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운영-계획서-한화오션-ax-수용성-강화-워크숍"/>
    <w:p>
      <w:pPr>
        <w:pStyle w:val="Heading1"/>
      </w:pPr>
      <w:r>
        <w:t xml:space="preserve">운영 계획서: 한화오션 AX 수용성 강화 워크숍</w:t>
      </w:r>
    </w:p>
    <w:p>
      <w:pPr>
        <w:pStyle w:val="BlockText"/>
      </w:pPr>
      <w:r>
        <w:t xml:space="preserve">일정 · 인력 · 장소 종합 운영 계획</w:t>
      </w:r>
    </w:p>
    <w:p>
      <w:r>
        <w:pict>
          <v:rect style="width:0;height:1.5pt" o:hralign="center" o:hrstd="t" o:hr="t"/>
        </w:pict>
      </w:r>
    </w:p>
    <w:bookmarkStart w:id="9" w:name="운영-개요"/>
    <w:p>
      <w:pPr>
        <w:pStyle w:val="Heading2"/>
      </w:pPr>
      <w:r>
        <w:t xml:space="preserve">1. 운영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대상</w:t>
            </w:r>
          </w:p>
        </w:tc>
        <w:tc>
          <w:tcPr/>
          <w:p>
            <w:pPr>
              <w:pStyle w:val="Compact"/>
            </w:pPr>
            <w:r>
              <w:t xml:space="preserve">전직원 4,500명 (약 110반 운영)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사업장</w:t>
            </w:r>
          </w:p>
        </w:tc>
        <w:tc>
          <w:tcPr/>
          <w:p>
            <w:pPr>
              <w:pStyle w:val="Compact"/>
            </w:pPr>
            <w:r>
              <w:t xml:space="preserve">거제(약 75반) / 서울(약 35반) 이원화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반당 인원</w:t>
            </w:r>
          </w:p>
        </w:tc>
        <w:tc>
          <w:tcPr/>
          <w:p>
            <w:pPr>
              <w:pStyle w:val="Compact"/>
            </w:pPr>
            <w:r>
              <w:t xml:space="preserve">40~45명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기간</w:t>
            </w:r>
          </w:p>
        </w:tc>
        <w:tc>
          <w:tcPr/>
          <w:p>
            <w:pPr>
              <w:pStyle w:val="Compact"/>
            </w:pPr>
            <w:r>
              <w:t xml:space="preserve">2026년 7월~9월 (약 3개월)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 투입</w:t>
            </w:r>
          </w:p>
        </w:tc>
        <w:tc>
          <w:tcPr/>
          <w:p>
            <w:pPr>
              <w:pStyle w:val="Compact"/>
            </w:pPr>
            <w:r>
              <w:t xml:space="preserve">50명 (거제 30 / 서울 20) + 예비 10명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장소-전략"/>
    <w:p>
      <w:pPr>
        <w:pStyle w:val="Heading2"/>
      </w:pPr>
      <w:r>
        <w:t xml:space="preserve">2. 장소 전략</w:t>
      </w:r>
    </w:p>
    <w:bookmarkStart w:id="10" w:name="교육장-확보-계획"/>
    <w:p>
      <w:pPr>
        <w:pStyle w:val="Heading3"/>
      </w:pPr>
      <w:r>
        <w:t xml:space="preserve">2.1 교육장 확보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289"/>
        <w:gridCol w:w="313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사업장</w:t>
            </w:r>
          </w:p>
        </w:tc>
        <w:tc>
          <w:tcPr/>
          <w:p>
            <w:pPr>
              <w:pStyle w:val="Compact"/>
            </w:pPr>
            <w:r>
              <w:t xml:space="preserve">반 수</w:t>
            </w:r>
          </w:p>
        </w:tc>
        <w:tc>
          <w:tcPr/>
          <w:p>
            <w:pPr>
              <w:pStyle w:val="Compact"/>
            </w:pPr>
            <w:r>
              <w:t xml:space="preserve">교육장 확보 방안</w:t>
            </w:r>
          </w:p>
        </w:tc>
        <w:tc>
          <w:tcPr/>
          <w:p>
            <w:pPr>
              <w:pStyle w:val="Compact"/>
            </w:pPr>
            <w:r>
              <w:t xml:space="preserve">동시 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거제</w:t>
            </w:r>
          </w:p>
        </w:tc>
        <w:tc>
          <w:tcPr/>
          <w:p>
            <w:pPr>
              <w:pStyle w:val="Compact"/>
            </w:pPr>
            <w:r>
              <w:t xml:space="preserve">약 75반</w:t>
            </w:r>
          </w:p>
        </w:tc>
        <w:tc>
          <w:tcPr/>
          <w:p>
            <w:pPr>
              <w:pStyle w:val="Compact"/>
            </w:pPr>
            <w:r>
              <w:t xml:space="preserve">한화오션 내부 교육장 2~3개 동시 활용 + 사외 교육장(거제시민회관 등) 협의</w:t>
            </w:r>
          </w:p>
        </w:tc>
        <w:tc>
          <w:tcPr/>
          <w:p>
            <w:pPr>
              <w:pStyle w:val="Compact"/>
            </w:pPr>
            <w:r>
              <w:t xml:space="preserve">일 2~3반 동시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서울</w:t>
            </w:r>
          </w:p>
        </w:tc>
        <w:tc>
          <w:tcPr/>
          <w:p>
            <w:pPr>
              <w:pStyle w:val="Compact"/>
            </w:pPr>
            <w:r>
              <w:t xml:space="preserve">약 35반</w:t>
            </w:r>
          </w:p>
        </w:tc>
        <w:tc>
          <w:tcPr/>
          <w:p>
            <w:pPr>
              <w:pStyle w:val="Compact"/>
            </w:pPr>
            <w:r>
              <w:t xml:space="preserve">한화오션 서울 사옥 교육장 + 외부 대관 (코워킹 스페이스 등)</w:t>
            </w:r>
          </w:p>
        </w:tc>
        <w:tc>
          <w:tcPr/>
          <w:p>
            <w:pPr>
              <w:pStyle w:val="Compact"/>
            </w:pPr>
            <w:r>
              <w:t xml:space="preserve">일 1~2반 동시</w:t>
            </w:r>
          </w:p>
        </w:tc>
      </w:tr>
    </w:tbl>
    <w:bookmarkEnd w:id="10"/>
    <w:bookmarkStart w:id="11" w:name="교육장-셋업-기준"/>
    <w:p>
      <w:pPr>
        <w:pStyle w:val="Heading3"/>
      </w:pPr>
      <w:r>
        <w:t xml:space="preserve">2.2 교육장 셋업 기준</w:t>
      </w:r>
    </w:p>
    <w:p>
      <w:pPr>
        <w:pStyle w:val="FirstParagraph"/>
      </w:pPr>
      <w:r>
        <w:t xml:space="preserve">각 교육장은 다음 기준을 충족해야 합니다: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수용 인원</w:t>
      </w:r>
      <w:r>
        <w:t xml:space="preserve">: 40~45명 착석 가능 (6인 1조 팀 배치)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네트워크</w:t>
      </w:r>
      <w:r>
        <w:t xml:space="preserve">: Wi-Fi 또는 유선 LAN (M365 Copilot 실습 필수)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프로젝터</w:t>
      </w:r>
      <w:r>
        <w:t xml:space="preserve">: 1대 이상 (미션 브리핑, 타이머 표시용)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화이트보드/차트</w:t>
      </w:r>
      <w:r>
        <w:t xml:space="preserve">: 조별 1개씩 (디브리핑용)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레이아웃</w:t>
      </w:r>
      <w:r>
        <w:t xml:space="preserve">: 강의식이 아닌</w:t>
      </w:r>
      <w:r>
        <w:t xml:space="preserve"> </w:t>
      </w:r>
      <w:r>
        <w:rPr>
          <w:b/>
          <w:bCs/>
        </w:rPr>
        <w:t xml:space="preserve">조별 원탁/섬형 배치</w:t>
      </w:r>
      <w:r>
        <w:t xml:space="preserve"> </w:t>
      </w:r>
      <w:r>
        <w:t xml:space="preserve">(게이미피케이션 최적화)</w:t>
      </w:r>
    </w:p>
    <w:bookmarkEnd w:id="11"/>
    <w:bookmarkStart w:id="12" w:name="장소-리스크-대응"/>
    <w:p>
      <w:pPr>
        <w:pStyle w:val="Heading3"/>
      </w:pPr>
      <w:r>
        <w:t xml:space="preserve">2.3 장소 리스크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교육장 부족</w:t>
            </w:r>
          </w:p>
        </w:tc>
        <w:tc>
          <w:tcPr/>
          <w:p>
            <w:pPr>
              <w:pStyle w:val="Compact"/>
            </w:pPr>
            <w:r>
              <w:t xml:space="preserve">사외 대관 (거제: 시민회관, 서울: 코워킹스페이스)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 불안정</w:t>
            </w:r>
          </w:p>
        </w:tc>
        <w:tc>
          <w:tcPr/>
          <w:p>
            <w:pPr>
              <w:pStyle w:val="Compact"/>
            </w:pPr>
            <w:r>
              <w:t xml:space="preserve">Stage 1(아날로그) 연장으로 대체 + IT팀 사전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태풍/우천 (거제)</w:t>
            </w:r>
          </w:p>
        </w:tc>
        <w:tc>
          <w:tcPr/>
          <w:p>
            <w:pPr>
              <w:pStyle w:val="Compact"/>
            </w:pPr>
            <w:r>
              <w:t xml:space="preserve">원격 옵션(Teams 기반 워크숍)으로 전환, 일정 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인력-운영-계획"/>
    <w:p>
      <w:pPr>
        <w:pStyle w:val="Heading2"/>
      </w:pPr>
      <w:r>
        <w:t xml:space="preserve">3. 인력 운영 계획</w:t>
      </w:r>
    </w:p>
    <w:bookmarkStart w:id="14" w:name="ft-배치-전략"/>
    <w:p>
      <w:pPr>
        <w:pStyle w:val="Heading3"/>
      </w:pPr>
      <w:r>
        <w:t xml:space="preserve">3.1 FT 배치 전략</w:t>
      </w:r>
    </w:p>
    <w:p>
      <w:pPr>
        <w:pStyle w:val="SourceCode"/>
      </w:pPr>
      <w:r>
        <w:rPr>
          <w:rStyle w:val="VerbatimChar"/>
        </w:rPr>
        <w:t xml:space="preserve">[거제 사업장] FT 30명 + 예비 6명</w:t>
      </w:r>
      <w:r>
        <w:br/>
      </w:r>
      <w:r>
        <w:rPr>
          <w:rStyle w:val="VerbatimChar"/>
        </w:rPr>
        <w:t xml:space="preserve"> ├── A급 FT (10명): 전 차수 가능, 다반 운영 (주 3회)</w:t>
      </w:r>
      <w:r>
        <w:br/>
      </w:r>
      <w:r>
        <w:rPr>
          <w:rStyle w:val="VerbatimChar"/>
        </w:rPr>
        <w:t xml:space="preserve"> ├── 일반 FT (20명): 주 2회 운영</w:t>
      </w:r>
      <w:r>
        <w:br/>
      </w:r>
      <w:r>
        <w:rPr>
          <w:rStyle w:val="VerbatimChar"/>
        </w:rPr>
        <w:t xml:space="preserve"> └── 예비 FT (6명): 공석/휴가 대체</w:t>
      </w:r>
      <w:r>
        <w:br/>
      </w:r>
      <w:r>
        <w:br/>
      </w:r>
      <w:r>
        <w:rPr>
          <w:rStyle w:val="VerbatimChar"/>
        </w:rPr>
        <w:t xml:space="preserve">[서울 사업장] FT 20명 + 예비 4명</w:t>
      </w:r>
      <w:r>
        <w:br/>
      </w:r>
      <w:r>
        <w:rPr>
          <w:rStyle w:val="VerbatimChar"/>
        </w:rPr>
        <w:t xml:space="preserve"> ├── A급 FT (7명): 전 차수 가능</w:t>
      </w:r>
      <w:r>
        <w:br/>
      </w:r>
      <w:r>
        <w:rPr>
          <w:rStyle w:val="VerbatimChar"/>
        </w:rPr>
        <w:t xml:space="preserve"> ├── 일반 FT (13명): 주 2회 운영</w:t>
      </w:r>
      <w:r>
        <w:br/>
      </w:r>
      <w:r>
        <w:rPr>
          <w:rStyle w:val="VerbatimChar"/>
        </w:rPr>
        <w:t xml:space="preserve"> └── 예비 FT (4명): 대체 인력</w:t>
      </w:r>
    </w:p>
    <w:bookmarkEnd w:id="14"/>
    <w:bookmarkStart w:id="15" w:name="ft-주간-가동-계획-본격-운영-기준"/>
    <w:p>
      <w:pPr>
        <w:pStyle w:val="Heading3"/>
      </w:pPr>
      <w:r>
        <w:t xml:space="preserve">3.2 FT 주간 가동 계획 (본격 운영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거제</w:t>
            </w:r>
          </w:p>
        </w:tc>
        <w:tc>
          <w:tcPr/>
          <w:p>
            <w:pPr>
              <w:pStyle w:val="Compact"/>
            </w:pPr>
            <w:r>
              <w:t xml:space="preserve">서울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FT/주</w:t>
            </w:r>
          </w:p>
        </w:tc>
        <w:tc>
          <w:tcPr/>
          <w:p>
            <w:pPr>
              <w:pStyle w:val="Compact"/>
            </w:pPr>
            <w:r>
              <w:t xml:space="preserve">30명</w:t>
            </w:r>
          </w:p>
        </w:tc>
        <w:tc>
          <w:tcPr/>
          <w:p>
            <w:pPr>
              <w:pStyle w:val="Compact"/>
            </w:pPr>
            <w:r>
              <w:t xml:space="preserve">20명</w:t>
            </w:r>
          </w:p>
        </w:tc>
        <w:tc>
          <w:tcPr/>
          <w:p>
            <w:pPr>
              <w:pStyle w:val="Compact"/>
            </w:pPr>
            <w:r>
              <w:t xml:space="preserve">50명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운영 반수</w:t>
            </w:r>
          </w:p>
        </w:tc>
        <w:tc>
          <w:tcPr/>
          <w:p>
            <w:pPr>
              <w:pStyle w:val="Compact"/>
            </w:pPr>
            <w:r>
              <w:t xml:space="preserve">10~12반/주</w:t>
            </w:r>
          </w:p>
        </w:tc>
        <w:tc>
          <w:tcPr/>
          <w:p>
            <w:pPr>
              <w:pStyle w:val="Compact"/>
            </w:pPr>
            <w:r>
              <w:t xml:space="preserve">5~7반/주</w:t>
            </w:r>
          </w:p>
        </w:tc>
        <w:tc>
          <w:tcPr/>
          <w:p>
            <w:pPr>
              <w:pStyle w:val="Compact"/>
            </w:pPr>
            <w:r>
              <w:t xml:space="preserve">15~19반/주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소요 주차</w:t>
            </w:r>
          </w:p>
        </w:tc>
        <w:tc>
          <w:tcPr/>
          <w:p>
            <w:pPr>
              <w:pStyle w:val="Compact"/>
            </w:pPr>
            <w:r>
              <w:t xml:space="preserve">약 7주</w:t>
            </w:r>
          </w:p>
        </w:tc>
        <w:tc>
          <w:tcPr/>
          <w:p>
            <w:pPr>
              <w:pStyle w:val="Compact"/>
            </w:pPr>
            <w:r>
              <w:t xml:space="preserve">약 6주</w:t>
            </w:r>
          </w:p>
        </w:tc>
        <w:tc>
          <w:tcPr/>
          <w:p>
            <w:pPr>
              <w:pStyle w:val="Compact"/>
            </w:pPr>
            <w:r>
              <w:t xml:space="preserve">8월 W2~9월 W3</w:t>
            </w:r>
          </w:p>
        </w:tc>
      </w:tr>
    </w:tbl>
    <w:bookmarkEnd w:id="15"/>
    <w:bookmarkStart w:id="16" w:name="수행사-인력-투입"/>
    <w:p>
      <w:pPr>
        <w:pStyle w:val="Heading3"/>
      </w:pPr>
      <w:r>
        <w:t xml:space="preserve">3.3 수행사 인력 투입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투입 시기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전 기간</w:t>
            </w:r>
          </w:p>
        </w:tc>
        <w:tc>
          <w:tcPr/>
          <w:p>
            <w:pPr>
              <w:pStyle w:val="Compact"/>
            </w:pPr>
            <w:r>
              <w:t xml:space="preserve">주간 status 미팅, 이슈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리드</w:t>
            </w:r>
          </w:p>
        </w:tc>
        <w:tc>
          <w:tcPr/>
          <w:p>
            <w:pPr>
              <w:pStyle w:val="Compact"/>
            </w:pPr>
            <w:r>
              <w:t xml:space="preserve">7월 집중</w:t>
            </w:r>
          </w:p>
        </w:tc>
        <w:tc>
          <w:tcPr/>
          <w:p>
            <w:pPr>
              <w:pStyle w:val="Compact"/>
            </w:pPr>
            <w:r>
              <w:t xml:space="preserve">콘텐츠 확정, 파일럿 동행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리드</w:t>
            </w:r>
          </w:p>
        </w:tc>
        <w:tc>
          <w:tcPr/>
          <w:p>
            <w:pPr>
              <w:pStyle w:val="Compact"/>
            </w:pPr>
            <w:r>
              <w:t xml:space="preserve">7~8월</w:t>
            </w:r>
          </w:p>
        </w:tc>
        <w:tc>
          <w:tcPr/>
          <w:p>
            <w:pPr>
              <w:pStyle w:val="Compact"/>
            </w:pPr>
            <w:r>
              <w:t xml:space="preserve">파일럿 현장 동행, FT 코칭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전략</w:t>
            </w:r>
          </w:p>
        </w:tc>
        <w:tc>
          <w:tcPr/>
          <w:p>
            <w:pPr>
              <w:pStyle w:val="Compact"/>
            </w:pPr>
            <w:r>
              <w:t xml:space="preserve">8~9월</w:t>
            </w:r>
          </w:p>
        </w:tc>
        <w:tc>
          <w:tcPr/>
          <w:p>
            <w:pPr>
              <w:pStyle w:val="Compact"/>
            </w:pPr>
            <w:r>
              <w:t xml:space="preserve">Problem Pool 취합, KPI 분석</w:t>
            </w:r>
          </w:p>
        </w:tc>
      </w:tr>
    </w:tbl>
    <w:p>
      <w:pPr>
        <w:pStyle w:val="BlockText"/>
      </w:pPr>
      <w:r>
        <w:t xml:space="preserve">파일럿 3차수(7월 W4)까지 수행사 강사가 현장 동행하며, 이후 FT 자립 운영으로 전환.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상세-운영-일정"/>
    <w:p>
      <w:pPr>
        <w:pStyle w:val="Heading2"/>
      </w:pPr>
      <w:r>
        <w:t xml:space="preserve">4. 상세 운영 일정</w:t>
      </w:r>
    </w:p>
    <w:bookmarkStart w:id="18" w:name="주차별-운영-계획"/>
    <w:p>
      <w:pPr>
        <w:pStyle w:val="Heading3"/>
      </w:pPr>
      <w:r>
        <w:t xml:space="preserve">4.1 주차별 운영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거제</w:t>
            </w:r>
          </w:p>
        </w:tc>
        <w:tc>
          <w:tcPr/>
          <w:p>
            <w:pPr>
              <w:pStyle w:val="Compact"/>
            </w:pPr>
            <w:r>
              <w:t xml:space="preserve">서울</w:t>
            </w:r>
          </w:p>
        </w:tc>
        <w:tc>
          <w:tcPr/>
          <w:p>
            <w:pPr>
              <w:pStyle w:val="Compact"/>
            </w:pPr>
            <w:r>
              <w:t xml:space="preserve">합계(누적)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W3</w:t>
            </w:r>
          </w:p>
        </w:tc>
        <w:tc>
          <w:tcPr/>
          <w:p>
            <w:pPr>
              <w:pStyle w:val="Compact"/>
            </w:pPr>
            <w:r>
              <w:t xml:space="preserve">FT 1기 양성 (거제)</w:t>
            </w:r>
          </w:p>
        </w:tc>
        <w:tc>
          <w:tcPr/>
          <w:p>
            <w:pPr>
              <w:pStyle w:val="Compact"/>
            </w:pPr>
            <w:r>
              <w:t xml:space="preserve">FT 1기 양성 (서울)</w:t>
            </w:r>
          </w:p>
        </w:tc>
        <w:tc>
          <w:tcPr/>
          <w:p>
            <w:pPr>
              <w:pStyle w:val="Compact"/>
            </w:pPr>
            <w:r>
              <w:t xml:space="preserve">FT 30명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W4</w:t>
            </w:r>
          </w:p>
        </w:tc>
        <w:tc>
          <w:tcPr/>
          <w:p>
            <w:pPr>
              <w:pStyle w:val="Compact"/>
            </w:pPr>
            <w:r>
              <w:t xml:space="preserve">파일럿 2반 (수행사 동행)</w:t>
            </w:r>
          </w:p>
        </w:tc>
        <w:tc>
          <w:tcPr/>
          <w:p>
            <w:pPr>
              <w:pStyle w:val="Compact"/>
            </w:pPr>
            <w:r>
              <w:t xml:space="preserve">파일럿 1반 (수행사 동행)</w:t>
            </w:r>
          </w:p>
        </w:tc>
        <w:tc>
          <w:tcPr/>
          <w:p>
            <w:pPr>
              <w:pStyle w:val="Compact"/>
            </w:pPr>
            <w:r>
              <w:t xml:space="preserve">3반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8월 W1</w:t>
            </w:r>
          </w:p>
        </w:tc>
        <w:tc>
          <w:tcPr/>
          <w:p>
            <w:pPr>
              <w:pStyle w:val="Compact"/>
            </w:pPr>
            <w:r>
              <w:t xml:space="preserve">FT 2기 양성 + 콘텐츠 보완</w:t>
            </w:r>
          </w:p>
        </w:tc>
        <w:tc>
          <w:tcPr/>
          <w:p>
            <w:pPr>
              <w:pStyle w:val="Compact"/>
            </w:pPr>
            <w:r>
              <w:t xml:space="preserve">FT 2기 양성</w:t>
            </w:r>
          </w:p>
        </w:tc>
        <w:tc>
          <w:tcPr/>
          <w:p>
            <w:pPr>
              <w:pStyle w:val="Compact"/>
            </w:pPr>
            <w:r>
              <w:t xml:space="preserve">FT 50명 인증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8월 W2</w:t>
            </w:r>
          </w:p>
        </w:tc>
        <w:tc>
          <w:tcPr/>
          <w:p>
            <w:pPr>
              <w:pStyle w:val="Compact"/>
            </w:pPr>
            <w:r>
              <w:t xml:space="preserve">10반 운영</w:t>
            </w:r>
          </w:p>
        </w:tc>
        <w:tc>
          <w:tcPr/>
          <w:p>
            <w:pPr>
              <w:pStyle w:val="Compact"/>
            </w:pPr>
            <w:r>
              <w:t xml:space="preserve">5반 운영</w:t>
            </w:r>
          </w:p>
        </w:tc>
        <w:tc>
          <w:tcPr/>
          <w:p>
            <w:pPr>
              <w:pStyle w:val="Compact"/>
            </w:pPr>
            <w:r>
              <w:t xml:space="preserve">18반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8월 W3</w:t>
            </w:r>
          </w:p>
        </w:tc>
        <w:tc>
          <w:tcPr/>
          <w:p>
            <w:pPr>
              <w:pStyle w:val="Compact"/>
            </w:pPr>
            <w:r>
              <w:t xml:space="preserve">12반 운영</w:t>
            </w:r>
          </w:p>
        </w:tc>
        <w:tc>
          <w:tcPr/>
          <w:p>
            <w:pPr>
              <w:pStyle w:val="Compact"/>
            </w:pPr>
            <w:r>
              <w:t xml:space="preserve">6반 운영</w:t>
            </w:r>
          </w:p>
        </w:tc>
        <w:tc>
          <w:tcPr/>
          <w:p>
            <w:pPr>
              <w:pStyle w:val="Compact"/>
            </w:pPr>
            <w:r>
              <w:t xml:space="preserve">36반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8월 W4</w:t>
            </w:r>
          </w:p>
        </w:tc>
        <w:tc>
          <w:tcPr/>
          <w:p>
            <w:pPr>
              <w:pStyle w:val="Compact"/>
            </w:pPr>
            <w:r>
              <w:t xml:space="preserve">12반 운영</w:t>
            </w:r>
          </w:p>
        </w:tc>
        <w:tc>
          <w:tcPr/>
          <w:p>
            <w:pPr>
              <w:pStyle w:val="Compact"/>
            </w:pPr>
            <w:r>
              <w:t xml:space="preserve">6반 운영</w:t>
            </w:r>
          </w:p>
        </w:tc>
        <w:tc>
          <w:tcPr/>
          <w:p>
            <w:pPr>
              <w:pStyle w:val="Compact"/>
            </w:pPr>
            <w:r>
              <w:t xml:space="preserve">54반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9월 W1</w:t>
            </w:r>
          </w:p>
        </w:tc>
        <w:tc>
          <w:tcPr/>
          <w:p>
            <w:pPr>
              <w:pStyle w:val="Compact"/>
            </w:pPr>
            <w:r>
              <w:t xml:space="preserve">12반 운영</w:t>
            </w:r>
          </w:p>
        </w:tc>
        <w:tc>
          <w:tcPr/>
          <w:p>
            <w:pPr>
              <w:pStyle w:val="Compact"/>
            </w:pPr>
            <w:r>
              <w:t xml:space="preserve">6반 운영</w:t>
            </w:r>
          </w:p>
        </w:tc>
        <w:tc>
          <w:tcPr/>
          <w:p>
            <w:pPr>
              <w:pStyle w:val="Compact"/>
            </w:pPr>
            <w:r>
              <w:t xml:space="preserve">72반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9월 W2</w:t>
            </w:r>
          </w:p>
        </w:tc>
        <w:tc>
          <w:tcPr/>
          <w:p>
            <w:pPr>
              <w:pStyle w:val="Compact"/>
            </w:pPr>
            <w:r>
              <w:t xml:space="preserve">12반 운영</w:t>
            </w:r>
          </w:p>
        </w:tc>
        <w:tc>
          <w:tcPr/>
          <w:p>
            <w:pPr>
              <w:pStyle w:val="Compact"/>
            </w:pPr>
            <w:r>
              <w:t xml:space="preserve">6반 운영</w:t>
            </w:r>
          </w:p>
        </w:tc>
        <w:tc>
          <w:tcPr/>
          <w:p>
            <w:pPr>
              <w:pStyle w:val="Compact"/>
            </w:pPr>
            <w:r>
              <w:t xml:space="preserve">90반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9월 W3</w:t>
            </w:r>
          </w:p>
        </w:tc>
        <w:tc>
          <w:tcPr/>
          <w:p>
            <w:pPr>
              <w:pStyle w:val="Compact"/>
            </w:pPr>
            <w:r>
              <w:t xml:space="preserve">10반 운영 (잔여)</w:t>
            </w:r>
          </w:p>
        </w:tc>
        <w:tc>
          <w:tcPr/>
          <w:p>
            <w:pPr>
              <w:pStyle w:val="Compact"/>
            </w:pPr>
            <w:r>
              <w:t xml:space="preserve">5반 운영 (잔여)</w:t>
            </w:r>
          </w:p>
        </w:tc>
        <w:tc>
          <w:tcPr/>
          <w:p>
            <w:pPr>
              <w:pStyle w:val="Compact"/>
            </w:pPr>
            <w:r>
              <w:t xml:space="preserve">105~110반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9월 W4</w:t>
            </w:r>
          </w:p>
        </w:tc>
        <w:tc>
          <w:tcPr/>
          <w:p>
            <w:pPr>
              <w:pStyle w:val="Compact"/>
            </w:pPr>
            <w:r>
              <w:t xml:space="preserve">완료 보고</w:t>
            </w:r>
          </w:p>
        </w:tc>
        <w:tc>
          <w:tcPr/>
          <w:p>
            <w:pPr>
              <w:pStyle w:val="Compact"/>
            </w:pPr>
            <w:r>
              <w:t xml:space="preserve">완료 보고</w:t>
            </w:r>
          </w:p>
        </w:tc>
        <w:tc>
          <w:tcPr/>
          <w:p>
            <w:pPr>
              <w:pStyle w:val="Compact"/>
            </w:pPr>
            <w:r>
              <w:t xml:space="preserve">최종 리포트</w:t>
            </w:r>
          </w:p>
        </w:tc>
      </w:tr>
    </w:tbl>
    <w:bookmarkEnd w:id="18"/>
    <w:bookmarkStart w:id="19" w:name="일일-운영-타임라인"/>
    <w:p>
      <w:pPr>
        <w:pStyle w:val="Heading3"/>
      </w:pPr>
      <w:r>
        <w:t xml:space="preserve">4.2 일일 운영 타임라인</w:t>
      </w:r>
    </w:p>
    <w:p>
      <w:pPr>
        <w:pStyle w:val="FirstParagraph"/>
      </w:pPr>
      <w:r>
        <w:rPr>
          <w:b/>
          <w:bCs/>
        </w:rPr>
        <w:t xml:space="preserve">리더 워크숍 (2.5시간)</w:t>
      </w:r>
      <w:r>
        <w:t xml:space="preserve"> </w:t>
      </w:r>
      <w:r>
        <w:t xml:space="preserve">- 오전반 09:00~11:30 / 오후반 14:00~16:30</w:t>
      </w:r>
    </w:p>
    <w:p>
      <w:pPr>
        <w:pStyle w:val="BodyText"/>
      </w:pPr>
      <w:r>
        <w:rPr>
          <w:b/>
          <w:bCs/>
        </w:rPr>
        <w:t xml:space="preserve">구성원 워크숍 (3.5시간)</w:t>
      </w:r>
      <w:r>
        <w:t xml:space="preserve"> </w:t>
      </w:r>
      <w:r>
        <w:t xml:space="preserve">- 오전반 09:00~12:30 / 오후반 13:30~17:00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기자재-및-자재-관리"/>
    <w:p>
      <w:pPr>
        <w:pStyle w:val="Heading2"/>
      </w:pPr>
      <w:r>
        <w:t xml:space="preserve">5. 기자재 및 자재 관리</w:t>
      </w:r>
    </w:p>
    <w:bookmarkStart w:id="21" w:name="워크숍별-기자재-체크리스트"/>
    <w:p>
      <w:pPr>
        <w:pStyle w:val="Heading3"/>
      </w:pPr>
      <w:r>
        <w:t xml:space="preserve">5.1 워크숍별 기자재 체크리스트</w:t>
      </w:r>
    </w:p>
    <w:p>
      <w:pPr>
        <w:pStyle w:val="SourceCode"/>
      </w:pPr>
      <w:r>
        <w:rPr>
          <w:rStyle w:val="VerbatimChar"/>
        </w:rPr>
        <w:t xml:space="preserve">[FT용 — 반별 셋업 체크리스트]</w:t>
      </w:r>
      <w:r>
        <w:br/>
      </w:r>
      <w:r>
        <w:br/>
      </w:r>
      <w:r>
        <w:rPr>
          <w:rStyle w:val="VerbatimChar"/>
        </w:rPr>
        <w:t xml:space="preserve">□ 노트북/태블릿 충전 확인 (참가자 전원)</w:t>
      </w:r>
      <w:r>
        <w:br/>
      </w:r>
      <w:r>
        <w:rPr>
          <w:rStyle w:val="VerbatimChar"/>
        </w:rPr>
        <w:t xml:space="preserve">□ M365 Copilot 라이선스 활성화 확인</w:t>
      </w:r>
      <w:r>
        <w:br/>
      </w:r>
      <w:r>
        <w:rPr>
          <w:rStyle w:val="VerbatimChar"/>
        </w:rPr>
        <w:t xml:space="preserve">□ Wi-Fi 접속 테스트 (사전 30분)</w:t>
      </w:r>
      <w:r>
        <w:br/>
      </w:r>
      <w:r>
        <w:rPr>
          <w:rStyle w:val="VerbatimChar"/>
        </w:rPr>
        <w:t xml:space="preserve">□ 프로젝터 연결 및 타이머 준비</w:t>
      </w:r>
      <w:r>
        <w:br/>
      </w:r>
      <w:r>
        <w:rPr>
          <w:rStyle w:val="VerbatimChar"/>
        </w:rPr>
        <w:t xml:space="preserve">□ A4 용지, 펜 준비 (Stage 1용, 인원수만큼)</w:t>
      </w:r>
      <w:r>
        <w:br/>
      </w:r>
      <w:r>
        <w:rPr>
          <w:rStyle w:val="VerbatimChar"/>
        </w:rPr>
        <w:t xml:space="preserve">□ 미션 카드 (Lv.4용 4종) 인쇄 — 직군별 배포</w:t>
      </w:r>
      <w:r>
        <w:br/>
      </w:r>
      <w:r>
        <w:rPr>
          <w:rStyle w:val="VerbatimChar"/>
        </w:rPr>
        <w:t xml:space="preserve">□ 뱃지 스티커/카드 (10종) 준비</w:t>
      </w:r>
      <w:r>
        <w:br/>
      </w:r>
      <w:r>
        <w:rPr>
          <w:rStyle w:val="VerbatimChar"/>
        </w:rPr>
        <w:t xml:space="preserve">□ L-ZERO 서약서 템플릿 (인쇄 또는 디지털 양식)</w:t>
      </w:r>
      <w:r>
        <w:br/>
      </w:r>
      <w:r>
        <w:rPr>
          <w:rStyle w:val="VerbatimChar"/>
        </w:rPr>
        <w:t xml:space="preserve">□ Problem Pool 폼 링크/QR 코드 (LMS 연동)</w:t>
      </w:r>
      <w:r>
        <w:br/>
      </w:r>
      <w:r>
        <w:rPr>
          <w:rStyle w:val="VerbatimChar"/>
        </w:rPr>
        <w:t xml:space="preserve">□ 배경 음악 플레이리스트 (오프닝/선서식)</w:t>
      </w:r>
    </w:p>
    <w:bookmarkEnd w:id="21"/>
    <w:bookmarkStart w:id="22" w:name="자재-수량-산정"/>
    <w:p>
      <w:pPr>
        <w:pStyle w:val="Heading3"/>
      </w:pPr>
      <w:r>
        <w:t xml:space="preserve">5.2 자재 수량 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자재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미션 카드 (4종)</w:t>
            </w:r>
          </w:p>
        </w:tc>
        <w:tc>
          <w:tcPr/>
          <w:p>
            <w:pPr>
              <w:pStyle w:val="Compact"/>
            </w:pPr>
            <w:r>
              <w:t xml:space="preserve">4,500세트</w:t>
            </w:r>
          </w:p>
        </w:tc>
        <w:tc>
          <w:tcPr/>
          <w:p>
            <w:pPr>
              <w:pStyle w:val="Compact"/>
            </w:pPr>
            <w:r>
              <w:t xml:space="preserve">직군별 1세트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뱃지 스티커 (10종)</w:t>
            </w:r>
          </w:p>
        </w:tc>
        <w:tc>
          <w:tcPr/>
          <w:p>
            <w:pPr>
              <w:pStyle w:val="Compact"/>
            </w:pPr>
            <w:r>
              <w:t xml:space="preserve">50,000개</w:t>
            </w:r>
          </w:p>
        </w:tc>
        <w:tc>
          <w:tcPr/>
          <w:p>
            <w:pPr>
              <w:pStyle w:val="Compact"/>
            </w:pPr>
            <w:r>
              <w:t xml:space="preserve">인당 10종 × 4,500명 + 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L-ZERO 서약서</w:t>
            </w:r>
          </w:p>
        </w:tc>
        <w:tc>
          <w:tcPr/>
          <w:p>
            <w:pPr>
              <w:pStyle w:val="Compact"/>
            </w:pPr>
            <w:r>
              <w:t xml:space="preserve">5,000장</w:t>
            </w:r>
          </w:p>
        </w:tc>
        <w:tc>
          <w:tcPr/>
          <w:p>
            <w:pPr>
              <w:pStyle w:val="Compact"/>
            </w:pPr>
            <w:r>
              <w:t xml:space="preserve">디지털 + 인쇄 혼용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가이드북 (FT용)</w:t>
            </w:r>
          </w:p>
        </w:tc>
        <w:tc>
          <w:tcPr/>
          <w:p>
            <w:pPr>
              <w:pStyle w:val="Compact"/>
            </w:pPr>
            <w:r>
              <w:t xml:space="preserve">60부</w:t>
            </w:r>
          </w:p>
        </w:tc>
        <w:tc>
          <w:tcPr/>
          <w:p>
            <w:pPr>
              <w:pStyle w:val="Compact"/>
            </w:pPr>
            <w:r>
              <w:t xml:space="preserve">FT 50 + 예비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품질-관리"/>
    <w:p>
      <w:pPr>
        <w:pStyle w:val="Heading2"/>
      </w:pPr>
      <w:r>
        <w:t xml:space="preserve">6. 품질 관리</w:t>
      </w:r>
    </w:p>
    <w:bookmarkStart w:id="24" w:name="품질-관리-프로세스"/>
    <w:p>
      <w:pPr>
        <w:pStyle w:val="Heading3"/>
      </w:pPr>
      <w:r>
        <w:t xml:space="preserve">6.1 품질 관리 프로세스</w:t>
      </w:r>
    </w:p>
    <w:p>
      <w:pPr>
        <w:pStyle w:val="SourceCode"/>
      </w:pPr>
      <w:r>
        <w:rPr>
          <w:rStyle w:val="VerbatimChar"/>
        </w:rPr>
        <w:t xml:space="preserve">[사전] 네트워크/라이선스 점검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[진행 중] FT 체크리스트 확인 + 타이머 관리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[직후] 참가자 만족도 설문 (LMS 모바일)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[주간] FT 리드가 주간 리포트 작성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[월간] 수행사 + 한화오션 미팅 (KPI 대시보드 리뷰)</w:t>
      </w:r>
    </w:p>
    <w:bookmarkEnd w:id="24"/>
    <w:bookmarkStart w:id="25" w:name="만족도-목표"/>
    <w:p>
      <w:pPr>
        <w:pStyle w:val="Heading3"/>
      </w:pPr>
      <w:r>
        <w:t xml:space="preserve">6.2 만족도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워크숍 만족도</w:t>
            </w:r>
          </w:p>
        </w:tc>
        <w:tc>
          <w:tcPr/>
          <w:p>
            <w:pPr>
              <w:pStyle w:val="Compact"/>
            </w:pPr>
            <w:r>
              <w:t xml:space="preserve">4.0/5.0 이상</w:t>
            </w:r>
          </w:p>
        </w:tc>
        <w:tc>
          <w:tcPr/>
          <w:p>
            <w:pPr>
              <w:pStyle w:val="Compact"/>
            </w:pPr>
            <w:r>
              <w:t xml:space="preserve">참가자 설문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 운영 자신감</w:t>
            </w:r>
          </w:p>
        </w:tc>
        <w:tc>
          <w:tcPr/>
          <w:p>
            <w:pPr>
              <w:pStyle w:val="Compact"/>
            </w:pPr>
            <w:r>
              <w:t xml:space="preserve">4.0/5.0 이상</w:t>
            </w:r>
          </w:p>
        </w:tc>
        <w:tc>
          <w:tcPr/>
          <w:p>
            <w:pPr>
              <w:pStyle w:val="Compact"/>
            </w:pPr>
            <w:r>
              <w:t xml:space="preserve">FT 자가 진단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L-ZERO 서약 달성률</w:t>
            </w:r>
          </w:p>
        </w:tc>
        <w:tc>
          <w:tcPr/>
          <w:p>
            <w:pPr>
              <w:pStyle w:val="Compact"/>
            </w:pPr>
            <w:r>
              <w:t xml:space="preserve">90% 이상</w:t>
            </w:r>
          </w:p>
        </w:tc>
        <w:tc>
          <w:tcPr/>
          <w:p>
            <w:pPr>
              <w:pStyle w:val="Compact"/>
            </w:pPr>
            <w:r>
              <w:t xml:space="preserve">서약서 제출률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Pool 1인당 건수</w:t>
            </w:r>
          </w:p>
        </w:tc>
        <w:tc>
          <w:tcPr/>
          <w:p>
            <w:pPr>
              <w:pStyle w:val="Compact"/>
            </w:pPr>
            <w:r>
              <w:t xml:space="preserve">1.0건 이상</w:t>
            </w:r>
          </w:p>
        </w:tc>
        <w:tc>
          <w:tcPr/>
          <w:p>
            <w:pPr>
              <w:pStyle w:val="Compact"/>
            </w:pPr>
            <w:r>
              <w:t xml:space="preserve">폼 제출 건수</w:t>
            </w:r>
          </w:p>
        </w:tc>
      </w:tr>
    </w:tbl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2026-06-19T00:13:41Z</dcterms:created>
  <dcterms:modified xsi:type="dcterms:W3CDTF">2026-06-19T00:13:41Z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