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4B87"/>
          <w:sz w:val="22"/>
          <w:szCs w:val="22"/>
        </w:rPr>
        <w:t xml:space="preserve">BỆNH VIỆN ĐẠI HỌC Y DƯỢC TP. HỒ CHÍ MINH - CƠ SỞ 2</w:t>
      </w:r>
    </w:p>
    <w:p>
      <w:pPr>
        <w:spacing w:after="200"/>
        <w:jc w:val="center"/>
      </w:pPr>
      <w:r>
        <w:rPr>
          <w:b/>
          <w:bCs/>
          <w:color w:val="475569"/>
          <w:sz w:val="20"/>
          <w:szCs w:val="20"/>
        </w:rPr>
        <w:t xml:space="preserve">BAN ĐIỀU DƯỠNG — HỆ THỐNG ĐÁNH GIÁ NĂNG LỰC ĐIỆN TỬ</w:t>
      </w:r>
    </w:p>
    <w:p>
      <w:pPr>
        <w:spacing w:after="300"/>
        <w:jc w:val="center"/>
      </w:pPr>
      <w:r>
        <w:rPr>
          <w:color w:val="94A3B8"/>
        </w:rPr>
        <w:t xml:space="preserve">──────── ✦ ────────</w:t>
      </w:r>
    </w:p>
    <w:p>
      <w:pPr>
        <w:spacing w:after="150"/>
        <w:jc w:val="center"/>
      </w:pPr>
      <w:r>
        <w:rPr>
          <w:b/>
          <w:bCs/>
          <w:color w:val="004B87"/>
          <w:sz w:val="32"/>
          <w:szCs w:val="32"/>
        </w:rPr>
        <w:t xml:space="preserve">TỔNG HỢP DANH MỤC BIỂU MẪU ĐIỆN TỬ</w:t>
      </w:r>
    </w:p>
    <w:p>
      <w:pPr>
        <w:spacing w:after="300"/>
        <w:jc w:val="center"/>
      </w:pPr>
      <w:r>
        <w:rPr>
          <w:b/>
          <w:bCs/>
          <w:color w:val="1E293B"/>
          <w:sz w:val="24"/>
          <w:szCs w:val="24"/>
        </w:rPr>
        <w:t xml:space="preserve">ĐÃ XÂY DỰNG &amp; SỐ HÓA TRÊN ỨNG DỤNG WEB APP UMC</w:t>
      </w:r>
    </w:p>
    <w:p>
      <w:pPr>
        <w:spacing w:after="400"/>
        <w:jc w:val="center"/>
      </w:pPr>
      <w:r>
        <w:rPr>
          <w:i/>
          <w:iCs/>
          <w:color w:val="64748B"/>
          <w:sz w:val="20"/>
          <w:szCs w:val="20"/>
        </w:rPr>
        <w:t xml:space="preserve">(Tài liệu kỹ thuật và hướng dẫn cấu trúc biểu mẫu số hóa)</w:t>
      </w:r>
    </w:p>
    <w:p>
      <w:pPr>
        <w:pStyle w:val="Heading1"/>
        <w:spacing w:after="150" w:before="200"/>
      </w:pPr>
      <w:r>
        <w:rPr>
          <w:b/>
          <w:bCs/>
          <w:color w:val="004B87"/>
          <w:sz w:val="24"/>
          <w:szCs w:val="24"/>
        </w:rPr>
        <w:t xml:space="preserve">1. TỔNG QUAN KIẾN TRÚC BIỂU MẪU SỐ HÓA</w:t>
      </w:r>
    </w:p>
    <w:p>
      <w:pPr>
        <w:spacing w:after="150"/>
      </w:pPr>
      <w:r>
        <w:rPr>
          <w:sz w:val="22"/>
          <w:szCs w:val="22"/>
        </w:rPr>
        <w:t xml:space="preserve">Hệ thống ứng dụng Đánh giá &amp; Phát triển Năng lực Điều dưỡng UMC Cơ sở 2 được thiết kế nhằm số hóa 100% quy trình giấy truyền thống, chuyển đổi toàn bộ các bảng tiêu chí Excel, hồ sơ nhân sự và quy trình ký duyệt 4 cấp thành các biểu mẫu điện tử tương tác trực tiếp với cơ sở dữ liệu thời gian thực.</w:t>
      </w:r>
    </w:p>
    <w:p>
      <w:pPr>
        <w:pStyle w:val="Heading1"/>
        <w:spacing w:after="150" w:before="300"/>
      </w:pPr>
      <w:r>
        <w:rPr>
          <w:b/>
          <w:bCs/>
          <w:color w:val="004B87"/>
          <w:sz w:val="24"/>
          <w:szCs w:val="24"/>
        </w:rPr>
        <w:t xml:space="preserve">2. HỆ THỐNG 7 BỘ PHIẾU TỰ ĐÁNH GIÁ NĂNG LỰC CHUYÊN KHOA</w:t>
      </w:r>
    </w:p>
    <w:p>
      <w:pPr>
        <w:spacing w:after="200"/>
      </w:pPr>
      <w:r>
        <w:rPr>
          <w:sz w:val="22"/>
          <w:szCs w:val="22"/>
        </w:rPr>
        <w:t xml:space="preserve">Mỗi khoa/đơn vị công tác được phân quyền số hóa theo đúng bộ tiêu chuẩn năng lực đặc thù. Nhân viên đăng nhập vào hệ thống sẽ được tự động liên kết và chỉ đánh giá đúng bộ tiêu chí của đơn vị mình: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004B87" w:sz="2"/>
              <w:left w:val="single" w:color="CBD5E1" w:sz="1"/>
              <w:bottom w:val="single" w:color="004B87" w:sz="2"/>
              <w:right w:val="single" w:color="CBD5E1" w:sz="1"/>
            </w:tcBorders>
            <w:shd w:fill="004B87" w:val="clear"/>
          </w:tcPr>
          <w:p>
            <w:pPr>
              <w:jc w:val="center"/>
            </w:pPr>
            <w:r>
              <w:rPr>
                <w:b/>
                <w:bCs/>
                <w:color w:val="FFFFFF"/>
                <w:sz w:val="20"/>
                <w:szCs w:val="20"/>
              </w:rPr>
              <w:t xml:space="preserve">STT</w:t>
            </w:r>
          </w:p>
        </w:tc>
        <w:tc>
          <w:tcPr>
            <w:tcW w:type="pct" w:w="34%"/>
            <w:tcBorders>
              <w:top w:val="single" w:color="004B87" w:sz="2"/>
              <w:left w:val="single" w:color="CBD5E1" w:sz="1"/>
              <w:bottom w:val="single" w:color="004B87" w:sz="2"/>
              <w:right w:val="single" w:color="CBD5E1" w:sz="1"/>
            </w:tcBorders>
            <w:shd w:fill="004B87" w:val="clear"/>
          </w:tcPr>
          <w:p>
            <w:pPr>
              <w:jc w:val="center"/>
            </w:pPr>
            <w:r>
              <w:rPr>
                <w:b/>
                <w:bCs/>
                <w:color w:val="FFFFFF"/>
                <w:sz w:val="20"/>
                <w:szCs w:val="20"/>
              </w:rPr>
              <w:t xml:space="preserve">Tên Biểu Mẫu Tự Đánh Giá</w:t>
            </w:r>
          </w:p>
        </w:tc>
        <w:tc>
          <w:tcPr>
            <w:tcW w:type="pct" w:w="14%"/>
            <w:tcBorders>
              <w:top w:val="single" w:color="004B87" w:sz="2"/>
              <w:left w:val="single" w:color="CBD5E1" w:sz="1"/>
              <w:bottom w:val="single" w:color="004B87" w:sz="2"/>
              <w:right w:val="single" w:color="CBD5E1" w:sz="1"/>
            </w:tcBorders>
            <w:shd w:fill="004B87" w:val="clear"/>
          </w:tcPr>
          <w:p>
            <w:pPr>
              <w:jc w:val="center"/>
            </w:pPr>
            <w:r>
              <w:rPr>
                <w:b/>
                <w:bCs/>
                <w:color w:val="FFFFFF"/>
                <w:sz w:val="20"/>
                <w:szCs w:val="20"/>
              </w:rPr>
              <w:t xml:space="preserve">Số Tiêu Chí</w:t>
            </w:r>
          </w:p>
        </w:tc>
        <w:tc>
          <w:tcPr>
            <w:tcW w:type="pct" w:w="44%"/>
            <w:tcBorders>
              <w:top w:val="single" w:color="004B87" w:sz="2"/>
              <w:left w:val="single" w:color="CBD5E1" w:sz="1"/>
              <w:bottom w:val="single" w:color="004B87" w:sz="2"/>
              <w:right w:val="single" w:color="CBD5E1" w:sz="1"/>
            </w:tcBorders>
            <w:shd w:fill="004B87" w:val="clear"/>
          </w:tcPr>
          <w:p>
            <w:pPr>
              <w:jc w:val="center"/>
            </w:pPr>
            <w:r>
              <w:rPr>
                <w:b/>
                <w:bCs/>
                <w:color w:val="FFFFFF"/>
                <w:sz w:val="20"/>
                <w:szCs w:val="20"/>
              </w:rPr>
              <w:t xml:space="preserve">Khoa / Khối Áp Dụng</w:t>
            </w:r>
          </w:p>
        </w:tc>
      </w:tr>
      <w:tr>
        <w:tc>
          <w:tcPr>
            <w:tcBorders>
              <w:top w:val="single" w:color="CBD5E1" w:sz="1"/>
              <w:left w:val="single" w:color="CBD5E1" w:sz="1"/>
              <w:bottom w:val="single" w:color="CBD5E1" w:sz="1"/>
              <w:right w:val="single" w:color="CBD5E1" w:sz="1"/>
            </w:tcBorders>
          </w:tcPr>
          <w:p>
            <w:pPr>
              <w:jc w:val="center"/>
            </w:pPr>
            <w:r>
              <w:rPr>
                <w:sz w:val="20"/>
                <w:szCs w:val="20"/>
              </w:rPr>
              <w:t xml:space="preserve">1</w:t>
            </w:r>
          </w:p>
        </w:tc>
        <w:tc>
          <w:tcPr>
            <w:tcBorders>
              <w:top w:val="single" w:color="CBD5E1" w:sz="1"/>
              <w:left w:val="single" w:color="CBD5E1" w:sz="1"/>
              <w:bottom w:val="single" w:color="CBD5E1" w:sz="1"/>
              <w:right w:val="single" w:color="CBD5E1" w:sz="1"/>
            </w:tcBorders>
          </w:tcPr>
          <w:p>
            <w:r>
              <w:rPr>
                <w:b/>
                <w:bCs/>
                <w:sz w:val="20"/>
                <w:szCs w:val="20"/>
              </w:rPr>
              <w:t xml:space="preserve">Phiếu đánh giá Năng lực Điều Dưỡng Lâm Sàng</w:t>
            </w:r>
          </w:p>
        </w:tc>
        <w:tc>
          <w:tcPr>
            <w:tcBorders>
              <w:top w:val="single" w:color="CBD5E1" w:sz="1"/>
              <w:left w:val="single" w:color="CBD5E1" w:sz="1"/>
              <w:bottom w:val="single" w:color="CBD5E1" w:sz="1"/>
              <w:right w:val="single" w:color="CBD5E1" w:sz="1"/>
            </w:tcBorders>
            <w:shd w:fill="F0F7FF" w:val="clear"/>
          </w:tcPr>
          <w:p>
            <w:pPr>
              <w:jc w:val="center"/>
            </w:pPr>
            <w:r>
              <w:rPr>
                <w:b/>
                <w:bCs/>
                <w:color w:val="004B87"/>
                <w:sz w:val="20"/>
                <w:szCs w:val="20"/>
              </w:rPr>
              <w:t xml:space="preserve">66 TC</w:t>
            </w:r>
          </w:p>
        </w:tc>
        <w:tc>
          <w:tcPr>
            <w:tcBorders>
              <w:top w:val="single" w:color="CBD5E1" w:sz="1"/>
              <w:left w:val="single" w:color="CBD5E1" w:sz="1"/>
              <w:bottom w:val="single" w:color="CBD5E1" w:sz="1"/>
              <w:right w:val="single" w:color="CBD5E1" w:sz="1"/>
            </w:tcBorders>
          </w:tcPr>
          <w:p>
            <w:r>
              <w:rPr>
                <w:sz w:val="20"/>
                <w:szCs w:val="20"/>
              </w:rPr>
              <w:t xml:space="preserve">Khoa Ngoại Tổng hợp, Sản, TMH, CTCH, KSNK, Nội TH, HSTC, Cấp cứu, Ban Điều Dưỡng</w:t>
            </w:r>
          </w:p>
        </w:tc>
      </w:tr>
      <w:tr>
        <w:tc>
          <w:tcPr>
            <w:tcBorders>
              <w:top w:val="single" w:color="CBD5E1" w:sz="1"/>
              <w:left w:val="single" w:color="CBD5E1" w:sz="1"/>
              <w:bottom w:val="single" w:color="CBD5E1" w:sz="1"/>
              <w:right w:val="single" w:color="CBD5E1" w:sz="1"/>
            </w:tcBorders>
          </w:tcPr>
          <w:p>
            <w:pPr>
              <w:jc w:val="center"/>
            </w:pPr>
            <w:r>
              <w:rPr>
                <w:sz w:val="20"/>
                <w:szCs w:val="20"/>
              </w:rPr>
              <w:t xml:space="preserve">2</w:t>
            </w:r>
          </w:p>
        </w:tc>
        <w:tc>
          <w:tcPr>
            <w:tcBorders>
              <w:top w:val="single" w:color="CBD5E1" w:sz="1"/>
              <w:left w:val="single" w:color="CBD5E1" w:sz="1"/>
              <w:bottom w:val="single" w:color="CBD5E1" w:sz="1"/>
              <w:right w:val="single" w:color="CBD5E1" w:sz="1"/>
            </w:tcBorders>
          </w:tcPr>
          <w:p>
            <w:r>
              <w:rPr>
                <w:b/>
                <w:bCs/>
                <w:sz w:val="20"/>
                <w:szCs w:val="20"/>
              </w:rPr>
              <w:t xml:space="preserve">Phiếu đánh giá Năng lực KTV Gây Mê Hồi Sức</w:t>
            </w:r>
          </w:p>
        </w:tc>
        <w:tc>
          <w:tcPr>
            <w:tcBorders>
              <w:top w:val="single" w:color="CBD5E1" w:sz="1"/>
              <w:left w:val="single" w:color="CBD5E1" w:sz="1"/>
              <w:bottom w:val="single" w:color="CBD5E1" w:sz="1"/>
              <w:right w:val="single" w:color="CBD5E1" w:sz="1"/>
            </w:tcBorders>
            <w:shd w:fill="F0F7FF" w:val="clear"/>
          </w:tcPr>
          <w:p>
            <w:pPr>
              <w:jc w:val="center"/>
            </w:pPr>
            <w:r>
              <w:rPr>
                <w:b/>
                <w:bCs/>
                <w:color w:val="004B87"/>
                <w:sz w:val="20"/>
                <w:szCs w:val="20"/>
              </w:rPr>
              <w:t xml:space="preserve">66 TC</w:t>
            </w:r>
          </w:p>
        </w:tc>
        <w:tc>
          <w:tcPr>
            <w:tcBorders>
              <w:top w:val="single" w:color="CBD5E1" w:sz="1"/>
              <w:left w:val="single" w:color="CBD5E1" w:sz="1"/>
              <w:bottom w:val="single" w:color="CBD5E1" w:sz="1"/>
              <w:right w:val="single" w:color="CBD5E1" w:sz="1"/>
            </w:tcBorders>
          </w:tcPr>
          <w:p>
            <w:r>
              <w:rPr>
                <w:sz w:val="20"/>
                <w:szCs w:val="20"/>
              </w:rPr>
              <w:t xml:space="preserve">Khoa Gây mê hồi sức, Khu phẫu thuật / phòng mổ</w:t>
            </w:r>
          </w:p>
        </w:tc>
      </w:tr>
      <w:tr>
        <w:tc>
          <w:tcPr>
            <w:tcBorders>
              <w:top w:val="single" w:color="CBD5E1" w:sz="1"/>
              <w:left w:val="single" w:color="CBD5E1" w:sz="1"/>
              <w:bottom w:val="single" w:color="CBD5E1" w:sz="1"/>
              <w:right w:val="single" w:color="CBD5E1" w:sz="1"/>
            </w:tcBorders>
          </w:tcPr>
          <w:p>
            <w:pPr>
              <w:jc w:val="center"/>
            </w:pPr>
            <w:r>
              <w:rPr>
                <w:sz w:val="20"/>
                <w:szCs w:val="20"/>
              </w:rPr>
              <w:t xml:space="preserve">3</w:t>
            </w:r>
          </w:p>
        </w:tc>
        <w:tc>
          <w:tcPr>
            <w:tcBorders>
              <w:top w:val="single" w:color="CBD5E1" w:sz="1"/>
              <w:left w:val="single" w:color="CBD5E1" w:sz="1"/>
              <w:bottom w:val="single" w:color="CBD5E1" w:sz="1"/>
              <w:right w:val="single" w:color="CBD5E1" w:sz="1"/>
            </w:tcBorders>
          </w:tcPr>
          <w:p>
            <w:r>
              <w:rPr>
                <w:b/>
                <w:bCs/>
                <w:sz w:val="20"/>
                <w:szCs w:val="20"/>
              </w:rPr>
              <w:t xml:space="preserve">Phiếu đánh giá Năng lực Điều Dưỡng Nội Soi</w:t>
            </w:r>
          </w:p>
        </w:tc>
        <w:tc>
          <w:tcPr>
            <w:tcBorders>
              <w:top w:val="single" w:color="CBD5E1" w:sz="1"/>
              <w:left w:val="single" w:color="CBD5E1" w:sz="1"/>
              <w:bottom w:val="single" w:color="CBD5E1" w:sz="1"/>
              <w:right w:val="single" w:color="CBD5E1" w:sz="1"/>
            </w:tcBorders>
            <w:shd w:fill="F0F7FF" w:val="clear"/>
          </w:tcPr>
          <w:p>
            <w:pPr>
              <w:jc w:val="center"/>
            </w:pPr>
            <w:r>
              <w:rPr>
                <w:b/>
                <w:bCs/>
                <w:color w:val="004B87"/>
                <w:sz w:val="20"/>
                <w:szCs w:val="20"/>
              </w:rPr>
              <w:t xml:space="preserve">66 TC</w:t>
            </w:r>
          </w:p>
        </w:tc>
        <w:tc>
          <w:tcPr>
            <w:tcBorders>
              <w:top w:val="single" w:color="CBD5E1" w:sz="1"/>
              <w:left w:val="single" w:color="CBD5E1" w:sz="1"/>
              <w:bottom w:val="single" w:color="CBD5E1" w:sz="1"/>
              <w:right w:val="single" w:color="CBD5E1" w:sz="1"/>
            </w:tcBorders>
          </w:tcPr>
          <w:p>
            <w:r>
              <w:rPr>
                <w:sz w:val="20"/>
                <w:szCs w:val="20"/>
              </w:rPr>
              <w:t xml:space="preserve">Khoa Nội soi tiêu hóa, thăm dò chức năng &amp; can thiệp</w:t>
            </w:r>
          </w:p>
        </w:tc>
      </w:tr>
      <w:tr>
        <w:tc>
          <w:tcPr>
            <w:tcBorders>
              <w:top w:val="single" w:color="CBD5E1" w:sz="1"/>
              <w:left w:val="single" w:color="CBD5E1" w:sz="1"/>
              <w:bottom w:val="single" w:color="CBD5E1" w:sz="1"/>
              <w:right w:val="single" w:color="CBD5E1" w:sz="1"/>
            </w:tcBorders>
          </w:tcPr>
          <w:p>
            <w:pPr>
              <w:jc w:val="center"/>
            </w:pPr>
            <w:r>
              <w:rPr>
                <w:sz w:val="20"/>
                <w:szCs w:val="20"/>
              </w:rPr>
              <w:t xml:space="preserve">4</w:t>
            </w:r>
          </w:p>
        </w:tc>
        <w:tc>
          <w:tcPr>
            <w:tcBorders>
              <w:top w:val="single" w:color="CBD5E1" w:sz="1"/>
              <w:left w:val="single" w:color="CBD5E1" w:sz="1"/>
              <w:bottom w:val="single" w:color="CBD5E1" w:sz="1"/>
              <w:right w:val="single" w:color="CBD5E1" w:sz="1"/>
            </w:tcBorders>
          </w:tcPr>
          <w:p>
            <w:r>
              <w:rPr>
                <w:b/>
                <w:bCs/>
                <w:sz w:val="20"/>
                <w:szCs w:val="20"/>
              </w:rPr>
              <w:t xml:space="preserve">Phiếu đánh giá Năng lực Điều Dưỡng Khoa Khám Bệnh</w:t>
            </w:r>
          </w:p>
        </w:tc>
        <w:tc>
          <w:tcPr>
            <w:tcBorders>
              <w:top w:val="single" w:color="CBD5E1" w:sz="1"/>
              <w:left w:val="single" w:color="CBD5E1" w:sz="1"/>
              <w:bottom w:val="single" w:color="CBD5E1" w:sz="1"/>
              <w:right w:val="single" w:color="CBD5E1" w:sz="1"/>
            </w:tcBorders>
            <w:shd w:fill="F0F7FF" w:val="clear"/>
          </w:tcPr>
          <w:p>
            <w:pPr>
              <w:jc w:val="center"/>
            </w:pPr>
            <w:r>
              <w:rPr>
                <w:b/>
                <w:bCs/>
                <w:color w:val="004B87"/>
                <w:sz w:val="20"/>
                <w:szCs w:val="20"/>
              </w:rPr>
              <w:t xml:space="preserve">71 TC</w:t>
            </w:r>
          </w:p>
        </w:tc>
        <w:tc>
          <w:tcPr>
            <w:tcBorders>
              <w:top w:val="single" w:color="CBD5E1" w:sz="1"/>
              <w:left w:val="single" w:color="CBD5E1" w:sz="1"/>
              <w:bottom w:val="single" w:color="CBD5E1" w:sz="1"/>
              <w:right w:val="single" w:color="CBD5E1" w:sz="1"/>
            </w:tcBorders>
          </w:tcPr>
          <w:p>
            <w:r>
              <w:rPr>
                <w:sz w:val="20"/>
                <w:szCs w:val="20"/>
              </w:rPr>
              <w:t xml:space="preserve">Khoa Khám bệnh, Tiếp nhận bệnh nhân ngoại trú</w:t>
            </w:r>
          </w:p>
        </w:tc>
      </w:tr>
      <w:tr>
        <w:tc>
          <w:tcPr>
            <w:tcBorders>
              <w:top w:val="single" w:color="CBD5E1" w:sz="1"/>
              <w:left w:val="single" w:color="CBD5E1" w:sz="1"/>
              <w:bottom w:val="single" w:color="CBD5E1" w:sz="1"/>
              <w:right w:val="single" w:color="CBD5E1" w:sz="1"/>
            </w:tcBorders>
          </w:tcPr>
          <w:p>
            <w:pPr>
              <w:jc w:val="center"/>
            </w:pPr>
            <w:r>
              <w:rPr>
                <w:sz w:val="20"/>
                <w:szCs w:val="20"/>
              </w:rPr>
              <w:t xml:space="preserve">5</w:t>
            </w:r>
          </w:p>
        </w:tc>
        <w:tc>
          <w:tcPr>
            <w:tcBorders>
              <w:top w:val="single" w:color="CBD5E1" w:sz="1"/>
              <w:left w:val="single" w:color="CBD5E1" w:sz="1"/>
              <w:bottom w:val="single" w:color="CBD5E1" w:sz="1"/>
              <w:right w:val="single" w:color="CBD5E1" w:sz="1"/>
            </w:tcBorders>
          </w:tcPr>
          <w:p>
            <w:r>
              <w:rPr>
                <w:b/>
                <w:bCs/>
                <w:sz w:val="20"/>
                <w:szCs w:val="20"/>
              </w:rPr>
              <w:t xml:space="preserve">Phiếu đánh giá Năng lực Kỹ Thuật Y Chẩn Đoán Hình Ảnh (CĐHA)</w:t>
            </w:r>
          </w:p>
        </w:tc>
        <w:tc>
          <w:tcPr>
            <w:tcBorders>
              <w:top w:val="single" w:color="CBD5E1" w:sz="1"/>
              <w:left w:val="single" w:color="CBD5E1" w:sz="1"/>
              <w:bottom w:val="single" w:color="CBD5E1" w:sz="1"/>
              <w:right w:val="single" w:color="CBD5E1" w:sz="1"/>
            </w:tcBorders>
            <w:shd w:fill="F0F7FF" w:val="clear"/>
          </w:tcPr>
          <w:p>
            <w:pPr>
              <w:jc w:val="center"/>
            </w:pPr>
            <w:r>
              <w:rPr>
                <w:b/>
                <w:bCs/>
                <w:color w:val="004B87"/>
                <w:sz w:val="20"/>
                <w:szCs w:val="20"/>
              </w:rPr>
              <w:t xml:space="preserve">73 TC</w:t>
            </w:r>
          </w:p>
        </w:tc>
        <w:tc>
          <w:tcPr>
            <w:tcBorders>
              <w:top w:val="single" w:color="CBD5E1" w:sz="1"/>
              <w:left w:val="single" w:color="CBD5E1" w:sz="1"/>
              <w:bottom w:val="single" w:color="CBD5E1" w:sz="1"/>
              <w:right w:val="single" w:color="CBD5E1" w:sz="1"/>
            </w:tcBorders>
          </w:tcPr>
          <w:p>
            <w:r>
              <w:rPr>
                <w:sz w:val="20"/>
                <w:szCs w:val="20"/>
              </w:rPr>
              <w:t xml:space="preserve">Khoa Chẩn đoán hình ảnh (X-quang, CT, MRI, Can thiệp mạch)</w:t>
            </w:r>
          </w:p>
        </w:tc>
      </w:tr>
      <w:tr>
        <w:tc>
          <w:tcPr>
            <w:tcBorders>
              <w:top w:val="single" w:color="CBD5E1" w:sz="1"/>
              <w:left w:val="single" w:color="CBD5E1" w:sz="1"/>
              <w:bottom w:val="single" w:color="CBD5E1" w:sz="1"/>
              <w:right w:val="single" w:color="CBD5E1" w:sz="1"/>
            </w:tcBorders>
          </w:tcPr>
          <w:p>
            <w:pPr>
              <w:jc w:val="center"/>
            </w:pPr>
            <w:r>
              <w:rPr>
                <w:sz w:val="20"/>
                <w:szCs w:val="20"/>
              </w:rPr>
              <w:t xml:space="preserve">6</w:t>
            </w:r>
          </w:p>
        </w:tc>
        <w:tc>
          <w:tcPr>
            <w:tcBorders>
              <w:top w:val="single" w:color="CBD5E1" w:sz="1"/>
              <w:left w:val="single" w:color="CBD5E1" w:sz="1"/>
              <w:bottom w:val="single" w:color="CBD5E1" w:sz="1"/>
              <w:right w:val="single" w:color="CBD5E1" w:sz="1"/>
            </w:tcBorders>
          </w:tcPr>
          <w:p>
            <w:r>
              <w:rPr>
                <w:b/>
                <w:bCs/>
                <w:sz w:val="20"/>
                <w:szCs w:val="20"/>
              </w:rPr>
              <w:t xml:space="preserve">Phiếu đánh giá Năng lực Kỹ Thuật Y Phục Hồi Chức Năng - VLTL</w:t>
            </w:r>
          </w:p>
        </w:tc>
        <w:tc>
          <w:tcPr>
            <w:tcBorders>
              <w:top w:val="single" w:color="CBD5E1" w:sz="1"/>
              <w:left w:val="single" w:color="CBD5E1" w:sz="1"/>
              <w:bottom w:val="single" w:color="CBD5E1" w:sz="1"/>
              <w:right w:val="single" w:color="CBD5E1" w:sz="1"/>
            </w:tcBorders>
            <w:shd w:fill="F0F7FF" w:val="clear"/>
          </w:tcPr>
          <w:p>
            <w:pPr>
              <w:jc w:val="center"/>
            </w:pPr>
            <w:r>
              <w:rPr>
                <w:b/>
                <w:bCs/>
                <w:color w:val="004B87"/>
                <w:sz w:val="20"/>
                <w:szCs w:val="20"/>
              </w:rPr>
              <w:t xml:space="preserve">65 TC</w:t>
            </w:r>
          </w:p>
        </w:tc>
        <w:tc>
          <w:tcPr>
            <w:tcBorders>
              <w:top w:val="single" w:color="CBD5E1" w:sz="1"/>
              <w:left w:val="single" w:color="CBD5E1" w:sz="1"/>
              <w:bottom w:val="single" w:color="CBD5E1" w:sz="1"/>
              <w:right w:val="single" w:color="CBD5E1" w:sz="1"/>
            </w:tcBorders>
          </w:tcPr>
          <w:p>
            <w:r>
              <w:rPr>
                <w:sz w:val="20"/>
                <w:szCs w:val="20"/>
              </w:rPr>
              <w:t xml:space="preserve">Khoa Phục hồi chức năng &amp; Vật lý trị liệu</w:t>
            </w:r>
          </w:p>
        </w:tc>
      </w:tr>
      <w:tr>
        <w:tc>
          <w:tcPr>
            <w:tcBorders>
              <w:top w:val="single" w:color="CBD5E1" w:sz="1"/>
              <w:left w:val="single" w:color="CBD5E1" w:sz="1"/>
              <w:bottom w:val="single" w:color="CBD5E1" w:sz="1"/>
              <w:right w:val="single" w:color="CBD5E1" w:sz="1"/>
            </w:tcBorders>
          </w:tcPr>
          <w:p>
            <w:pPr>
              <w:jc w:val="center"/>
            </w:pPr>
            <w:r>
              <w:rPr>
                <w:sz w:val="20"/>
                <w:szCs w:val="20"/>
              </w:rPr>
              <w:t xml:space="preserve">7</w:t>
            </w:r>
          </w:p>
        </w:tc>
        <w:tc>
          <w:tcPr>
            <w:tcBorders>
              <w:top w:val="single" w:color="CBD5E1" w:sz="1"/>
              <w:left w:val="single" w:color="CBD5E1" w:sz="1"/>
              <w:bottom w:val="single" w:color="CBD5E1" w:sz="1"/>
              <w:right w:val="single" w:color="CBD5E1" w:sz="1"/>
            </w:tcBorders>
          </w:tcPr>
          <w:p>
            <w:r>
              <w:rPr>
                <w:b/>
                <w:bCs/>
                <w:sz w:val="20"/>
                <w:szCs w:val="20"/>
              </w:rPr>
              <w:t xml:space="preserve">Phiếu đánh giá Năng lực Kỹ Thuật Y Xét Nghiệm &amp; SHPT</w:t>
            </w:r>
          </w:p>
        </w:tc>
        <w:tc>
          <w:tcPr>
            <w:tcBorders>
              <w:top w:val="single" w:color="CBD5E1" w:sz="1"/>
              <w:left w:val="single" w:color="CBD5E1" w:sz="1"/>
              <w:bottom w:val="single" w:color="CBD5E1" w:sz="1"/>
              <w:right w:val="single" w:color="CBD5E1" w:sz="1"/>
            </w:tcBorders>
            <w:shd w:fill="F0F7FF" w:val="clear"/>
          </w:tcPr>
          <w:p>
            <w:pPr>
              <w:jc w:val="center"/>
            </w:pPr>
            <w:r>
              <w:rPr>
                <w:b/>
                <w:bCs/>
                <w:color w:val="004B87"/>
                <w:sz w:val="20"/>
                <w:szCs w:val="20"/>
              </w:rPr>
              <w:t xml:space="preserve">63 TC</w:t>
            </w:r>
          </w:p>
        </w:tc>
        <w:tc>
          <w:tcPr>
            <w:tcBorders>
              <w:top w:val="single" w:color="CBD5E1" w:sz="1"/>
              <w:left w:val="single" w:color="CBD5E1" w:sz="1"/>
              <w:bottom w:val="single" w:color="CBD5E1" w:sz="1"/>
              <w:right w:val="single" w:color="CBD5E1" w:sz="1"/>
            </w:tcBorders>
          </w:tcPr>
          <w:p>
            <w:r>
              <w:rPr>
                <w:sz w:val="20"/>
                <w:szCs w:val="20"/>
              </w:rPr>
              <w:t xml:space="preserve">Khoa Xét nghiệm (Hóa sinh, Huyết học, Vi sinh) &amp; Trung tâm Sinh học phân tử</w:t>
            </w:r>
          </w:p>
        </w:tc>
      </w:tr>
    </w:tbl>
    <w:p>
      <w:pPr>
        <w:spacing w:after="100" w:before="200"/>
      </w:pPr>
      <w:r>
        <w:rPr>
          <w:b/>
          <w:bCs/>
          <w:color w:val="1E293B"/>
          <w:sz w:val="22"/>
          <w:szCs w:val="22"/>
        </w:rPr>
        <w:t xml:space="preserve">Cấu trúc 5 Lĩnh Vực Năng Lực Chuẩn Bệnh Viện trong từng phiếu:</w:t>
      </w:r>
    </w:p>
    <w:p>
      <w:pPr>
        <w:pStyle w:val="ListParagraph"/>
        <w:numPr>
          <w:ilvl w:val="0"/>
          <w:numId w:val="1"/>
        </w:numPr>
      </w:pPr>
      <w:r>
        <w:rPr>
          <w:sz w:val="20"/>
          <w:szCs w:val="20"/>
        </w:rPr>
        <w:t xml:space="preserve">Lĩnh vực I: Đạo đức nghề nghiệp, Tuân thủ pháp luật &amp; Giao tiếp ứng xử (Tối đa 200 điểm)</w:t>
      </w:r>
    </w:p>
    <w:p>
      <w:pPr>
        <w:pStyle w:val="ListParagraph"/>
        <w:numPr>
          <w:ilvl w:val="0"/>
          <w:numId w:val="1"/>
        </w:numPr>
      </w:pPr>
      <w:r>
        <w:rPr>
          <w:sz w:val="20"/>
          <w:szCs w:val="20"/>
        </w:rPr>
        <w:t xml:space="preserve">Lĩnh vực II: Thực hành chăm sóc chuyên môn &amp; Kỹ thuật điều dưỡng / Kỹ thuật y (Tối đa 200 điểm)</w:t>
      </w:r>
    </w:p>
    <w:p>
      <w:pPr>
        <w:pStyle w:val="ListParagraph"/>
        <w:numPr>
          <w:ilvl w:val="0"/>
          <w:numId w:val="1"/>
        </w:numPr>
      </w:pPr>
      <w:r>
        <w:rPr>
          <w:sz w:val="20"/>
          <w:szCs w:val="20"/>
        </w:rPr>
        <w:t xml:space="preserve">Lĩnh vực III: Quản lý chăm sóc, An toàn người bệnh &amp; Quản lý chất lượng (Tối đa 200 điểm)</w:t>
      </w:r>
    </w:p>
    <w:p>
      <w:pPr>
        <w:pStyle w:val="ListParagraph"/>
        <w:numPr>
          <w:ilvl w:val="0"/>
          <w:numId w:val="1"/>
        </w:numPr>
      </w:pPr>
      <w:r>
        <w:rPr>
          <w:sz w:val="20"/>
          <w:szCs w:val="20"/>
        </w:rPr>
        <w:t xml:space="preserve">Lĩnh vực IV: Đào tạo liên tục, Nghiên cứu khoa học &amp; Cải tiến kỹ thuật (Tối đa 200 điểm)</w:t>
      </w:r>
    </w:p>
    <w:p>
      <w:pPr>
        <w:pStyle w:val="ListParagraph"/>
        <w:numPr>
          <w:ilvl w:val="0"/>
          <w:numId w:val="1"/>
        </w:numPr>
        <w:spacing w:after="200"/>
      </w:pPr>
      <w:r>
        <w:rPr>
          <w:sz w:val="20"/>
          <w:szCs w:val="20"/>
        </w:rPr>
        <w:t xml:space="preserve">Lĩnh vực V: Phát triển chuyên môn &amp; Năng lực ngoại ngữ, tin học, lãnh đạo (Tối đa 200 điểm)</w:t>
      </w:r>
    </w:p>
    <w:p>
      <w:pPr>
        <w:pStyle w:val="Heading1"/>
        <w:spacing w:after="150" w:before="300"/>
      </w:pPr>
      <w:r>
        <w:rPr>
          <w:b/>
          <w:bCs/>
          <w:color w:val="004B87"/>
          <w:sz w:val="24"/>
          <w:szCs w:val="24"/>
        </w:rPr>
        <w:t xml:space="preserve">3. BIỂU MẪU HỒ SƠ NHÂN SỰ 14 TRƯỜNG THÔNG TIN ĐIỆN TỬ</w:t>
      </w:r>
    </w:p>
    <w:p>
      <w:pPr>
        <w:spacing w:after="200"/>
      </w:pPr>
      <w:r>
        <w:rPr>
          <w:sz w:val="22"/>
          <w:szCs w:val="22"/>
        </w:rPr>
        <w:t xml:space="preserve">Số hóa chuẩn xác theo file mẫu '1. Các trường để nhập.xlsx' của Ban Điều Dưỡng UMC, phục vụ quản lý nhân sự và liên kết tự động với hồ sơ đánh giá: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004B87" w:sz="2"/>
              <w:left w:val="single" w:color="CBD5E1" w:sz="1"/>
              <w:bottom w:val="single" w:color="004B87" w:sz="2"/>
              <w:right w:val="single" w:color="CBD5E1" w:sz="1"/>
            </w:tcBorders>
            <w:shd w:fill="003B73" w:val="clear"/>
          </w:tcPr>
          <w:p>
            <w:pPr>
              <w:jc w:val="center"/>
            </w:pPr>
            <w:r>
              <w:rPr>
                <w:b/>
                <w:bCs/>
                <w:color w:val="FFFFFF"/>
                <w:sz w:val="20"/>
                <w:szCs w:val="20"/>
              </w:rPr>
              <w:t xml:space="preserve">STT</w:t>
            </w:r>
          </w:p>
        </w:tc>
        <w:tc>
          <w:tcPr>
            <w:tcW w:type="pct" w:w="36%"/>
            <w:tcBorders>
              <w:top w:val="single" w:color="004B87" w:sz="2"/>
              <w:left w:val="single" w:color="CBD5E1" w:sz="1"/>
              <w:bottom w:val="single" w:color="004B87" w:sz="2"/>
              <w:right w:val="single" w:color="CBD5E1" w:sz="1"/>
            </w:tcBorders>
            <w:shd w:fill="003B73" w:val="clear"/>
          </w:tcPr>
          <w:p>
            <w:pPr>
              <w:jc w:val="center"/>
            </w:pPr>
            <w:r>
              <w:rPr>
                <w:b/>
                <w:bCs/>
                <w:color w:val="FFFFFF"/>
                <w:sz w:val="20"/>
                <w:szCs w:val="20"/>
              </w:rPr>
              <w:t xml:space="preserve">Tên Trường Thông Tin</w:t>
            </w:r>
          </w:p>
        </w:tc>
        <w:tc>
          <w:tcPr>
            <w:tcW w:type="pct" w:w="20%"/>
            <w:tcBorders>
              <w:top w:val="single" w:color="004B87" w:sz="2"/>
              <w:left w:val="single" w:color="CBD5E1" w:sz="1"/>
              <w:bottom w:val="single" w:color="004B87" w:sz="2"/>
              <w:right w:val="single" w:color="CBD5E1" w:sz="1"/>
            </w:tcBorders>
            <w:shd w:fill="003B73" w:val="clear"/>
          </w:tcPr>
          <w:p>
            <w:pPr>
              <w:jc w:val="center"/>
            </w:pPr>
            <w:r>
              <w:rPr>
                <w:b/>
                <w:bCs/>
                <w:color w:val="FFFFFF"/>
                <w:sz w:val="20"/>
                <w:szCs w:val="20"/>
              </w:rPr>
              <w:t xml:space="preserve">Định Dạng Dữ Liệu</w:t>
            </w:r>
          </w:p>
        </w:tc>
        <w:tc>
          <w:tcPr>
            <w:tcW w:type="pct" w:w="36%"/>
            <w:tcBorders>
              <w:top w:val="single" w:color="004B87" w:sz="2"/>
              <w:left w:val="single" w:color="CBD5E1" w:sz="1"/>
              <w:bottom w:val="single" w:color="004B87" w:sz="2"/>
              <w:right w:val="single" w:color="CBD5E1" w:sz="1"/>
            </w:tcBorders>
            <w:shd w:fill="003B73" w:val="clear"/>
          </w:tcPr>
          <w:p>
            <w:pPr>
              <w:jc w:val="center"/>
            </w:pPr>
            <w:r>
              <w:rPr>
                <w:b/>
                <w:bCs/>
                <w:color w:val="FFFFFF"/>
                <w:sz w:val="20"/>
                <w:szCs w:val="20"/>
              </w:rPr>
              <w:t xml:space="preserve">Mô Tả &amp; Mục Đích Quản Lý</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1</w:t>
            </w:r>
          </w:p>
        </w:tc>
        <w:tc>
          <w:tcPr>
            <w:tcBorders>
              <w:top w:val="single" w:color="CBD5E1" w:sz="1"/>
              <w:left w:val="single" w:color="CBD5E1" w:sz="1"/>
              <w:bottom w:val="single" w:color="CBD5E1" w:sz="1"/>
              <w:right w:val="single" w:color="CBD5E1" w:sz="1"/>
            </w:tcBorders>
          </w:tcPr>
          <w:p>
            <w:r>
              <w:rPr>
                <w:b/>
                <w:bCs/>
                <w:sz w:val="19"/>
                <w:szCs w:val="19"/>
              </w:rPr>
              <w:t xml:space="preserve">Họ và tên</w:t>
            </w:r>
          </w:p>
        </w:tc>
        <w:tc>
          <w:tcPr>
            <w:tcBorders>
              <w:top w:val="single" w:color="CBD5E1" w:sz="1"/>
              <w:left w:val="single" w:color="CBD5E1" w:sz="1"/>
              <w:bottom w:val="single" w:color="CBD5E1" w:sz="1"/>
              <w:right w:val="single" w:color="CBD5E1" w:sz="1"/>
            </w:tcBorders>
          </w:tcPr>
          <w:p>
            <w:r>
              <w:rPr>
                <w:color w:val="0369A1"/>
                <w:sz w:val="19"/>
                <w:szCs w:val="19"/>
              </w:rPr>
              <w:t xml:space="preserve">Chuỗi văn bản (Text)</w:t>
            </w:r>
          </w:p>
        </w:tc>
        <w:tc>
          <w:tcPr>
            <w:tcBorders>
              <w:top w:val="single" w:color="CBD5E1" w:sz="1"/>
              <w:left w:val="single" w:color="CBD5E1" w:sz="1"/>
              <w:bottom w:val="single" w:color="CBD5E1" w:sz="1"/>
              <w:right w:val="single" w:color="CBD5E1" w:sz="1"/>
            </w:tcBorders>
          </w:tcPr>
          <w:p>
            <w:r>
              <w:rPr>
                <w:sz w:val="19"/>
                <w:szCs w:val="19"/>
              </w:rPr>
              <w:t xml:space="preserve">Họ tên đầy đủ theo hồ sơ viên chức/hợp đồng</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2</w:t>
            </w:r>
          </w:p>
        </w:tc>
        <w:tc>
          <w:tcPr>
            <w:tcBorders>
              <w:top w:val="single" w:color="CBD5E1" w:sz="1"/>
              <w:left w:val="single" w:color="CBD5E1" w:sz="1"/>
              <w:bottom w:val="single" w:color="CBD5E1" w:sz="1"/>
              <w:right w:val="single" w:color="CBD5E1" w:sz="1"/>
            </w:tcBorders>
          </w:tcPr>
          <w:p>
            <w:r>
              <w:rPr>
                <w:b/>
                <w:bCs/>
                <w:sz w:val="19"/>
                <w:szCs w:val="19"/>
              </w:rPr>
              <w:t xml:space="preserve">Giới tính</w:t>
            </w:r>
          </w:p>
        </w:tc>
        <w:tc>
          <w:tcPr>
            <w:tcBorders>
              <w:top w:val="single" w:color="CBD5E1" w:sz="1"/>
              <w:left w:val="single" w:color="CBD5E1" w:sz="1"/>
              <w:bottom w:val="single" w:color="CBD5E1" w:sz="1"/>
              <w:right w:val="single" w:color="CBD5E1" w:sz="1"/>
            </w:tcBorders>
          </w:tcPr>
          <w:p>
            <w:r>
              <w:rPr>
                <w:color w:val="0369A1"/>
                <w:sz w:val="19"/>
                <w:szCs w:val="19"/>
              </w:rPr>
              <w:t xml:space="preserve">Chọn (Nam / Nữ)</w:t>
            </w:r>
          </w:p>
        </w:tc>
        <w:tc>
          <w:tcPr>
            <w:tcBorders>
              <w:top w:val="single" w:color="CBD5E1" w:sz="1"/>
              <w:left w:val="single" w:color="CBD5E1" w:sz="1"/>
              <w:bottom w:val="single" w:color="CBD5E1" w:sz="1"/>
              <w:right w:val="single" w:color="CBD5E1" w:sz="1"/>
            </w:tcBorders>
          </w:tcPr>
          <w:p>
            <w:r>
              <w:rPr>
                <w:sz w:val="19"/>
                <w:szCs w:val="19"/>
              </w:rPr>
              <w:t xml:space="preserve">Phân loại giới tính phục vụ thống kê nhân sự</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3</w:t>
            </w:r>
          </w:p>
        </w:tc>
        <w:tc>
          <w:tcPr>
            <w:tcBorders>
              <w:top w:val="single" w:color="CBD5E1" w:sz="1"/>
              <w:left w:val="single" w:color="CBD5E1" w:sz="1"/>
              <w:bottom w:val="single" w:color="CBD5E1" w:sz="1"/>
              <w:right w:val="single" w:color="CBD5E1" w:sz="1"/>
            </w:tcBorders>
          </w:tcPr>
          <w:p>
            <w:r>
              <w:rPr>
                <w:b/>
                <w:bCs/>
                <w:sz w:val="19"/>
                <w:szCs w:val="19"/>
              </w:rPr>
              <w:t xml:space="preserve">Ngày sinh / Năm sinh</w:t>
            </w:r>
          </w:p>
        </w:tc>
        <w:tc>
          <w:tcPr>
            <w:tcBorders>
              <w:top w:val="single" w:color="CBD5E1" w:sz="1"/>
              <w:left w:val="single" w:color="CBD5E1" w:sz="1"/>
              <w:bottom w:val="single" w:color="CBD5E1" w:sz="1"/>
              <w:right w:val="single" w:color="CBD5E1" w:sz="1"/>
            </w:tcBorders>
          </w:tcPr>
          <w:p>
            <w:r>
              <w:rPr>
                <w:color w:val="0369A1"/>
                <w:sz w:val="19"/>
                <w:szCs w:val="19"/>
              </w:rPr>
              <w:t xml:space="preserve">Ngày (Date/Year)</w:t>
            </w:r>
          </w:p>
        </w:tc>
        <w:tc>
          <w:tcPr>
            <w:tcBorders>
              <w:top w:val="single" w:color="CBD5E1" w:sz="1"/>
              <w:left w:val="single" w:color="CBD5E1" w:sz="1"/>
              <w:bottom w:val="single" w:color="CBD5E1" w:sz="1"/>
              <w:right w:val="single" w:color="CBD5E1" w:sz="1"/>
            </w:tcBorders>
          </w:tcPr>
          <w:p>
            <w:r>
              <w:rPr>
                <w:sz w:val="19"/>
                <w:szCs w:val="19"/>
              </w:rPr>
              <w:t xml:space="preserve">Tính toán độ tuổi, lộ trình thăng tiến</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4</w:t>
            </w:r>
          </w:p>
        </w:tc>
        <w:tc>
          <w:tcPr>
            <w:tcBorders>
              <w:top w:val="single" w:color="CBD5E1" w:sz="1"/>
              <w:left w:val="single" w:color="CBD5E1" w:sz="1"/>
              <w:bottom w:val="single" w:color="CBD5E1" w:sz="1"/>
              <w:right w:val="single" w:color="CBD5E1" w:sz="1"/>
            </w:tcBorders>
          </w:tcPr>
          <w:p>
            <w:r>
              <w:rPr>
                <w:b/>
                <w:bCs/>
                <w:sz w:val="19"/>
                <w:szCs w:val="19"/>
              </w:rPr>
              <w:t xml:space="preserve">Mã số nhân viên (MSNV)</w:t>
            </w:r>
          </w:p>
        </w:tc>
        <w:tc>
          <w:tcPr>
            <w:tcBorders>
              <w:top w:val="single" w:color="CBD5E1" w:sz="1"/>
              <w:left w:val="single" w:color="CBD5E1" w:sz="1"/>
              <w:bottom w:val="single" w:color="CBD5E1" w:sz="1"/>
              <w:right w:val="single" w:color="CBD5E1" w:sz="1"/>
            </w:tcBorders>
          </w:tcPr>
          <w:p>
            <w:r>
              <w:rPr>
                <w:color w:val="0369A1"/>
                <w:sz w:val="19"/>
                <w:szCs w:val="19"/>
              </w:rPr>
              <w:t xml:space="preserve">Mã số (Text)</w:t>
            </w:r>
          </w:p>
        </w:tc>
        <w:tc>
          <w:tcPr>
            <w:tcBorders>
              <w:top w:val="single" w:color="CBD5E1" w:sz="1"/>
              <w:left w:val="single" w:color="CBD5E1" w:sz="1"/>
              <w:bottom w:val="single" w:color="CBD5E1" w:sz="1"/>
              <w:right w:val="single" w:color="CBD5E1" w:sz="1"/>
            </w:tcBorders>
          </w:tcPr>
          <w:p>
            <w:r>
              <w:rPr>
                <w:sz w:val="19"/>
                <w:szCs w:val="19"/>
              </w:rPr>
              <w:t xml:space="preserve">Khóa chính định danh tài khoản UMC (VD: D06-009-2)</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5</w:t>
            </w:r>
          </w:p>
        </w:tc>
        <w:tc>
          <w:tcPr>
            <w:tcBorders>
              <w:top w:val="single" w:color="CBD5E1" w:sz="1"/>
              <w:left w:val="single" w:color="CBD5E1" w:sz="1"/>
              <w:bottom w:val="single" w:color="CBD5E1" w:sz="1"/>
              <w:right w:val="single" w:color="CBD5E1" w:sz="1"/>
            </w:tcBorders>
          </w:tcPr>
          <w:p>
            <w:r>
              <w:rPr>
                <w:b/>
                <w:bCs/>
                <w:sz w:val="19"/>
                <w:szCs w:val="19"/>
              </w:rPr>
              <w:t xml:space="preserve">Email UMC</w:t>
            </w:r>
          </w:p>
        </w:tc>
        <w:tc>
          <w:tcPr>
            <w:tcBorders>
              <w:top w:val="single" w:color="CBD5E1" w:sz="1"/>
              <w:left w:val="single" w:color="CBD5E1" w:sz="1"/>
              <w:bottom w:val="single" w:color="CBD5E1" w:sz="1"/>
              <w:right w:val="single" w:color="CBD5E1" w:sz="1"/>
            </w:tcBorders>
          </w:tcPr>
          <w:p>
            <w:r>
              <w:rPr>
                <w:color w:val="0369A1"/>
                <w:sz w:val="19"/>
                <w:szCs w:val="19"/>
              </w:rPr>
              <w:t xml:space="preserve">Email</w:t>
            </w:r>
          </w:p>
        </w:tc>
        <w:tc>
          <w:tcPr>
            <w:tcBorders>
              <w:top w:val="single" w:color="CBD5E1" w:sz="1"/>
              <w:left w:val="single" w:color="CBD5E1" w:sz="1"/>
              <w:bottom w:val="single" w:color="CBD5E1" w:sz="1"/>
              <w:right w:val="single" w:color="CBD5E1" w:sz="1"/>
            </w:tcBorders>
          </w:tcPr>
          <w:p>
            <w:r>
              <w:rPr>
                <w:sz w:val="19"/>
                <w:szCs w:val="19"/>
              </w:rPr>
              <w:t xml:space="preserve">Nhận thông báo phê duyệt hồ sơ và khôi phục OTP</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6</w:t>
            </w:r>
          </w:p>
        </w:tc>
        <w:tc>
          <w:tcPr>
            <w:tcBorders>
              <w:top w:val="single" w:color="CBD5E1" w:sz="1"/>
              <w:left w:val="single" w:color="CBD5E1" w:sz="1"/>
              <w:bottom w:val="single" w:color="CBD5E1" w:sz="1"/>
              <w:right w:val="single" w:color="CBD5E1" w:sz="1"/>
            </w:tcBorders>
          </w:tcPr>
          <w:p>
            <w:r>
              <w:rPr>
                <w:b/>
                <w:bCs/>
                <w:sz w:val="19"/>
                <w:szCs w:val="19"/>
              </w:rPr>
              <w:t xml:space="preserve">Chức vụ / Vị trí</w:t>
            </w:r>
          </w:p>
        </w:tc>
        <w:tc>
          <w:tcPr>
            <w:tcBorders>
              <w:top w:val="single" w:color="CBD5E1" w:sz="1"/>
              <w:left w:val="single" w:color="CBD5E1" w:sz="1"/>
              <w:bottom w:val="single" w:color="CBD5E1" w:sz="1"/>
              <w:right w:val="single" w:color="CBD5E1" w:sz="1"/>
            </w:tcBorders>
          </w:tcPr>
          <w:p>
            <w:r>
              <w:rPr>
                <w:color w:val="0369A1"/>
                <w:sz w:val="19"/>
                <w:szCs w:val="19"/>
              </w:rPr>
              <w:t xml:space="preserve">Chọn danh mục</w:t>
            </w:r>
          </w:p>
        </w:tc>
        <w:tc>
          <w:tcPr>
            <w:tcBorders>
              <w:top w:val="single" w:color="CBD5E1" w:sz="1"/>
              <w:left w:val="single" w:color="CBD5E1" w:sz="1"/>
              <w:bottom w:val="single" w:color="CBD5E1" w:sz="1"/>
              <w:right w:val="single" w:color="CBD5E1" w:sz="1"/>
            </w:tcBorders>
          </w:tcPr>
          <w:p>
            <w:r>
              <w:rPr>
                <w:sz w:val="19"/>
                <w:szCs w:val="19"/>
              </w:rPr>
              <w:t xml:space="preserve">ĐD Trưởng, ĐD Viên, KTV Trưởng, KTV, BS Trưởng Khoa...</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7</w:t>
            </w:r>
          </w:p>
        </w:tc>
        <w:tc>
          <w:tcPr>
            <w:tcBorders>
              <w:top w:val="single" w:color="CBD5E1" w:sz="1"/>
              <w:left w:val="single" w:color="CBD5E1" w:sz="1"/>
              <w:bottom w:val="single" w:color="CBD5E1" w:sz="1"/>
              <w:right w:val="single" w:color="CBD5E1" w:sz="1"/>
            </w:tcBorders>
          </w:tcPr>
          <w:p>
            <w:r>
              <w:rPr>
                <w:b/>
                <w:bCs/>
                <w:sz w:val="19"/>
                <w:szCs w:val="19"/>
              </w:rPr>
              <w:t xml:space="preserve">Trình độ chuyên môn</w:t>
            </w:r>
          </w:p>
        </w:tc>
        <w:tc>
          <w:tcPr>
            <w:tcBorders>
              <w:top w:val="single" w:color="CBD5E1" w:sz="1"/>
              <w:left w:val="single" w:color="CBD5E1" w:sz="1"/>
              <w:bottom w:val="single" w:color="CBD5E1" w:sz="1"/>
              <w:right w:val="single" w:color="CBD5E1" w:sz="1"/>
            </w:tcBorders>
          </w:tcPr>
          <w:p>
            <w:r>
              <w:rPr>
                <w:color w:val="0369A1"/>
                <w:sz w:val="19"/>
                <w:szCs w:val="19"/>
              </w:rPr>
              <w:t xml:space="preserve">Chọn danh mục</w:t>
            </w:r>
          </w:p>
        </w:tc>
        <w:tc>
          <w:tcPr>
            <w:tcBorders>
              <w:top w:val="single" w:color="CBD5E1" w:sz="1"/>
              <w:left w:val="single" w:color="CBD5E1" w:sz="1"/>
              <w:bottom w:val="single" w:color="CBD5E1" w:sz="1"/>
              <w:right w:val="single" w:color="CBD5E1" w:sz="1"/>
            </w:tcBorders>
          </w:tcPr>
          <w:p>
            <w:r>
              <w:rPr>
                <w:sz w:val="19"/>
                <w:szCs w:val="19"/>
              </w:rPr>
              <w:t xml:space="preserve">Cao đẳng, Đại học, CKI, ThS, TS Điều dưỡng/KTY</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8</w:t>
            </w:r>
          </w:p>
        </w:tc>
        <w:tc>
          <w:tcPr>
            <w:tcBorders>
              <w:top w:val="single" w:color="CBD5E1" w:sz="1"/>
              <w:left w:val="single" w:color="CBD5E1" w:sz="1"/>
              <w:bottom w:val="single" w:color="CBD5E1" w:sz="1"/>
              <w:right w:val="single" w:color="CBD5E1" w:sz="1"/>
            </w:tcBorders>
          </w:tcPr>
          <w:p>
            <w:r>
              <w:rPr>
                <w:b/>
                <w:bCs/>
                <w:sz w:val="19"/>
                <w:szCs w:val="19"/>
              </w:rPr>
              <w:t xml:space="preserve">Học hàm / Học vị</w:t>
            </w:r>
          </w:p>
        </w:tc>
        <w:tc>
          <w:tcPr>
            <w:tcBorders>
              <w:top w:val="single" w:color="CBD5E1" w:sz="1"/>
              <w:left w:val="single" w:color="CBD5E1" w:sz="1"/>
              <w:bottom w:val="single" w:color="CBD5E1" w:sz="1"/>
              <w:right w:val="single" w:color="CBD5E1" w:sz="1"/>
            </w:tcBorders>
          </w:tcPr>
          <w:p>
            <w:r>
              <w:rPr>
                <w:color w:val="0369A1"/>
                <w:sz w:val="19"/>
                <w:szCs w:val="19"/>
              </w:rPr>
              <w:t xml:space="preserve">Chuỗi văn bản</w:t>
            </w:r>
          </w:p>
        </w:tc>
        <w:tc>
          <w:tcPr>
            <w:tcBorders>
              <w:top w:val="single" w:color="CBD5E1" w:sz="1"/>
              <w:left w:val="single" w:color="CBD5E1" w:sz="1"/>
              <w:bottom w:val="single" w:color="CBD5E1" w:sz="1"/>
              <w:right w:val="single" w:color="CBD5E1" w:sz="1"/>
            </w:tcBorders>
          </w:tcPr>
          <w:p>
            <w:r>
              <w:rPr>
                <w:sz w:val="19"/>
                <w:szCs w:val="19"/>
              </w:rPr>
              <w:t xml:space="preserve">Cử nhân, Thạc sĩ, Tiến sĩ, BSCKI...</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9</w:t>
            </w:r>
          </w:p>
        </w:tc>
        <w:tc>
          <w:tcPr>
            <w:tcBorders>
              <w:top w:val="single" w:color="CBD5E1" w:sz="1"/>
              <w:left w:val="single" w:color="CBD5E1" w:sz="1"/>
              <w:bottom w:val="single" w:color="CBD5E1" w:sz="1"/>
              <w:right w:val="single" w:color="CBD5E1" w:sz="1"/>
            </w:tcBorders>
          </w:tcPr>
          <w:p>
            <w:r>
              <w:rPr>
                <w:b/>
                <w:bCs/>
                <w:sz w:val="19"/>
                <w:szCs w:val="19"/>
              </w:rPr>
              <w:t xml:space="preserve">Năm tốt nghiệp</w:t>
            </w:r>
          </w:p>
        </w:tc>
        <w:tc>
          <w:tcPr>
            <w:tcBorders>
              <w:top w:val="single" w:color="CBD5E1" w:sz="1"/>
              <w:left w:val="single" w:color="CBD5E1" w:sz="1"/>
              <w:bottom w:val="single" w:color="CBD5E1" w:sz="1"/>
              <w:right w:val="single" w:color="CBD5E1" w:sz="1"/>
            </w:tcBorders>
          </w:tcPr>
          <w:p>
            <w:r>
              <w:rPr>
                <w:color w:val="0369A1"/>
                <w:sz w:val="19"/>
                <w:szCs w:val="19"/>
              </w:rPr>
              <w:t xml:space="preserve">Số nguyên (Năm)</w:t>
            </w:r>
          </w:p>
        </w:tc>
        <w:tc>
          <w:tcPr>
            <w:tcBorders>
              <w:top w:val="single" w:color="CBD5E1" w:sz="1"/>
              <w:left w:val="single" w:color="CBD5E1" w:sz="1"/>
              <w:bottom w:val="single" w:color="CBD5E1" w:sz="1"/>
              <w:right w:val="single" w:color="CBD5E1" w:sz="1"/>
            </w:tcBorders>
          </w:tcPr>
          <w:p>
            <w:r>
              <w:rPr>
                <w:sz w:val="19"/>
                <w:szCs w:val="19"/>
              </w:rPr>
              <w:t xml:space="preserve">Xác định niên khóa tốt nghiệp văn bằng cao nhất</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10</w:t>
            </w:r>
          </w:p>
        </w:tc>
        <w:tc>
          <w:tcPr>
            <w:tcBorders>
              <w:top w:val="single" w:color="CBD5E1" w:sz="1"/>
              <w:left w:val="single" w:color="CBD5E1" w:sz="1"/>
              <w:bottom w:val="single" w:color="CBD5E1" w:sz="1"/>
              <w:right w:val="single" w:color="CBD5E1" w:sz="1"/>
            </w:tcBorders>
          </w:tcPr>
          <w:p>
            <w:r>
              <w:rPr>
                <w:b/>
                <w:bCs/>
                <w:sz w:val="19"/>
                <w:szCs w:val="19"/>
              </w:rPr>
              <w:t xml:space="preserve">Thâm niên công tác</w:t>
            </w:r>
          </w:p>
        </w:tc>
        <w:tc>
          <w:tcPr>
            <w:tcBorders>
              <w:top w:val="single" w:color="CBD5E1" w:sz="1"/>
              <w:left w:val="single" w:color="CBD5E1" w:sz="1"/>
              <w:bottom w:val="single" w:color="CBD5E1" w:sz="1"/>
              <w:right w:val="single" w:color="CBD5E1" w:sz="1"/>
            </w:tcBorders>
          </w:tcPr>
          <w:p>
            <w:r>
              <w:rPr>
                <w:color w:val="0369A1"/>
                <w:sz w:val="19"/>
                <w:szCs w:val="19"/>
              </w:rPr>
              <w:t xml:space="preserve">Số nguyên (Năm)</w:t>
            </w:r>
          </w:p>
        </w:tc>
        <w:tc>
          <w:tcPr>
            <w:tcBorders>
              <w:top w:val="single" w:color="CBD5E1" w:sz="1"/>
              <w:left w:val="single" w:color="CBD5E1" w:sz="1"/>
              <w:bottom w:val="single" w:color="CBD5E1" w:sz="1"/>
              <w:right w:val="single" w:color="CBD5E1" w:sz="1"/>
            </w:tcBorders>
          </w:tcPr>
          <w:p>
            <w:r>
              <w:rPr>
                <w:sz w:val="19"/>
                <w:szCs w:val="19"/>
              </w:rPr>
              <w:t xml:space="preserve">Số năm kinh nghiệm tính điểm sàn bậc năng lực</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11</w:t>
            </w:r>
          </w:p>
        </w:tc>
        <w:tc>
          <w:tcPr>
            <w:tcBorders>
              <w:top w:val="single" w:color="CBD5E1" w:sz="1"/>
              <w:left w:val="single" w:color="CBD5E1" w:sz="1"/>
              <w:bottom w:val="single" w:color="CBD5E1" w:sz="1"/>
              <w:right w:val="single" w:color="CBD5E1" w:sz="1"/>
            </w:tcBorders>
          </w:tcPr>
          <w:p>
            <w:r>
              <w:rPr>
                <w:b/>
                <w:bCs/>
                <w:sz w:val="19"/>
                <w:szCs w:val="19"/>
              </w:rPr>
              <w:t xml:space="preserve">Khoa / Phòng / Đơn vị</w:t>
            </w:r>
          </w:p>
        </w:tc>
        <w:tc>
          <w:tcPr>
            <w:tcBorders>
              <w:top w:val="single" w:color="CBD5E1" w:sz="1"/>
              <w:left w:val="single" w:color="CBD5E1" w:sz="1"/>
              <w:bottom w:val="single" w:color="CBD5E1" w:sz="1"/>
              <w:right w:val="single" w:color="CBD5E1" w:sz="1"/>
            </w:tcBorders>
          </w:tcPr>
          <w:p>
            <w:r>
              <w:rPr>
                <w:color w:val="0369A1"/>
                <w:sz w:val="19"/>
                <w:szCs w:val="19"/>
              </w:rPr>
              <w:t xml:space="preserve">Chọn 16 đơn vị</w:t>
            </w:r>
          </w:p>
        </w:tc>
        <w:tc>
          <w:tcPr>
            <w:tcBorders>
              <w:top w:val="single" w:color="CBD5E1" w:sz="1"/>
              <w:left w:val="single" w:color="CBD5E1" w:sz="1"/>
              <w:bottom w:val="single" w:color="CBD5E1" w:sz="1"/>
              <w:right w:val="single" w:color="CBD5E1" w:sz="1"/>
            </w:tcBorders>
          </w:tcPr>
          <w:p>
            <w:r>
              <w:rPr>
                <w:sz w:val="19"/>
                <w:szCs w:val="19"/>
              </w:rPr>
              <w:t xml:space="preserve">Tự động khóa bộ tiêu chí chuyên khoa theo đơn vị</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12</w:t>
            </w:r>
          </w:p>
        </w:tc>
        <w:tc>
          <w:tcPr>
            <w:tcBorders>
              <w:top w:val="single" w:color="CBD5E1" w:sz="1"/>
              <w:left w:val="single" w:color="CBD5E1" w:sz="1"/>
              <w:bottom w:val="single" w:color="CBD5E1" w:sz="1"/>
              <w:right w:val="single" w:color="CBD5E1" w:sz="1"/>
            </w:tcBorders>
          </w:tcPr>
          <w:p>
            <w:r>
              <w:rPr>
                <w:b/>
                <w:bCs/>
                <w:sz w:val="19"/>
                <w:szCs w:val="19"/>
              </w:rPr>
              <w:t xml:space="preserve">Điểm thi tay nghề gần nhất</w:t>
            </w:r>
          </w:p>
        </w:tc>
        <w:tc>
          <w:tcPr>
            <w:tcBorders>
              <w:top w:val="single" w:color="CBD5E1" w:sz="1"/>
              <w:left w:val="single" w:color="CBD5E1" w:sz="1"/>
              <w:bottom w:val="single" w:color="CBD5E1" w:sz="1"/>
              <w:right w:val="single" w:color="CBD5E1" w:sz="1"/>
            </w:tcBorders>
          </w:tcPr>
          <w:p>
            <w:r>
              <w:rPr>
                <w:color w:val="0369A1"/>
                <w:sz w:val="19"/>
                <w:szCs w:val="19"/>
              </w:rPr>
              <w:t xml:space="preserve">Số thực (0-100đ)</w:t>
            </w:r>
          </w:p>
        </w:tc>
        <w:tc>
          <w:tcPr>
            <w:tcBorders>
              <w:top w:val="single" w:color="CBD5E1" w:sz="1"/>
              <w:left w:val="single" w:color="CBD5E1" w:sz="1"/>
              <w:bottom w:val="single" w:color="CBD5E1" w:sz="1"/>
              <w:right w:val="single" w:color="CBD5E1" w:sz="1"/>
            </w:tcBorders>
          </w:tcPr>
          <w:p>
            <w:r>
              <w:rPr>
                <w:sz w:val="19"/>
                <w:szCs w:val="19"/>
              </w:rPr>
              <w:t xml:space="preserve">Điểm kiểm tra tay nghề lâm sàng hàng năm</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13</w:t>
            </w:r>
          </w:p>
        </w:tc>
        <w:tc>
          <w:tcPr>
            <w:tcBorders>
              <w:top w:val="single" w:color="CBD5E1" w:sz="1"/>
              <w:left w:val="single" w:color="CBD5E1" w:sz="1"/>
              <w:bottom w:val="single" w:color="CBD5E1" w:sz="1"/>
              <w:right w:val="single" w:color="CBD5E1" w:sz="1"/>
            </w:tcBorders>
          </w:tcPr>
          <w:p>
            <w:r>
              <w:rPr>
                <w:b/>
                <w:bCs/>
                <w:sz w:val="19"/>
                <w:szCs w:val="19"/>
              </w:rPr>
              <w:t xml:space="preserve">Tham gia NCKH / Sáng kiến</w:t>
            </w:r>
          </w:p>
        </w:tc>
        <w:tc>
          <w:tcPr>
            <w:tcBorders>
              <w:top w:val="single" w:color="CBD5E1" w:sz="1"/>
              <w:left w:val="single" w:color="CBD5E1" w:sz="1"/>
              <w:bottom w:val="single" w:color="CBD5E1" w:sz="1"/>
              <w:right w:val="single" w:color="CBD5E1" w:sz="1"/>
            </w:tcBorders>
          </w:tcPr>
          <w:p>
            <w:r>
              <w:rPr>
                <w:color w:val="0369A1"/>
                <w:sz w:val="19"/>
                <w:szCs w:val="19"/>
              </w:rPr>
              <w:t xml:space="preserve">Đoạn văn (Textarea)</w:t>
            </w:r>
          </w:p>
        </w:tc>
        <w:tc>
          <w:tcPr>
            <w:tcBorders>
              <w:top w:val="single" w:color="CBD5E1" w:sz="1"/>
              <w:left w:val="single" w:color="CBD5E1" w:sz="1"/>
              <w:bottom w:val="single" w:color="CBD5E1" w:sz="1"/>
              <w:right w:val="single" w:color="CBD5E1" w:sz="1"/>
            </w:tcBorders>
          </w:tcPr>
          <w:p>
            <w:r>
              <w:rPr>
                <w:sz w:val="19"/>
                <w:szCs w:val="19"/>
              </w:rPr>
              <w:t xml:space="preserve">Đề tài NCKH cấp cơ sở, sáng kiến cải tiến kỹ thuật</w:t>
            </w:r>
          </w:p>
        </w:tc>
      </w:tr>
      <w:tr>
        <w:tc>
          <w:tcPr>
            <w:tcBorders>
              <w:top w:val="single" w:color="CBD5E1" w:sz="1"/>
              <w:left w:val="single" w:color="CBD5E1" w:sz="1"/>
              <w:bottom w:val="single" w:color="CBD5E1" w:sz="1"/>
              <w:right w:val="single" w:color="CBD5E1" w:sz="1"/>
            </w:tcBorders>
          </w:tcPr>
          <w:p>
            <w:pPr>
              <w:jc w:val="center"/>
            </w:pPr>
            <w:r>
              <w:rPr>
                <w:sz w:val="19"/>
                <w:szCs w:val="19"/>
              </w:rPr>
              <w:t xml:space="preserve">14</w:t>
            </w:r>
          </w:p>
        </w:tc>
        <w:tc>
          <w:tcPr>
            <w:tcBorders>
              <w:top w:val="single" w:color="CBD5E1" w:sz="1"/>
              <w:left w:val="single" w:color="CBD5E1" w:sz="1"/>
              <w:bottom w:val="single" w:color="CBD5E1" w:sz="1"/>
              <w:right w:val="single" w:color="CBD5E1" w:sz="1"/>
            </w:tcBorders>
          </w:tcPr>
          <w:p>
            <w:r>
              <w:rPr>
                <w:b/>
                <w:bCs/>
                <w:sz w:val="19"/>
                <w:szCs w:val="19"/>
              </w:rPr>
              <w:t xml:space="preserve">Năm đánh giá năng lực</w:t>
            </w:r>
          </w:p>
        </w:tc>
        <w:tc>
          <w:tcPr>
            <w:tcBorders>
              <w:top w:val="single" w:color="CBD5E1" w:sz="1"/>
              <w:left w:val="single" w:color="CBD5E1" w:sz="1"/>
              <w:bottom w:val="single" w:color="CBD5E1" w:sz="1"/>
              <w:right w:val="single" w:color="CBD5E1" w:sz="1"/>
            </w:tcBorders>
          </w:tcPr>
          <w:p>
            <w:r>
              <w:rPr>
                <w:color w:val="0369A1"/>
                <w:sz w:val="19"/>
                <w:szCs w:val="19"/>
              </w:rPr>
              <w:t xml:space="preserve">Số nguyên (Năm)</w:t>
            </w:r>
          </w:p>
        </w:tc>
        <w:tc>
          <w:tcPr>
            <w:tcBorders>
              <w:top w:val="single" w:color="CBD5E1" w:sz="1"/>
              <w:left w:val="single" w:color="CBD5E1" w:sz="1"/>
              <w:bottom w:val="single" w:color="CBD5E1" w:sz="1"/>
              <w:right w:val="single" w:color="CBD5E1" w:sz="1"/>
            </w:tcBorders>
          </w:tcPr>
          <w:p>
            <w:r>
              <w:rPr>
                <w:sz w:val="19"/>
                <w:szCs w:val="19"/>
              </w:rPr>
              <w:t xml:space="preserve">Năm thực hiện đánh giá (VD: 2026, 2025...)</w:t>
            </w:r>
          </w:p>
        </w:tc>
      </w:tr>
    </w:tbl>
    <w:p>
      <w:pPr>
        <w:pStyle w:val="Heading1"/>
        <w:spacing w:after="150" w:before="300"/>
      </w:pPr>
      <w:r>
        <w:rPr>
          <w:b/>
          <w:bCs/>
          <w:color w:val="004B87"/>
          <w:sz w:val="24"/>
          <w:szCs w:val="24"/>
        </w:rPr>
        <w:t xml:space="preserve">4. BIỂU MẪU HỒ SƠ NĂNG LỰC &amp; TẢI MINH CHỨNG SỐ (PORTFOLIO)</w:t>
      </w:r>
    </w:p>
    <w:p>
      <w:pPr>
        <w:spacing w:after="100"/>
      </w:pPr>
      <w:r>
        <w:rPr>
          <w:sz w:val="22"/>
          <w:szCs w:val="22"/>
        </w:rPr>
        <w:t xml:space="preserve">Biểu mẫu Portfolio điện tử cho phép nhân viên đính kèm và lưu trữ hồ sơ minh chứng số hóa cho từng tiêu chí đánh giá:</w:t>
      </w:r>
    </w:p>
    <w:p>
      <w:pPr>
        <w:pStyle w:val="ListParagraph"/>
        <w:numPr>
          <w:ilvl w:val="0"/>
          <w:numId w:val="1"/>
        </w:numPr>
      </w:pPr>
      <w:r>
        <w:rPr>
          <w:b/>
          <w:bCs/>
        </w:rPr>
        <w:t xml:space="preserve">Quản lý tệp minh chứng đa định dạng: </w:t>
      </w:r>
      <w:r>
        <w:rPr>
          <w:sz w:val="20"/>
          <w:szCs w:val="20"/>
        </w:rPr>
        <w:t xml:space="preserve">PDF scan bằng cấp, chứng chỉ CME, giấy khen, quyết định NCKH, hình ảnh JPG/PNG, file DOCX/XLSX.</w:t>
      </w:r>
    </w:p>
    <w:p>
      <w:pPr>
        <w:pStyle w:val="ListParagraph"/>
        <w:numPr>
          <w:ilvl w:val="0"/>
          <w:numId w:val="1"/>
        </w:numPr>
      </w:pPr>
      <w:r>
        <w:rPr>
          <w:b/>
          <w:bCs/>
        </w:rPr>
        <w:t xml:space="preserve">Gợi ý minh chứng chuẩn UMC (Evidence Hints): </w:t>
      </w:r>
      <w:r>
        <w:rPr>
          <w:sz w:val="20"/>
          <w:szCs w:val="20"/>
        </w:rPr>
        <w:t xml:space="preserve">Tích hợp sẵn hướng dẫn cụ thể từng loại hồ sơ minh chứng cần nộp cho từng tiêu chí.</w:t>
      </w:r>
    </w:p>
    <w:p>
      <w:pPr>
        <w:pStyle w:val="ListParagraph"/>
        <w:numPr>
          <w:ilvl w:val="0"/>
          <w:numId w:val="1"/>
        </w:numPr>
        <w:spacing w:after="200"/>
      </w:pPr>
      <w:r>
        <w:rPr>
          <w:b/>
          <w:bCs/>
        </w:rPr>
        <w:t xml:space="preserve">Trực quan hóa cây năng lực: </w:t>
      </w:r>
      <w:r>
        <w:rPr>
          <w:sz w:val="20"/>
          <w:szCs w:val="20"/>
        </w:rPr>
        <w:t xml:space="preserve">Theo dõi tỷ lệ hoàn thành minh chứng của 5 lĩnh vực theo thời gian thực.</w:t>
      </w:r>
    </w:p>
    <w:p>
      <w:pPr>
        <w:pStyle w:val="Heading1"/>
        <w:spacing w:after="150" w:before="300"/>
      </w:pPr>
      <w:r>
        <w:rPr>
          <w:b/>
          <w:bCs/>
          <w:color w:val="004B87"/>
          <w:sz w:val="24"/>
          <w:szCs w:val="24"/>
        </w:rPr>
        <w:t xml:space="preserve">5. BIỂU MẪU BIÊN BẢN THẨM ĐỊNH &amp; PHÊ DUYỆT HỒ SƠ 4 CẤP</w:t>
      </w:r>
    </w:p>
    <w:p>
      <w:pPr>
        <w:spacing w:after="150"/>
      </w:pPr>
      <w:r>
        <w:rPr>
          <w:sz w:val="22"/>
          <w:szCs w:val="22"/>
        </w:rPr>
        <w:t xml:space="preserve">Số hóa luồng ký duyệt thẩm định liên cấp bảo đảm tính khách quan, minh bạch và truy vết lịch sử:</w:t>
      </w:r>
    </w:p>
    <w:p>
      <w:pPr>
        <w:pStyle w:val="ListParagraph"/>
        <w:numPr>
          <w:ilvl w:val="0"/>
          <w:numId w:val="1"/>
        </w:numPr>
      </w:pPr>
      <w:r>
        <w:rPr>
          <w:b/>
          <w:bCs/>
          <w:color w:val="0284C7"/>
        </w:rPr>
        <w:t xml:space="preserve">Cấp 1 (ĐD Trưởng / KTV Trưởng khoa): </w:t>
      </w:r>
      <w:r>
        <w:rPr>
          <w:sz w:val="20"/>
          <w:szCs w:val="20"/>
        </w:rPr>
        <w:t xml:space="preserve">Xem nguyên bản phiếu tự chấm của nhân viên, đối chiếu minh chứng và nhập điểm thẩm định duyệt cấp 1 vào từng tiêu chí.</w:t>
      </w:r>
    </w:p>
    <w:p>
      <w:pPr>
        <w:pStyle w:val="ListParagraph"/>
        <w:numPr>
          <w:ilvl w:val="0"/>
          <w:numId w:val="1"/>
        </w:numPr>
      </w:pPr>
      <w:r>
        <w:rPr>
          <w:b/>
          <w:bCs/>
          <w:color w:val="7C3AED"/>
        </w:rPr>
        <w:t xml:space="preserve">Cấp 2 (Bác Sĩ Trưởng Khoa): </w:t>
      </w:r>
      <w:r>
        <w:rPr>
          <w:sz w:val="20"/>
          <w:szCs w:val="20"/>
        </w:rPr>
        <w:t xml:space="preserve">Ký duyệt xác nhận kết quả đánh giá toàn diện của nhân viên trong đơn vị phụ trách.</w:t>
      </w:r>
    </w:p>
    <w:p>
      <w:pPr>
        <w:pStyle w:val="ListParagraph"/>
        <w:numPr>
          <w:ilvl w:val="0"/>
          <w:numId w:val="1"/>
        </w:numPr>
      </w:pPr>
      <w:r>
        <w:rPr>
          <w:b/>
          <w:bCs/>
          <w:color w:val="0D9488"/>
        </w:rPr>
        <w:t xml:space="preserve">Cấp 3 (Ban Điều Dưỡng Toàn Viện): </w:t>
      </w:r>
      <w:r>
        <w:rPr>
          <w:sz w:val="20"/>
          <w:szCs w:val="20"/>
        </w:rPr>
        <w:t xml:space="preserve">Thẩm định chéo, rà soát điểm sàn 5 lĩnh vực và tổng hợp danh sách toàn bệnh viện.</w:t>
      </w:r>
    </w:p>
    <w:p>
      <w:pPr>
        <w:pStyle w:val="ListParagraph"/>
        <w:numPr>
          <w:ilvl w:val="0"/>
          <w:numId w:val="1"/>
        </w:numPr>
        <w:spacing w:after="200"/>
      </w:pPr>
      <w:r>
        <w:rPr>
          <w:b/>
          <w:bCs/>
          <w:color w:val="DC2626"/>
        </w:rPr>
        <w:t xml:space="preserve">Cấp 4 (Ban Lãnh Đạo / Ban Giám Đốc): </w:t>
      </w:r>
      <w:r>
        <w:rPr>
          <w:sz w:val="20"/>
          <w:szCs w:val="20"/>
        </w:rPr>
        <w:t xml:space="preserve">Phê duyệt tối cao, ban hành Quyết định công nhận xếp bậc năng lực và khen thưởng vinh danh.</w:t>
      </w:r>
    </w:p>
    <w:p>
      <w:pPr>
        <w:pStyle w:val="Heading1"/>
        <w:spacing w:after="150" w:before="300"/>
      </w:pPr>
      <w:r>
        <w:rPr>
          <w:b/>
          <w:bCs/>
          <w:color w:val="004B87"/>
          <w:sz w:val="24"/>
          <w:szCs w:val="24"/>
        </w:rPr>
        <w:t xml:space="preserve">6. BIỂU MẪU KẾ HOẠCH PHÁT TRIỂN CÁ NHÂN (IDP)</w:t>
      </w:r>
    </w:p>
    <w:p>
      <w:pPr>
        <w:spacing w:after="200"/>
      </w:pPr>
      <w:r>
        <w:rPr>
          <w:sz w:val="22"/>
          <w:szCs w:val="22"/>
        </w:rPr>
        <w:t xml:space="preserve">Biểu mẫu IDP (Individual Development Plan) tự động trích xuất các tiêu chí chưa đạt hoặc dưới điểm sàn, giúp điều dưỡng viên xây dựng kế hoạch học tập cá nhân trong năm: đăng ký các khóa đào tạo y khoa liên tục (CME), chứng chỉ kỹ thuật chuyên sâu, đề tài NCKH và mục tiêu thăng hạng bậc năng lực.</w:t>
      </w:r>
    </w:p>
    <w:p>
      <w:pPr>
        <w:pStyle w:val="Heading1"/>
        <w:spacing w:after="150" w:before="300"/>
      </w:pPr>
      <w:r>
        <w:rPr>
          <w:b/>
          <w:bCs/>
          <w:color w:val="004B87"/>
          <w:sz w:val="24"/>
          <w:szCs w:val="24"/>
        </w:rPr>
        <w:t xml:space="preserve">7. MẪU XUẤT IN A4 &amp; GIẤY CHỨNG NHẬN NĂNG LỰC ĐIỆN TỬ</w:t>
      </w:r>
    </w:p>
    <w:p>
      <w:pPr>
        <w:pStyle w:val="ListParagraph"/>
        <w:numPr>
          <w:ilvl w:val="0"/>
          <w:numId w:val="1"/>
        </w:numPr>
      </w:pPr>
      <w:r>
        <w:rPr>
          <w:b/>
          <w:bCs/>
        </w:rPr>
        <w:t xml:space="preserve">Mẫu in Phiếu tự đánh giá A4 chuẩn Bệnh viện: </w:t>
      </w:r>
      <w:r>
        <w:rPr>
          <w:sz w:val="20"/>
          <w:szCs w:val="20"/>
        </w:rPr>
        <w:t xml:space="preserve">Được định dạng in ấn theo quy chuẩn văn bản y tế, bao gồm phần tiêu đề Bệnh viện ĐHYD TP.HCM, thông tin nhân sự, bảng điểm chi tiết 5 lĩnh vực và các ô ký tên của 4 cấp phê duyệt.</w:t>
      </w:r>
    </w:p>
    <w:p>
      <w:pPr>
        <w:pStyle w:val="ListParagraph"/>
        <w:numPr>
          <w:ilvl w:val="0"/>
          <w:numId w:val="1"/>
        </w:numPr>
        <w:spacing w:after="300"/>
      </w:pPr>
      <w:r>
        <w:rPr>
          <w:b/>
          <w:bCs/>
        </w:rPr>
        <w:t xml:space="preserve">Giấy chứng nhận năng lực điện tử (Certificate): </w:t>
      </w:r>
      <w:r>
        <w:rPr>
          <w:sz w:val="20"/>
          <w:szCs w:val="20"/>
        </w:rPr>
        <w:t xml:space="preserve">Tự động tạo chứng nhận cấp Bậc năng lực (Bậc I đến Bậc V) kèm mã tra cứu số hóa sau khi hồ sơ được Ban Giám Đốc ký duyệt hoàn tất.</w:t>
      </w:r>
    </w:p>
    <w:p>
      <w:pPr>
        <w:spacing w:after="100" w:before="300"/>
        <w:jc w:val="right"/>
      </w:pPr>
      <w:r>
        <w:rPr>
          <w:i/>
          <w:iCs/>
          <w:color w:val="475569"/>
          <w:sz w:val="20"/>
          <w:szCs w:val="20"/>
        </w:rPr>
        <w:t xml:space="preserve">TP. Hồ Chí Minh, ngày 16 tháng 09 năm 2026</w:t>
      </w:r>
    </w:p>
    <w:p>
      <w:pPr>
        <w:jc w:val="right"/>
      </w:pPr>
      <w:r>
        <w:rPr>
          <w:b/>
          <w:bCs/>
          <w:color w:val="004B87"/>
          <w:sz w:val="20"/>
          <w:szCs w:val="20"/>
        </w:rPr>
        <w:t xml:space="preserve">BAN ĐIỀU DƯỠNG — BỆNH VIỆN ĐẠI HỌC Y DƯỢC TP.HCM CS2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2026-09-16T14:00:14.862Z</dcterms:created>
  <dcterms:modified xsi:type="dcterms:W3CDTF">2026-09-16T14:00:14.863Z</dcterms:modified>
</cp:coreProperties>
</file>

<file path=docProps/custom.xml><?xml version="1.0" encoding="utf-8"?>
<Properties xmlns="http://schemas.openxmlformats.org/officeDocument/2006/custom-properties" xmlns:vt="http://schemas.openxmlformats.org/officeDocument/2006/docPropsVTypes"/>
</file>