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both"/>
        <w:rPr>
          <w:rFonts w:ascii="Arial Narrow" w:hAnsi="Arial Narrow" w:cs="Arial"/>
          <w:b/>
          <w:sz w:val="20"/>
        </w:rPr>
      </w:pPr>
    </w:p>
    <w:p>
      <w:pPr>
        <w:pStyle w:val="7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pict>
          <v:shape id="_x0000_s1039" o:spid="_x0000_s1039" o:spt="75" type="#_x0000_t75" style="position:absolute;left:0pt;margin-left:-1.95pt;margin-top:4.9pt;height:66pt;width:72.8pt;mso-wrap-distance-bottom:0pt;mso-wrap-distance-left:9pt;mso-wrap-distance-right:9pt;mso-wrap-distance-top:0pt;z-index:251659264;mso-width-relative:page;mso-height-relative:page;" o:ole="t" fillcolor="#808080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Word.Picture.8" ShapeID="_x0000_s1039" DrawAspect="Content" ObjectID="_1468075725" r:id="rId7">
            <o:LockedField>false</o:LockedField>
          </o:OLEObject>
        </w:pict>
      </w:r>
      <w:r>
        <w:rPr>
          <w:rFonts w:ascii="Arial Narrow" w:hAnsi="Arial Narrow" w:cs="Arial"/>
          <w:sz w:val="20"/>
        </w:rPr>
        <w:t>Republic of the Philippines</w:t>
      </w:r>
    </w:p>
    <w:p>
      <w:pPr>
        <w:pStyle w:val="7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Department of Environment and Natural Resources  </w:t>
      </w:r>
    </w:p>
    <w:p>
      <w:pPr>
        <w:pStyle w:val="7"/>
        <w:rPr>
          <w:rFonts w:hint="default" w:ascii="Arial Narrow" w:hAnsi="Arial Narrow" w:cs="Arial"/>
          <w:b/>
          <w:sz w:val="20"/>
          <w:lang w:val="en-PH"/>
        </w:rPr>
      </w:pPr>
      <w:r>
        <w:rPr>
          <w:rFonts w:hint="default" w:ascii="Arial Narrow" w:hAnsi="Arial Narrow" w:cs="Arial"/>
          <w:b/>
          <w:sz w:val="20"/>
          <w:lang w:val="en-PH"/>
        </w:rPr>
        <w:t>PROVINCIAL ENVIRONMENT &amp; NATURAL RESOURCES OFFICE</w:t>
      </w:r>
    </w:p>
    <w:p>
      <w:pPr>
        <w:pStyle w:val="7"/>
        <w:rPr>
          <w:rFonts w:hint="default" w:ascii="Arial Narrow" w:hAnsi="Arial Narrow" w:cs="Arial"/>
          <w:sz w:val="20"/>
          <w:lang w:val="en-PH"/>
        </w:rPr>
      </w:pPr>
      <w:r>
        <w:rPr>
          <w:rFonts w:hint="default" w:ascii="Arial Narrow" w:hAnsi="Arial Narrow" w:cs="Arial"/>
          <w:sz w:val="20"/>
          <w:lang w:val="en-PH"/>
        </w:rPr>
        <w:t xml:space="preserve">Old Rotary PArk, Brgy. Concepcion, Parola, Iloilo City </w:t>
      </w:r>
    </w:p>
    <w:p>
      <w:pPr>
        <w:pStyle w:val="7"/>
        <w:rPr>
          <w:rFonts w:ascii="Arial Narrow" w:hAnsi="Arial Narrow" w:cs="Arial"/>
          <w:sz w:val="20"/>
          <w:u w:val="single"/>
        </w:rPr>
      </w:pPr>
      <w:r>
        <w:rPr>
          <w:rFonts w:hint="default" w:ascii="Arial Narrow" w:hAnsi="Arial Narrow" w:cs="Arial"/>
          <w:sz w:val="20"/>
          <w:lang w:val="en-PH"/>
        </w:rPr>
        <w:t>Telefax no. (033) 338-0690/336-9542/509-9543</w:t>
      </w:r>
      <w:r>
        <w:rPr>
          <w:rFonts w:ascii="Arial Narrow" w:hAnsi="Arial Narrow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7"/>
        <w:rPr>
          <w:rFonts w:ascii="Arial Narrow" w:hAnsi="Arial Narrow" w:cs="Arial"/>
          <w:sz w:val="20"/>
        </w:rPr>
      </w:pPr>
    </w:p>
    <w:p>
      <w:pPr>
        <w:pStyle w:val="7"/>
        <w:rPr>
          <w:rFonts w:ascii="Arial Narrow" w:hAnsi="Arial Narrow" w:cs="Arial"/>
          <w:sz w:val="6"/>
          <w:szCs w:val="6"/>
        </w:rPr>
      </w:pPr>
    </w:p>
    <w:p>
      <w:pPr>
        <w:pStyle w:val="7"/>
        <w:jc w:val="center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sz w:val="20"/>
        </w:rPr>
        <w:t>TRAVEL ORDER</w:t>
      </w:r>
    </w:p>
    <w:p>
      <w:pPr>
        <w:pStyle w:val="7"/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NO.____________</w:t>
      </w:r>
    </w:p>
    <w:p>
      <w:pPr>
        <w:pStyle w:val="7"/>
        <w:rPr>
          <w:rFonts w:ascii="Arial Narrow" w:hAnsi="Arial Narrow" w:cs="Arial"/>
          <w:sz w:val="20"/>
        </w:rPr>
      </w:pPr>
    </w:p>
    <w:p>
      <w:pPr>
        <w:pStyle w:val="7"/>
        <w:jc w:val="both"/>
        <w:rPr>
          <w:rFonts w:ascii="Arial Narrow" w:hAnsi="Arial Narrow" w:cs="Arial"/>
          <w:sz w:val="15"/>
          <w:szCs w:val="15"/>
        </w:rPr>
      </w:pPr>
    </w:p>
    <w:p>
      <w:pPr>
        <w:pStyle w:val="7"/>
        <w:jc w:val="both"/>
        <w:rPr>
          <w:rFonts w:ascii="Arial Narrow" w:hAnsi="Arial Narrow" w:cs="Arial"/>
          <w:b/>
          <w:sz w:val="20"/>
          <w:u w:val="single"/>
        </w:rPr>
      </w:pPr>
      <w:r>
        <w:rPr>
          <w:rFonts w:ascii="Arial Narrow" w:hAnsi="Arial Narrow" w:cs="Arial"/>
          <w:sz w:val="20"/>
        </w:rPr>
        <w:t>Name: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b/>
          <w:sz w:val="20"/>
          <w:u w:val="single"/>
        </w:rPr>
        <w:t>MA. REGINA M. LINGA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hint="default" w:ascii="Arial Narrow" w:hAnsi="Arial Narrow" w:cs="Arial"/>
          <w:sz w:val="20"/>
          <w:lang w:val="en-PH"/>
        </w:rPr>
        <w:tab/>
      </w:r>
      <w:r>
        <w:rPr>
          <w:rFonts w:hint="default" w:ascii="Arial Narrow" w:hAnsi="Arial Narrow" w:cs="Arial"/>
          <w:sz w:val="20"/>
          <w:lang w:val="en-PH"/>
        </w:rPr>
        <w:tab/>
      </w:r>
      <w:r>
        <w:rPr>
          <w:rFonts w:ascii="Arial Narrow" w:hAnsi="Arial Narrow" w:cs="Arial"/>
          <w:sz w:val="20"/>
        </w:rPr>
        <w:t xml:space="preserve">Salary: </w:t>
      </w:r>
      <w:r>
        <w:rPr>
          <w:rFonts w:ascii="Arial Narrow" w:hAnsi="Arial Narrow" w:cs="Arial"/>
          <w:b/>
          <w:sz w:val="20"/>
        </w:rPr>
        <w:t>P __________</w:t>
      </w:r>
      <w:r>
        <w:rPr>
          <w:rFonts w:ascii="Arial Narrow" w:hAnsi="Arial Narrow" w:cs="Arial"/>
          <w:sz w:val="20"/>
        </w:rPr>
        <w:tab/>
      </w:r>
    </w:p>
    <w:p>
      <w:pPr>
        <w:pStyle w:val="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</w:p>
    <w:p>
      <w:pPr>
        <w:pStyle w:val="7"/>
        <w:jc w:val="both"/>
        <w:rPr>
          <w:rFonts w:ascii="Arial Narrow" w:hAnsi="Arial Narrow" w:cs="Arial"/>
          <w:b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Position: </w:t>
      </w:r>
      <w:r>
        <w:rPr>
          <w:rFonts w:ascii="Arial Narrow" w:hAnsi="Arial Narrow" w:cs="Arial"/>
          <w:sz w:val="20"/>
          <w:u w:val="single"/>
        </w:rPr>
        <w:t xml:space="preserve"> Forest Technician I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b/>
          <w:sz w:val="20"/>
        </w:rPr>
        <w:tab/>
      </w:r>
      <w:r>
        <w:rPr>
          <w:rFonts w:ascii="Arial Narrow" w:hAnsi="Arial Narrow" w:cs="Arial"/>
          <w:b/>
          <w:sz w:val="20"/>
        </w:rPr>
        <w:tab/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ascii="Arial Narrow" w:hAnsi="Arial Narrow" w:cs="Arial"/>
          <w:sz w:val="20"/>
        </w:rPr>
        <w:t xml:space="preserve">Div./Sec./Unit: </w:t>
      </w:r>
      <w:r>
        <w:rPr>
          <w:rFonts w:ascii="Arial Narrow" w:hAnsi="Arial Narrow" w:cs="Arial"/>
          <w:b/>
          <w:sz w:val="20"/>
          <w:u w:val="single"/>
        </w:rPr>
        <w:t>CDS</w:t>
      </w:r>
    </w:p>
    <w:p>
      <w:pPr>
        <w:pStyle w:val="7"/>
        <w:jc w:val="both"/>
        <w:rPr>
          <w:rFonts w:ascii="Arial Narrow" w:hAnsi="Arial Narrow" w:cs="Arial"/>
          <w:sz w:val="20"/>
          <w:u w:val="single"/>
        </w:rPr>
      </w:pPr>
    </w:p>
    <w:p>
      <w:pPr>
        <w:pStyle w:val="7"/>
        <w:jc w:val="both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Departure Date: </w:t>
      </w:r>
      <w:r>
        <w:rPr>
          <w:rFonts w:hint="default" w:ascii="Arial Narrow" w:hAnsi="Arial Narrow" w:cs="Arial"/>
          <w:b/>
          <w:sz w:val="20"/>
          <w:u w:val="single"/>
          <w:lang w:val="en-PH"/>
        </w:rPr>
        <w:t>May 4 &amp; 10</w:t>
      </w:r>
      <w:r>
        <w:rPr>
          <w:rFonts w:ascii="Arial Narrow" w:hAnsi="Arial Narrow" w:cs="Arial"/>
          <w:b/>
          <w:sz w:val="20"/>
          <w:u w:val="single"/>
        </w:rPr>
        <w:t>,  2022</w:t>
      </w:r>
      <w:r>
        <w:rPr>
          <w:rFonts w:ascii="Arial Narrow" w:hAnsi="Arial Narrow" w:cs="Arial"/>
          <w:sz w:val="20"/>
        </w:rPr>
        <w:t xml:space="preserve">     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Official Station: </w:t>
      </w:r>
      <w:r>
        <w:rPr>
          <w:rFonts w:ascii="Arial Narrow" w:hAnsi="Arial Narrow" w:cs="Arial"/>
          <w:sz w:val="20"/>
          <w:u w:val="single"/>
        </w:rPr>
        <w:t>CENRO Barotac Nuevo, Iloilo</w:t>
      </w:r>
    </w:p>
    <w:p>
      <w:pPr>
        <w:pStyle w:val="7"/>
        <w:jc w:val="both"/>
        <w:rPr>
          <w:rFonts w:ascii="Arial Narrow" w:hAnsi="Arial Narrow" w:cs="Arial"/>
          <w:sz w:val="20"/>
          <w:u w:val="single"/>
        </w:rPr>
      </w:pPr>
    </w:p>
    <w:p>
      <w:pPr>
        <w:pStyle w:val="7"/>
        <w:ind w:left="1214" w:leftChars="0" w:hanging="1214" w:hangingChars="607"/>
        <w:jc w:val="both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</w:rPr>
        <w:t xml:space="preserve"> Destination</w:t>
      </w:r>
      <w:r>
        <w:rPr>
          <w:rFonts w:ascii="Arial Narrow" w:hAnsi="Arial Narrow"/>
          <w:sz w:val="20"/>
        </w:rPr>
        <w:t>:   Municipalities of Calinog, Janiuay, Lambunao, Dingle</w:t>
      </w:r>
      <w:r>
        <w:rPr>
          <w:rFonts w:hint="default" w:ascii="Arial Narrow" w:hAnsi="Arial Narrow"/>
          <w:sz w:val="20"/>
          <w:lang w:val="en-PH"/>
        </w:rPr>
        <w:t>,</w:t>
      </w:r>
      <w:r>
        <w:rPr>
          <w:rFonts w:ascii="Arial Narrow" w:hAnsi="Arial Narrow"/>
          <w:sz w:val="20"/>
        </w:rPr>
        <w:t xml:space="preserve"> Anilao, San Enrique, Iloilo and Passi City</w:t>
      </w:r>
    </w:p>
    <w:p>
      <w:pPr>
        <w:pStyle w:val="7"/>
        <w:ind w:left="1214" w:leftChars="0" w:hanging="1214" w:hangingChars="607"/>
        <w:jc w:val="both"/>
        <w:rPr>
          <w:rFonts w:ascii="Arial Narrow" w:hAnsi="Arial Narrow"/>
          <w:sz w:val="20"/>
        </w:rPr>
      </w:pPr>
    </w:p>
    <w:p>
      <w:pPr>
        <w:pStyle w:val="7"/>
        <w:ind w:left="5135"/>
        <w:jc w:val="both"/>
        <w:rPr>
          <w:rFonts w:ascii="Arial Narrow" w:hAnsi="Arial Narrow" w:cs="Arial"/>
          <w:b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        </w:t>
      </w:r>
      <w:r>
        <w:rPr>
          <w:rFonts w:hint="default" w:ascii="Arial Narrow" w:hAnsi="Arial Narrow" w:cs="Arial"/>
          <w:sz w:val="20"/>
          <w:lang w:val="en-PH"/>
        </w:rPr>
        <w:t xml:space="preserve">        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Arrival: </w:t>
      </w:r>
      <w:r>
        <w:rPr>
          <w:rFonts w:hint="default" w:ascii="Arial Narrow" w:hAnsi="Arial Narrow" w:cs="Arial"/>
          <w:b/>
          <w:sz w:val="20"/>
          <w:u w:val="single"/>
          <w:lang w:val="en-PH"/>
        </w:rPr>
        <w:t>May 7&amp;14</w:t>
      </w:r>
      <w:r>
        <w:rPr>
          <w:rFonts w:ascii="Arial Narrow" w:hAnsi="Arial Narrow" w:cs="Arial"/>
          <w:b/>
          <w:sz w:val="20"/>
          <w:u w:val="single"/>
        </w:rPr>
        <w:t>, 2022</w:t>
      </w:r>
    </w:p>
    <w:p>
      <w:pPr>
        <w:pStyle w:val="7"/>
        <w:ind w:left="990" w:hanging="10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 </w:t>
      </w:r>
    </w:p>
    <w:p>
      <w:pPr>
        <w:pStyle w:val="7"/>
        <w:ind w:left="2160" w:hanging="2127"/>
        <w:jc w:val="both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</w:rPr>
        <w:t xml:space="preserve">Purpose of Travel:  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-</w:t>
      </w:r>
      <w:r>
        <w:rPr>
          <w:rFonts w:ascii="Arial Narrow" w:hAnsi="Arial Narrow"/>
          <w:sz w:val="20"/>
        </w:rPr>
        <w:t>To conduct drone documentation and site visit on the NGP plantations from CY 2011-2021.</w:t>
      </w:r>
    </w:p>
    <w:p>
      <w:pPr>
        <w:pStyle w:val="7"/>
        <w:ind w:left="2268" w:hanging="108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 To gather data on the activities undertaken by LGU within Jalaur- Sauge River Watershed</w:t>
      </w:r>
    </w:p>
    <w:p>
      <w:pPr>
        <w:pStyle w:val="7"/>
        <w:ind w:left="216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-To monitor graduated NGP Project.</w:t>
      </w:r>
    </w:p>
    <w:p>
      <w:pPr>
        <w:pStyle w:val="7"/>
        <w:ind w:left="216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-To monitor projects within Jalaur River Watershed.</w:t>
      </w:r>
    </w:p>
    <w:p>
      <w:pPr>
        <w:pStyle w:val="7"/>
        <w:ind w:left="1473" w:firstLine="68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-To identify potential SWIS site</w:t>
      </w:r>
    </w:p>
    <w:p>
      <w:pPr>
        <w:pStyle w:val="7"/>
        <w:ind w:left="2268" w:hanging="108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 To assist in community profiling for the formulation of CRMF of Agbariri- Agro-Forestry Farmers Association</w:t>
      </w:r>
    </w:p>
    <w:p>
      <w:pPr>
        <w:pStyle w:val="7"/>
        <w:ind w:left="2160" w:hanging="212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>- To undertake activities under CY 2022 SWIS project</w:t>
      </w:r>
    </w:p>
    <w:p>
      <w:pPr>
        <w:pStyle w:val="7"/>
        <w:ind w:left="2160" w:hanging="212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/>
          <w:sz w:val="20"/>
        </w:rPr>
        <w:tab/>
      </w:r>
    </w:p>
    <w:p>
      <w:pPr>
        <w:pStyle w:val="7"/>
        <w:jc w:val="both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Per Diems/Expenses Allowed:</w:t>
      </w:r>
      <w:r>
        <w:rPr>
          <w:rFonts w:ascii="Arial Narrow" w:hAnsi="Arial Narrow" w:cs="Arial"/>
          <w:b/>
          <w:sz w:val="20"/>
        </w:rPr>
        <w:t xml:space="preserve"> </w:t>
      </w:r>
      <w:r>
        <w:rPr>
          <w:rFonts w:ascii="Arial Narrow" w:hAnsi="Arial Narrow" w:cs="Arial"/>
          <w:sz w:val="20"/>
          <w:u w:val="single"/>
        </w:rPr>
        <w:t xml:space="preserve">900.00 per diem </w:t>
      </w:r>
    </w:p>
    <w:p>
      <w:pPr>
        <w:pStyle w:val="7"/>
        <w:jc w:val="both"/>
        <w:rPr>
          <w:rFonts w:ascii="Arial Narrow" w:hAnsi="Arial Narrow" w:cs="Arial"/>
          <w:b/>
          <w:sz w:val="20"/>
          <w:u w:val="single"/>
        </w:rPr>
      </w:pPr>
    </w:p>
    <w:p>
      <w:pPr>
        <w:pStyle w:val="7"/>
        <w:jc w:val="both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Assistants or Laborers Allowed: </w:t>
      </w:r>
      <w:r>
        <w:rPr>
          <w:rFonts w:ascii="Arial Narrow" w:hAnsi="Arial Narrow" w:cs="Arial"/>
          <w:sz w:val="20"/>
          <w:u w:val="single"/>
        </w:rPr>
        <w:t>None</w:t>
      </w:r>
    </w:p>
    <w:p>
      <w:pPr>
        <w:pStyle w:val="7"/>
        <w:jc w:val="both"/>
        <w:rPr>
          <w:rFonts w:ascii="Arial Narrow" w:hAnsi="Arial Narrow" w:cs="Arial"/>
          <w:sz w:val="20"/>
        </w:rPr>
      </w:pPr>
    </w:p>
    <w:p>
      <w:pPr>
        <w:pStyle w:val="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Appropriations to which travel should be charged:</w:t>
      </w:r>
    </w:p>
    <w:p>
      <w:pPr>
        <w:pStyle w:val="7"/>
        <w:jc w:val="both"/>
        <w:rPr>
          <w:rFonts w:ascii="Arial Narrow" w:hAnsi="Arial Narrow" w:cs="Arial"/>
          <w:sz w:val="20"/>
        </w:rPr>
      </w:pPr>
    </w:p>
    <w:p>
      <w:pPr>
        <w:pStyle w:val="7"/>
        <w:jc w:val="both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sz w:val="20"/>
        </w:rPr>
        <w:t>CERTIFICATION:</w:t>
      </w:r>
    </w:p>
    <w:p>
      <w:pPr>
        <w:pStyle w:val="7"/>
        <w:jc w:val="both"/>
        <w:rPr>
          <w:rFonts w:ascii="Arial Narrow" w:hAnsi="Arial Narrow" w:cs="Arial"/>
          <w:sz w:val="20"/>
        </w:rPr>
      </w:pPr>
    </w:p>
    <w:p>
      <w:pPr>
        <w:pStyle w:val="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This is to certify that the travel is necessary and is connected with the functions of official/ employee of this Div./Sec./Unit</w:t>
      </w:r>
    </w:p>
    <w:p>
      <w:pPr>
        <w:pStyle w:val="7"/>
        <w:jc w:val="both"/>
        <w:rPr>
          <w:rFonts w:ascii="Arial Narrow" w:hAnsi="Arial Narrow" w:cs="Arial"/>
          <w:sz w:val="20"/>
        </w:rPr>
      </w:pPr>
    </w:p>
    <w:p>
      <w:pPr>
        <w:pStyle w:val="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Recommending Approval: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Approved: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i/>
          <w:sz w:val="20"/>
        </w:rPr>
        <w:t xml:space="preserve"> 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</w:p>
    <w:p>
      <w:pPr>
        <w:pStyle w:val="7"/>
        <w:jc w:val="both"/>
        <w:rPr>
          <w:rFonts w:ascii="Arial Narrow" w:hAnsi="Arial Narrow" w:cs="Arial"/>
          <w:i/>
          <w:sz w:val="20"/>
        </w:rPr>
      </w:pPr>
    </w:p>
    <w:p>
      <w:pPr>
        <w:pStyle w:val="7"/>
        <w:tabs>
          <w:tab w:val="left" w:pos="8172"/>
        </w:tabs>
        <w:jc w:val="both"/>
        <w:rPr>
          <w:rFonts w:ascii="Arial Narrow" w:hAnsi="Arial Narrow" w:cs="Arial"/>
          <w:i/>
          <w:sz w:val="20"/>
        </w:rPr>
      </w:pPr>
      <w:r>
        <w:rPr>
          <w:rFonts w:ascii="Arial Narrow" w:hAnsi="Arial Narrow" w:cs="Arial"/>
          <w:i/>
          <w:sz w:val="20"/>
        </w:rPr>
        <w:tab/>
      </w:r>
    </w:p>
    <w:p>
      <w:pPr>
        <w:pStyle w:val="7"/>
        <w:jc w:val="both"/>
        <w:rPr>
          <w:rFonts w:hint="default" w:ascii="Arial Narrow" w:hAnsi="Arial Narrow" w:cs="Arial"/>
          <w:b/>
          <w:sz w:val="20"/>
          <w:u w:val="single"/>
          <w:lang w:val="en-PH"/>
        </w:rPr>
      </w:pPr>
      <w:r>
        <w:rPr>
          <w:rFonts w:hint="default" w:ascii="Arial Narrow" w:hAnsi="Arial Narrow" w:cs="Arial"/>
          <w:b/>
          <w:sz w:val="20"/>
          <w:u w:val="single"/>
          <w:lang w:val="en-PH"/>
        </w:rPr>
        <w:t>GLENN S. DEL NORTE</w:t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hint="default" w:ascii="Arial Narrow" w:hAnsi="Arial Narrow" w:cs="Arial"/>
          <w:b/>
          <w:sz w:val="20"/>
          <w:lang w:val="en-PH"/>
        </w:rPr>
        <w:tab/>
      </w:r>
      <w:r>
        <w:rPr>
          <w:rFonts w:hint="default" w:ascii="Arial Narrow" w:hAnsi="Arial Narrow" w:cs="Arial"/>
          <w:b/>
          <w:sz w:val="20"/>
          <w:u w:val="single"/>
          <w:lang w:val="en-PH"/>
        </w:rPr>
        <w:t>SALVADOR C. MANGLINONG JR.</w:t>
      </w:r>
    </w:p>
    <w:p>
      <w:pPr>
        <w:pStyle w:val="7"/>
        <w:jc w:val="both"/>
        <w:rPr>
          <w:rFonts w:ascii="Arial Narrow" w:hAnsi="Arial Narrow" w:cs="Arial"/>
          <w:b w:val="0"/>
          <w:bCs/>
          <w:sz w:val="20"/>
        </w:rPr>
      </w:pPr>
      <w:r>
        <w:rPr>
          <w:rFonts w:hint="default" w:ascii="Arial Narrow" w:hAnsi="Arial Narrow" w:cs="Arial"/>
          <w:b w:val="0"/>
          <w:bCs/>
          <w:sz w:val="20"/>
          <w:lang w:val="en-PH"/>
        </w:rPr>
        <w:t>CENR Officer</w:t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r>
        <w:rPr>
          <w:rFonts w:hint="default" w:ascii="Arial Narrow" w:hAnsi="Arial Narrow" w:cs="Arial"/>
          <w:b w:val="0"/>
          <w:bCs/>
          <w:sz w:val="20"/>
          <w:lang w:val="en-PH"/>
        </w:rPr>
        <w:tab/>
      </w:r>
      <w:bookmarkStart w:id="0" w:name="_GoBack"/>
      <w:bookmarkEnd w:id="0"/>
      <w:r>
        <w:rPr>
          <w:rFonts w:hint="default" w:ascii="Arial Narrow" w:hAnsi="Arial Narrow" w:cs="Arial"/>
          <w:b w:val="0"/>
          <w:bCs/>
          <w:sz w:val="20"/>
          <w:lang w:val="en-PH"/>
        </w:rPr>
        <w:t>OIC, PENR Officer</w:t>
      </w:r>
      <w:r>
        <w:rPr>
          <w:rFonts w:ascii="Arial Narrow" w:hAnsi="Arial Narrow" w:cs="Arial"/>
          <w:b w:val="0"/>
          <w:bCs/>
          <w:sz w:val="20"/>
        </w:rPr>
        <w:tab/>
      </w:r>
      <w:r>
        <w:rPr>
          <w:rFonts w:ascii="Arial Narrow" w:hAnsi="Arial Narrow" w:cs="Arial"/>
          <w:b w:val="0"/>
          <w:bCs/>
          <w:sz w:val="20"/>
        </w:rPr>
        <w:tab/>
      </w:r>
      <w:r>
        <w:rPr>
          <w:rFonts w:ascii="Arial Narrow" w:hAnsi="Arial Narrow" w:cs="Arial"/>
          <w:b w:val="0"/>
          <w:bCs/>
          <w:sz w:val="20"/>
        </w:rPr>
        <w:tab/>
      </w:r>
      <w:r>
        <w:rPr>
          <w:rFonts w:ascii="Arial Narrow" w:hAnsi="Arial Narrow" w:cs="Arial"/>
          <w:b w:val="0"/>
          <w:bCs/>
          <w:sz w:val="20"/>
        </w:rPr>
        <w:tab/>
      </w:r>
    </w:p>
    <w:p>
      <w:pPr>
        <w:pStyle w:val="7"/>
        <w:jc w:val="center"/>
        <w:rPr>
          <w:rFonts w:hint="default" w:ascii="Arial Narrow" w:hAnsi="Arial Narrow" w:cs="Arial"/>
          <w:b/>
          <w:sz w:val="20"/>
          <w:lang w:val="en-PH"/>
        </w:rPr>
      </w:pPr>
      <w:r>
        <w:rPr>
          <w:rFonts w:hint="default" w:ascii="Arial Narrow" w:hAnsi="Arial Narrow" w:cs="Arial"/>
          <w:b/>
          <w:sz w:val="20"/>
          <w:lang w:val="en-PH"/>
        </w:rPr>
        <w:t>______________________________________________________________________________________________________</w:t>
      </w:r>
    </w:p>
    <w:p>
      <w:pPr>
        <w:pStyle w:val="7"/>
        <w:jc w:val="center"/>
        <w:rPr>
          <w:rFonts w:ascii="Arial Narrow" w:hAnsi="Arial Narrow" w:cs="Arial"/>
          <w:b/>
          <w:sz w:val="20"/>
        </w:rPr>
      </w:pPr>
    </w:p>
    <w:p>
      <w:pPr>
        <w:pStyle w:val="7"/>
        <w:jc w:val="center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sz w:val="20"/>
        </w:rPr>
        <w:t>AUTHORIZATION</w:t>
      </w:r>
    </w:p>
    <w:p>
      <w:pPr>
        <w:pStyle w:val="7"/>
        <w:jc w:val="both"/>
        <w:rPr>
          <w:rFonts w:ascii="Arial Narrow" w:hAnsi="Arial Narrow" w:cs="Arial"/>
          <w:b/>
          <w:sz w:val="20"/>
        </w:rPr>
      </w:pPr>
    </w:p>
    <w:p>
      <w:pPr>
        <w:pStyle w:val="7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/>
          <w:sz w:val="20"/>
        </w:rPr>
        <w:tab/>
      </w:r>
      <w:r>
        <w:rPr>
          <w:rFonts w:ascii="Arial Narrow" w:hAnsi="Arial Narrow" w:cs="Arial"/>
          <w:sz w:val="20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to item 5.1.3 COA Circular 2012-004 dated November 28, 2012.</w:t>
      </w:r>
    </w:p>
    <w:p>
      <w:pPr>
        <w:pStyle w:val="7"/>
        <w:tabs>
          <w:tab w:val="left" w:pos="3240"/>
        </w:tabs>
        <w:ind w:left="4320" w:firstLine="720"/>
        <w:jc w:val="both"/>
        <w:rPr>
          <w:rFonts w:ascii="Arial Narrow" w:hAnsi="Arial Narrow" w:cs="Arial"/>
          <w:sz w:val="20"/>
        </w:rPr>
      </w:pPr>
    </w:p>
    <w:p>
      <w:pPr>
        <w:pStyle w:val="7"/>
        <w:ind w:left="5760" w:leftChars="0" w:firstLine="720" w:firstLineChars="0"/>
        <w:jc w:val="both"/>
        <w:rPr>
          <w:rFonts w:ascii="Arial Narrow" w:hAnsi="Arial Narrow" w:cs="Arial"/>
          <w:b/>
          <w:sz w:val="20"/>
        </w:rPr>
      </w:pPr>
    </w:p>
    <w:p>
      <w:pPr>
        <w:pStyle w:val="7"/>
        <w:ind w:left="5760" w:leftChars="0" w:firstLine="720" w:firstLineChars="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/>
          <w:sz w:val="20"/>
        </w:rPr>
        <w:t>MA. REGINA M. LINGA</w:t>
      </w:r>
      <w:r>
        <w:rPr>
          <w:rFonts w:ascii="Arial Narrow" w:hAnsi="Arial Narrow" w:cs="Arial"/>
          <w:b/>
          <w:sz w:val="20"/>
        </w:rPr>
        <w:tab/>
      </w:r>
      <w:r>
        <w:rPr>
          <w:rFonts w:ascii="Arial Narrow" w:hAnsi="Arial Narrow" w:cs="Arial"/>
          <w:b/>
          <w:sz w:val="20"/>
        </w:rPr>
        <w:t xml:space="preserve">    </w:t>
      </w:r>
      <w:r>
        <w:rPr>
          <w:rFonts w:ascii="Arial Narrow" w:hAnsi="Arial Narrow" w:cs="Arial"/>
          <w:sz w:val="20"/>
        </w:rPr>
        <w:t xml:space="preserve">   </w:t>
      </w:r>
    </w:p>
    <w:p>
      <w:pPr>
        <w:pStyle w:val="7"/>
        <w:ind w:left="5760" w:hanging="1260"/>
        <w:jc w:val="both"/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sz w:val="20"/>
        </w:rPr>
        <w:t xml:space="preserve">  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Official Employee(s)  </w:t>
      </w:r>
    </w:p>
    <w:sectPr>
      <w:footerReference r:id="rId5" w:type="default"/>
      <w:pgSz w:w="12240" w:h="15840"/>
      <w:pgMar w:top="709" w:right="1440" w:bottom="-576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0F"/>
    <w:rsid w:val="00000E2B"/>
    <w:rsid w:val="00000E32"/>
    <w:rsid w:val="0000168D"/>
    <w:rsid w:val="0000698D"/>
    <w:rsid w:val="00011B5A"/>
    <w:rsid w:val="00020B92"/>
    <w:rsid w:val="0002685D"/>
    <w:rsid w:val="000274F5"/>
    <w:rsid w:val="00027E6D"/>
    <w:rsid w:val="00036283"/>
    <w:rsid w:val="00041473"/>
    <w:rsid w:val="00041613"/>
    <w:rsid w:val="0004437E"/>
    <w:rsid w:val="000454C5"/>
    <w:rsid w:val="00052814"/>
    <w:rsid w:val="00070915"/>
    <w:rsid w:val="00072A31"/>
    <w:rsid w:val="000743B2"/>
    <w:rsid w:val="000943E1"/>
    <w:rsid w:val="000A5426"/>
    <w:rsid w:val="000A5714"/>
    <w:rsid w:val="000B794C"/>
    <w:rsid w:val="000C165C"/>
    <w:rsid w:val="000C3260"/>
    <w:rsid w:val="000D5375"/>
    <w:rsid w:val="000D554E"/>
    <w:rsid w:val="000D5911"/>
    <w:rsid w:val="000D6692"/>
    <w:rsid w:val="000E7403"/>
    <w:rsid w:val="000F6831"/>
    <w:rsid w:val="001015B5"/>
    <w:rsid w:val="001153F3"/>
    <w:rsid w:val="001324EF"/>
    <w:rsid w:val="00137CBA"/>
    <w:rsid w:val="00144E2F"/>
    <w:rsid w:val="00154784"/>
    <w:rsid w:val="00166293"/>
    <w:rsid w:val="00166927"/>
    <w:rsid w:val="001830F7"/>
    <w:rsid w:val="00196E01"/>
    <w:rsid w:val="001970E2"/>
    <w:rsid w:val="001A4DF7"/>
    <w:rsid w:val="001A7073"/>
    <w:rsid w:val="001B7E98"/>
    <w:rsid w:val="001D1D10"/>
    <w:rsid w:val="001D51D0"/>
    <w:rsid w:val="001D6BB6"/>
    <w:rsid w:val="00206881"/>
    <w:rsid w:val="00206ED7"/>
    <w:rsid w:val="00210112"/>
    <w:rsid w:val="0021348F"/>
    <w:rsid w:val="00225BC0"/>
    <w:rsid w:val="0023357E"/>
    <w:rsid w:val="0023450D"/>
    <w:rsid w:val="002355BB"/>
    <w:rsid w:val="002376E2"/>
    <w:rsid w:val="002575C8"/>
    <w:rsid w:val="0026655B"/>
    <w:rsid w:val="00272E9F"/>
    <w:rsid w:val="0027678A"/>
    <w:rsid w:val="0028047D"/>
    <w:rsid w:val="00280D17"/>
    <w:rsid w:val="0029248A"/>
    <w:rsid w:val="002A022C"/>
    <w:rsid w:val="002C2F00"/>
    <w:rsid w:val="002C7CDB"/>
    <w:rsid w:val="002D4664"/>
    <w:rsid w:val="002F71B1"/>
    <w:rsid w:val="00324294"/>
    <w:rsid w:val="003334F0"/>
    <w:rsid w:val="00333D8F"/>
    <w:rsid w:val="00350114"/>
    <w:rsid w:val="0035204D"/>
    <w:rsid w:val="003560E2"/>
    <w:rsid w:val="00357106"/>
    <w:rsid w:val="003611D9"/>
    <w:rsid w:val="00362E94"/>
    <w:rsid w:val="003644EC"/>
    <w:rsid w:val="003A0580"/>
    <w:rsid w:val="003C2D59"/>
    <w:rsid w:val="003C6BE4"/>
    <w:rsid w:val="003C6FC1"/>
    <w:rsid w:val="003D107D"/>
    <w:rsid w:val="003E2323"/>
    <w:rsid w:val="003F4579"/>
    <w:rsid w:val="0040426A"/>
    <w:rsid w:val="004176EE"/>
    <w:rsid w:val="00424BA9"/>
    <w:rsid w:val="00442678"/>
    <w:rsid w:val="00446102"/>
    <w:rsid w:val="00447CDA"/>
    <w:rsid w:val="004517BB"/>
    <w:rsid w:val="00454C84"/>
    <w:rsid w:val="00471D03"/>
    <w:rsid w:val="00477896"/>
    <w:rsid w:val="004938A1"/>
    <w:rsid w:val="004A02E7"/>
    <w:rsid w:val="004A5EC3"/>
    <w:rsid w:val="004A6C93"/>
    <w:rsid w:val="004A7C46"/>
    <w:rsid w:val="004C02AD"/>
    <w:rsid w:val="004C3117"/>
    <w:rsid w:val="004C3D99"/>
    <w:rsid w:val="004D0B21"/>
    <w:rsid w:val="004D2EAD"/>
    <w:rsid w:val="004E3918"/>
    <w:rsid w:val="004E7004"/>
    <w:rsid w:val="00504C92"/>
    <w:rsid w:val="00505E4A"/>
    <w:rsid w:val="00510521"/>
    <w:rsid w:val="005105A3"/>
    <w:rsid w:val="005158D8"/>
    <w:rsid w:val="005315AA"/>
    <w:rsid w:val="00534E10"/>
    <w:rsid w:val="00534EFB"/>
    <w:rsid w:val="00543B14"/>
    <w:rsid w:val="00546FD5"/>
    <w:rsid w:val="005571D6"/>
    <w:rsid w:val="00563166"/>
    <w:rsid w:val="00565080"/>
    <w:rsid w:val="00565159"/>
    <w:rsid w:val="0057081B"/>
    <w:rsid w:val="00571C76"/>
    <w:rsid w:val="00581106"/>
    <w:rsid w:val="005A5C24"/>
    <w:rsid w:val="005B4378"/>
    <w:rsid w:val="005D08ED"/>
    <w:rsid w:val="005D724C"/>
    <w:rsid w:val="005F7B62"/>
    <w:rsid w:val="00602B2A"/>
    <w:rsid w:val="00606A6E"/>
    <w:rsid w:val="00606F06"/>
    <w:rsid w:val="00610657"/>
    <w:rsid w:val="00610F63"/>
    <w:rsid w:val="00612B3C"/>
    <w:rsid w:val="00612BD4"/>
    <w:rsid w:val="006224F4"/>
    <w:rsid w:val="006314D1"/>
    <w:rsid w:val="00637277"/>
    <w:rsid w:val="00641EA1"/>
    <w:rsid w:val="00650336"/>
    <w:rsid w:val="00656E11"/>
    <w:rsid w:val="00662222"/>
    <w:rsid w:val="00690D74"/>
    <w:rsid w:val="006950B0"/>
    <w:rsid w:val="006A350C"/>
    <w:rsid w:val="006A3967"/>
    <w:rsid w:val="006A3FF2"/>
    <w:rsid w:val="006A6C09"/>
    <w:rsid w:val="006A757C"/>
    <w:rsid w:val="006B65BE"/>
    <w:rsid w:val="006D3EFA"/>
    <w:rsid w:val="006E219C"/>
    <w:rsid w:val="006E4DF2"/>
    <w:rsid w:val="006F0ECE"/>
    <w:rsid w:val="006F3C85"/>
    <w:rsid w:val="006F623F"/>
    <w:rsid w:val="00704A9D"/>
    <w:rsid w:val="0070664F"/>
    <w:rsid w:val="0071327F"/>
    <w:rsid w:val="00717108"/>
    <w:rsid w:val="007245A0"/>
    <w:rsid w:val="0073613E"/>
    <w:rsid w:val="00743195"/>
    <w:rsid w:val="007452BC"/>
    <w:rsid w:val="00752780"/>
    <w:rsid w:val="007545C0"/>
    <w:rsid w:val="007646E8"/>
    <w:rsid w:val="007713CD"/>
    <w:rsid w:val="0077547A"/>
    <w:rsid w:val="007846EE"/>
    <w:rsid w:val="00786FD5"/>
    <w:rsid w:val="007902AF"/>
    <w:rsid w:val="007A4785"/>
    <w:rsid w:val="007C0758"/>
    <w:rsid w:val="007C7F72"/>
    <w:rsid w:val="007D5D8B"/>
    <w:rsid w:val="007E2AAD"/>
    <w:rsid w:val="007F1F0F"/>
    <w:rsid w:val="007F3B00"/>
    <w:rsid w:val="007F3EB9"/>
    <w:rsid w:val="007F71A3"/>
    <w:rsid w:val="00812CF2"/>
    <w:rsid w:val="008130BC"/>
    <w:rsid w:val="008148CB"/>
    <w:rsid w:val="00827FFC"/>
    <w:rsid w:val="0085016A"/>
    <w:rsid w:val="00852EC0"/>
    <w:rsid w:val="00861C66"/>
    <w:rsid w:val="00863BE3"/>
    <w:rsid w:val="00866348"/>
    <w:rsid w:val="00870FF6"/>
    <w:rsid w:val="00877A5E"/>
    <w:rsid w:val="00880CA2"/>
    <w:rsid w:val="00884397"/>
    <w:rsid w:val="00893AC2"/>
    <w:rsid w:val="008957A1"/>
    <w:rsid w:val="008A248B"/>
    <w:rsid w:val="008A687C"/>
    <w:rsid w:val="008A7796"/>
    <w:rsid w:val="008B5344"/>
    <w:rsid w:val="008C1E4C"/>
    <w:rsid w:val="008C36E4"/>
    <w:rsid w:val="008D1E03"/>
    <w:rsid w:val="008D7321"/>
    <w:rsid w:val="00902D50"/>
    <w:rsid w:val="00903548"/>
    <w:rsid w:val="00924FF5"/>
    <w:rsid w:val="0092651B"/>
    <w:rsid w:val="00927E05"/>
    <w:rsid w:val="00933C0A"/>
    <w:rsid w:val="00934953"/>
    <w:rsid w:val="00943789"/>
    <w:rsid w:val="00946677"/>
    <w:rsid w:val="009817A5"/>
    <w:rsid w:val="0098660F"/>
    <w:rsid w:val="0098716B"/>
    <w:rsid w:val="009A0FAA"/>
    <w:rsid w:val="009A23EF"/>
    <w:rsid w:val="009B3C51"/>
    <w:rsid w:val="009B456C"/>
    <w:rsid w:val="009D1BED"/>
    <w:rsid w:val="009D7E2F"/>
    <w:rsid w:val="009E09B9"/>
    <w:rsid w:val="009F47F8"/>
    <w:rsid w:val="00A26393"/>
    <w:rsid w:val="00A31A3A"/>
    <w:rsid w:val="00A34FC7"/>
    <w:rsid w:val="00A40FC8"/>
    <w:rsid w:val="00A4444A"/>
    <w:rsid w:val="00A449A2"/>
    <w:rsid w:val="00A61B51"/>
    <w:rsid w:val="00A8427C"/>
    <w:rsid w:val="00A92278"/>
    <w:rsid w:val="00AA53BF"/>
    <w:rsid w:val="00AA7CD2"/>
    <w:rsid w:val="00AA7ED9"/>
    <w:rsid w:val="00AB12C0"/>
    <w:rsid w:val="00AC33D8"/>
    <w:rsid w:val="00AD1135"/>
    <w:rsid w:val="00AD2F31"/>
    <w:rsid w:val="00AE5335"/>
    <w:rsid w:val="00AF4F44"/>
    <w:rsid w:val="00AF5FEA"/>
    <w:rsid w:val="00B01728"/>
    <w:rsid w:val="00B029BF"/>
    <w:rsid w:val="00B249F9"/>
    <w:rsid w:val="00B25FE6"/>
    <w:rsid w:val="00B44991"/>
    <w:rsid w:val="00B45B5E"/>
    <w:rsid w:val="00B524DA"/>
    <w:rsid w:val="00B542D1"/>
    <w:rsid w:val="00B7750F"/>
    <w:rsid w:val="00B813C9"/>
    <w:rsid w:val="00B814E7"/>
    <w:rsid w:val="00B846D1"/>
    <w:rsid w:val="00BA4931"/>
    <w:rsid w:val="00BA7957"/>
    <w:rsid w:val="00BC0EEE"/>
    <w:rsid w:val="00BE01F9"/>
    <w:rsid w:val="00BE0456"/>
    <w:rsid w:val="00BE4E3B"/>
    <w:rsid w:val="00C408B3"/>
    <w:rsid w:val="00C41574"/>
    <w:rsid w:val="00C541BE"/>
    <w:rsid w:val="00C71B04"/>
    <w:rsid w:val="00C74DB6"/>
    <w:rsid w:val="00C76373"/>
    <w:rsid w:val="00C84F1C"/>
    <w:rsid w:val="00CA0DB5"/>
    <w:rsid w:val="00CA1EB9"/>
    <w:rsid w:val="00CA6AF8"/>
    <w:rsid w:val="00D02203"/>
    <w:rsid w:val="00D02C61"/>
    <w:rsid w:val="00D03209"/>
    <w:rsid w:val="00D05076"/>
    <w:rsid w:val="00D10083"/>
    <w:rsid w:val="00D414DE"/>
    <w:rsid w:val="00D45457"/>
    <w:rsid w:val="00D51DD8"/>
    <w:rsid w:val="00D53C6B"/>
    <w:rsid w:val="00D5444B"/>
    <w:rsid w:val="00D57435"/>
    <w:rsid w:val="00D67A2D"/>
    <w:rsid w:val="00D772ED"/>
    <w:rsid w:val="00D90252"/>
    <w:rsid w:val="00DC061A"/>
    <w:rsid w:val="00DC70EB"/>
    <w:rsid w:val="00DE00C8"/>
    <w:rsid w:val="00E013BE"/>
    <w:rsid w:val="00E0672E"/>
    <w:rsid w:val="00E10FED"/>
    <w:rsid w:val="00E13D5F"/>
    <w:rsid w:val="00E20432"/>
    <w:rsid w:val="00E219C7"/>
    <w:rsid w:val="00E26DB3"/>
    <w:rsid w:val="00E31A9A"/>
    <w:rsid w:val="00E33EB2"/>
    <w:rsid w:val="00E42D84"/>
    <w:rsid w:val="00E74308"/>
    <w:rsid w:val="00E802DC"/>
    <w:rsid w:val="00E83889"/>
    <w:rsid w:val="00E86806"/>
    <w:rsid w:val="00EA09BF"/>
    <w:rsid w:val="00EA5DA2"/>
    <w:rsid w:val="00EB0A62"/>
    <w:rsid w:val="00EB170F"/>
    <w:rsid w:val="00EB2EB6"/>
    <w:rsid w:val="00EE16A5"/>
    <w:rsid w:val="00EE6581"/>
    <w:rsid w:val="00EF0106"/>
    <w:rsid w:val="00EF1DF0"/>
    <w:rsid w:val="00EF3FB6"/>
    <w:rsid w:val="00EF687B"/>
    <w:rsid w:val="00EF719B"/>
    <w:rsid w:val="00F01E33"/>
    <w:rsid w:val="00F03B88"/>
    <w:rsid w:val="00F05602"/>
    <w:rsid w:val="00F12A7A"/>
    <w:rsid w:val="00F16AAC"/>
    <w:rsid w:val="00F21492"/>
    <w:rsid w:val="00F40FEA"/>
    <w:rsid w:val="00F4735A"/>
    <w:rsid w:val="00F67B9C"/>
    <w:rsid w:val="00F83474"/>
    <w:rsid w:val="00F92AB5"/>
    <w:rsid w:val="00FA3A7C"/>
    <w:rsid w:val="00FA6BEE"/>
    <w:rsid w:val="00FA7A13"/>
    <w:rsid w:val="00FB2D32"/>
    <w:rsid w:val="00FB5EFA"/>
    <w:rsid w:val="00FC4789"/>
    <w:rsid w:val="00FD6110"/>
    <w:rsid w:val="00FE10A3"/>
    <w:rsid w:val="00FE25AD"/>
    <w:rsid w:val="00FE79E1"/>
    <w:rsid w:val="00FF29FA"/>
    <w:rsid w:val="0C3D67FB"/>
    <w:rsid w:val="0E2F1973"/>
    <w:rsid w:val="14E12C4E"/>
    <w:rsid w:val="1B7F5870"/>
    <w:rsid w:val="1FFA2286"/>
    <w:rsid w:val="50950DF6"/>
    <w:rsid w:val="6B973C87"/>
    <w:rsid w:val="7B3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character" w:customStyle="1" w:styleId="8">
    <w:name w:val="Footer Char"/>
    <w:basedOn w:val="2"/>
    <w:link w:val="5"/>
    <w:semiHidden/>
    <w:qFormat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4BBF69-7A29-46A5-B47C-7799D22FB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508</Words>
  <Characters>2901</Characters>
  <Lines>24</Lines>
  <Paragraphs>6</Paragraphs>
  <TotalTime>210</TotalTime>
  <ScaleCrop>false</ScaleCrop>
  <LinksUpToDate>false</LinksUpToDate>
  <CharactersWithSpaces>3403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2022-04-01T05:58:00Z</dcterms:created>
  <dc:creator>precious lingga</dc:creator>
  <cp:lastModifiedBy>mareg</cp:lastModifiedBy>
  <cp:lastPrinted>2022-05-02T07:58:03Z</cp:lastPrinted>
  <dcterms:modified xsi:type="dcterms:W3CDTF">2022-05-02T07:58:08Z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89D5CAF2DAC140AFB5845D9D22AF5348</vt:lpwstr>
  </property>
</Properties>
</file>