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F52" w:rsidRPr="002539A4" w:rsidRDefault="000A11DB">
      <w:pPr>
        <w:spacing w:after="0" w:line="240" w:lineRule="auto"/>
        <w:contextualSpacing/>
        <w:jc w:val="center"/>
        <w:rPr>
          <w:rFonts w:ascii="Arial" w:hAnsi="Arial" w:cs="Arial"/>
        </w:rPr>
      </w:pPr>
      <w:r w:rsidRPr="002539A4">
        <w:rPr>
          <w:rFonts w:ascii="Arial" w:hAnsi="Arial" w:cs="Arial"/>
          <w:noProof/>
          <w:lang w:eastAsia="en-PH"/>
        </w:rPr>
        <w:drawing>
          <wp:anchor distT="0" distB="0" distL="114300" distR="114300" simplePos="0" relativeHeight="251659264" behindDoc="0" locked="0" layoutInCell="1" allowOverlap="1">
            <wp:simplePos x="0" y="0"/>
            <wp:positionH relativeFrom="column">
              <wp:posOffset>-9525</wp:posOffset>
            </wp:positionH>
            <wp:positionV relativeFrom="paragraph">
              <wp:posOffset>-28575</wp:posOffset>
            </wp:positionV>
            <wp:extent cx="1017270" cy="1012190"/>
            <wp:effectExtent l="0" t="0" r="11430" b="3810"/>
            <wp:wrapNone/>
            <wp:docPr id="5" name="Picture 5" descr="C:\Users\YULS\Desktop\DENR Exact Logo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YULS\Desktop\DENR Exact Logo Col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17270" cy="1012190"/>
                    </a:xfrm>
                    <a:prstGeom prst="ellipse">
                      <a:avLst/>
                    </a:prstGeom>
                    <a:noFill/>
                    <a:ln>
                      <a:noFill/>
                    </a:ln>
                  </pic:spPr>
                </pic:pic>
              </a:graphicData>
            </a:graphic>
          </wp:anchor>
        </w:drawing>
      </w:r>
      <w:r w:rsidRPr="002539A4">
        <w:rPr>
          <w:rFonts w:ascii="Arial" w:hAnsi="Arial" w:cs="Arial"/>
        </w:rPr>
        <w:t>Republic of the Philippines</w:t>
      </w:r>
    </w:p>
    <w:p w:rsidR="00A30F52" w:rsidRPr="002539A4" w:rsidRDefault="000A11DB">
      <w:pPr>
        <w:spacing w:after="0" w:line="240" w:lineRule="auto"/>
        <w:contextualSpacing/>
        <w:jc w:val="center"/>
        <w:rPr>
          <w:rFonts w:ascii="Arial" w:hAnsi="Arial" w:cs="Arial"/>
          <w:i/>
          <w:color w:val="003300"/>
        </w:rPr>
      </w:pPr>
      <w:r w:rsidRPr="002539A4">
        <w:rPr>
          <w:rFonts w:ascii="Arial" w:hAnsi="Arial" w:cs="Arial"/>
          <w:i/>
          <w:color w:val="003300"/>
        </w:rPr>
        <w:t xml:space="preserve">   Department of Environment and Natural Resources</w:t>
      </w:r>
    </w:p>
    <w:p w:rsidR="00A30F52" w:rsidRPr="002539A4" w:rsidRDefault="000A11DB">
      <w:pPr>
        <w:spacing w:after="0" w:line="240" w:lineRule="auto"/>
        <w:contextualSpacing/>
        <w:jc w:val="center"/>
        <w:rPr>
          <w:rFonts w:ascii="Arial" w:hAnsi="Arial" w:cs="Arial"/>
          <w:b/>
        </w:rPr>
      </w:pPr>
      <w:r w:rsidRPr="002539A4">
        <w:rPr>
          <w:rFonts w:ascii="Arial" w:hAnsi="Arial" w:cs="Arial"/>
          <w:b/>
        </w:rPr>
        <w:t xml:space="preserve">   OFFICE OF THE REGIONAL EXECUTIVE DIRECTOR</w:t>
      </w:r>
    </w:p>
    <w:p w:rsidR="00A30F52" w:rsidRPr="002539A4" w:rsidRDefault="000A11DB">
      <w:pPr>
        <w:spacing w:after="0" w:line="240" w:lineRule="auto"/>
        <w:contextualSpacing/>
        <w:jc w:val="center"/>
        <w:rPr>
          <w:rFonts w:ascii="Arial" w:hAnsi="Arial" w:cs="Arial"/>
        </w:rPr>
      </w:pPr>
      <w:r w:rsidRPr="002539A4">
        <w:rPr>
          <w:rFonts w:ascii="Arial" w:hAnsi="Arial" w:cs="Arial"/>
        </w:rPr>
        <w:t>Region VI, Iloilo City</w:t>
      </w:r>
    </w:p>
    <w:p w:rsidR="00A30F52" w:rsidRPr="002539A4" w:rsidRDefault="000A11DB">
      <w:pPr>
        <w:spacing w:after="0" w:line="240" w:lineRule="auto"/>
        <w:contextualSpacing/>
        <w:jc w:val="center"/>
        <w:rPr>
          <w:rFonts w:ascii="Arial" w:hAnsi="Arial" w:cs="Arial"/>
        </w:rPr>
      </w:pPr>
      <w:r w:rsidRPr="002539A4">
        <w:rPr>
          <w:rFonts w:ascii="Arial" w:hAnsi="Arial" w:cs="Arial"/>
        </w:rPr>
        <w:t>Pepita Aquino Street, Port Area, 5000 Iloilo City</w:t>
      </w:r>
    </w:p>
    <w:p w:rsidR="00A30F52" w:rsidRPr="002539A4" w:rsidRDefault="000A11DB">
      <w:pPr>
        <w:spacing w:after="0" w:line="240" w:lineRule="auto"/>
        <w:contextualSpacing/>
        <w:jc w:val="center"/>
        <w:rPr>
          <w:rStyle w:val="Hyperlink"/>
          <w:rFonts w:ascii="Arial" w:hAnsi="Arial" w:cs="Arial"/>
        </w:rPr>
      </w:pPr>
      <w:r w:rsidRPr="002539A4">
        <w:rPr>
          <w:rFonts w:ascii="Arial" w:hAnsi="Arial" w:cs="Arial"/>
        </w:rPr>
        <w:t xml:space="preserve">Telefax No. (033) 329-4724 *email: </w:t>
      </w:r>
      <w:hyperlink r:id="rId10" w:history="1">
        <w:r w:rsidRPr="002539A4">
          <w:rPr>
            <w:rStyle w:val="Hyperlink"/>
            <w:rFonts w:ascii="Arial" w:hAnsi="Arial" w:cs="Arial"/>
          </w:rPr>
          <w:t>r6@denr.gov.ph</w:t>
        </w:r>
      </w:hyperlink>
    </w:p>
    <w:p w:rsidR="00EF0B44" w:rsidRPr="002539A4" w:rsidRDefault="00EF0B44">
      <w:pPr>
        <w:spacing w:after="0" w:line="240" w:lineRule="auto"/>
        <w:contextualSpacing/>
        <w:jc w:val="center"/>
        <w:rPr>
          <w:rFonts w:ascii="Arial" w:hAnsi="Arial" w:cs="Arial"/>
          <w:b/>
        </w:rPr>
      </w:pPr>
    </w:p>
    <w:p w:rsidR="00A30F52" w:rsidRPr="002539A4" w:rsidRDefault="00A30F52">
      <w:pPr>
        <w:spacing w:after="0" w:line="240" w:lineRule="auto"/>
        <w:jc w:val="center"/>
        <w:rPr>
          <w:rFonts w:ascii="Arial" w:hAnsi="Arial" w:cs="Arial"/>
          <w:b/>
        </w:rPr>
      </w:pPr>
    </w:p>
    <w:p w:rsidR="00A30F52" w:rsidRPr="002539A4" w:rsidRDefault="000A11DB">
      <w:pPr>
        <w:spacing w:after="0" w:line="240" w:lineRule="auto"/>
        <w:jc w:val="center"/>
        <w:rPr>
          <w:rFonts w:ascii="Arial" w:hAnsi="Arial" w:cs="Arial"/>
        </w:rPr>
      </w:pPr>
      <w:r w:rsidRPr="002539A4">
        <w:rPr>
          <w:rFonts w:ascii="Arial" w:hAnsi="Arial" w:cs="Arial"/>
        </w:rPr>
        <w:tab/>
      </w:r>
      <w:r w:rsidRPr="002539A4">
        <w:rPr>
          <w:rFonts w:ascii="Arial" w:hAnsi="Arial" w:cs="Arial"/>
        </w:rPr>
        <w:tab/>
      </w:r>
      <w:r w:rsidRPr="002539A4">
        <w:rPr>
          <w:rFonts w:ascii="Arial" w:hAnsi="Arial" w:cs="Arial"/>
        </w:rPr>
        <w:tab/>
      </w:r>
      <w:r w:rsidRPr="002539A4">
        <w:rPr>
          <w:rFonts w:ascii="Arial" w:hAnsi="Arial" w:cs="Arial"/>
        </w:rPr>
        <w:tab/>
      </w:r>
      <w:r w:rsidRPr="002539A4">
        <w:rPr>
          <w:rFonts w:ascii="Arial" w:hAnsi="Arial" w:cs="Arial"/>
        </w:rPr>
        <w:tab/>
      </w:r>
      <w:r w:rsidRPr="002539A4">
        <w:rPr>
          <w:rFonts w:ascii="Arial" w:hAnsi="Arial" w:cs="Arial"/>
        </w:rPr>
        <w:tab/>
      </w:r>
      <w:r w:rsidRPr="002539A4">
        <w:rPr>
          <w:rFonts w:ascii="Arial" w:hAnsi="Arial" w:cs="Arial"/>
        </w:rPr>
        <w:tab/>
      </w:r>
      <w:r w:rsidR="00EF0B44" w:rsidRPr="002539A4">
        <w:rPr>
          <w:rFonts w:ascii="Arial" w:hAnsi="Arial" w:cs="Arial"/>
          <w:lang w:val="en-US"/>
        </w:rPr>
        <w:t>July 28, 2022</w:t>
      </w:r>
    </w:p>
    <w:p w:rsidR="00A30F52" w:rsidRPr="002539A4" w:rsidRDefault="00A30F52">
      <w:pPr>
        <w:spacing w:after="0" w:line="240" w:lineRule="auto"/>
        <w:jc w:val="center"/>
        <w:rPr>
          <w:rFonts w:ascii="Arial" w:hAnsi="Arial" w:cs="Arial"/>
          <w:b/>
        </w:rPr>
      </w:pPr>
    </w:p>
    <w:p w:rsidR="00A30F52" w:rsidRPr="002539A4" w:rsidRDefault="00A30F52">
      <w:pPr>
        <w:spacing w:after="0" w:line="240" w:lineRule="auto"/>
        <w:rPr>
          <w:rFonts w:ascii="Arial" w:hAnsi="Arial" w:cs="Arial"/>
          <w:b/>
        </w:rPr>
      </w:pPr>
    </w:p>
    <w:p w:rsidR="00A30F52" w:rsidRPr="002539A4" w:rsidRDefault="000A11DB">
      <w:pPr>
        <w:spacing w:after="0" w:line="240" w:lineRule="auto"/>
        <w:rPr>
          <w:rFonts w:ascii="Arial" w:hAnsi="Arial" w:cs="Arial"/>
          <w:b/>
        </w:rPr>
      </w:pPr>
      <w:r w:rsidRPr="002539A4">
        <w:rPr>
          <w:rFonts w:ascii="Arial" w:hAnsi="Arial" w:cs="Arial"/>
          <w:b/>
        </w:rPr>
        <w:t>REGIONAL SPECIAL ORDER</w:t>
      </w:r>
    </w:p>
    <w:p w:rsidR="00A30F52" w:rsidRPr="002539A4" w:rsidRDefault="000A11DB">
      <w:pPr>
        <w:spacing w:after="0" w:line="240" w:lineRule="auto"/>
        <w:rPr>
          <w:rFonts w:ascii="Arial" w:hAnsi="Arial" w:cs="Arial"/>
        </w:rPr>
      </w:pPr>
      <w:r w:rsidRPr="002539A4">
        <w:rPr>
          <w:rFonts w:ascii="Arial" w:hAnsi="Arial" w:cs="Arial"/>
        </w:rPr>
        <w:t>No. 202</w:t>
      </w:r>
      <w:r w:rsidR="00EF0B44" w:rsidRPr="002539A4">
        <w:rPr>
          <w:rFonts w:ascii="Arial" w:hAnsi="Arial" w:cs="Arial"/>
        </w:rPr>
        <w:t>2</w:t>
      </w:r>
      <w:r w:rsidRPr="002539A4">
        <w:rPr>
          <w:rFonts w:ascii="Arial" w:hAnsi="Arial" w:cs="Arial"/>
        </w:rPr>
        <w:t>-________</w:t>
      </w:r>
    </w:p>
    <w:p w:rsidR="00A30F52" w:rsidRPr="002539A4" w:rsidRDefault="00A30F52">
      <w:pPr>
        <w:spacing w:after="0" w:line="240" w:lineRule="auto"/>
        <w:jc w:val="center"/>
        <w:rPr>
          <w:rFonts w:ascii="Arial" w:hAnsi="Arial" w:cs="Arial"/>
        </w:rPr>
      </w:pPr>
    </w:p>
    <w:p w:rsidR="00A30F52" w:rsidRPr="002539A4" w:rsidRDefault="00A30F52">
      <w:pPr>
        <w:spacing w:after="0" w:line="240" w:lineRule="auto"/>
        <w:jc w:val="center"/>
        <w:rPr>
          <w:rFonts w:ascii="Arial" w:hAnsi="Arial" w:cs="Arial"/>
        </w:rPr>
      </w:pPr>
    </w:p>
    <w:p w:rsidR="00EF0B44" w:rsidRPr="002539A4" w:rsidRDefault="000A11DB">
      <w:pPr>
        <w:ind w:left="1440" w:hanging="1440"/>
        <w:jc w:val="both"/>
        <w:rPr>
          <w:rFonts w:ascii="Arial" w:hAnsi="Arial" w:cs="Arial"/>
          <w:b/>
        </w:rPr>
      </w:pPr>
      <w:r w:rsidRPr="002539A4">
        <w:rPr>
          <w:rFonts w:ascii="Arial" w:hAnsi="Arial" w:cs="Arial"/>
          <w:b/>
        </w:rPr>
        <w:t>SUBJECT:</w:t>
      </w:r>
      <w:r w:rsidRPr="002539A4">
        <w:rPr>
          <w:rFonts w:ascii="Arial" w:hAnsi="Arial" w:cs="Arial"/>
        </w:rPr>
        <w:tab/>
      </w:r>
      <w:r w:rsidRPr="002539A4">
        <w:rPr>
          <w:rFonts w:ascii="Arial" w:hAnsi="Arial" w:cs="Arial"/>
          <w:b/>
        </w:rPr>
        <w:t xml:space="preserve">AUTHORITY TO CONDUCT </w:t>
      </w:r>
      <w:r w:rsidR="00EF0B44" w:rsidRPr="002539A4">
        <w:rPr>
          <w:rFonts w:ascii="Arial" w:hAnsi="Arial" w:cs="Arial"/>
          <w:b/>
        </w:rPr>
        <w:t>INVESTIGATION ON THE ALLEGED COMPLA</w:t>
      </w:r>
      <w:r w:rsidR="00A67A30">
        <w:rPr>
          <w:rFonts w:ascii="Arial" w:hAnsi="Arial" w:cs="Arial"/>
          <w:b/>
        </w:rPr>
        <w:t>INTS AGAINST PERPETUO JOHN B. OD</w:t>
      </w:r>
      <w:r w:rsidR="00EF0B44" w:rsidRPr="002539A4">
        <w:rPr>
          <w:rFonts w:ascii="Arial" w:hAnsi="Arial" w:cs="Arial"/>
          <w:b/>
        </w:rPr>
        <w:t xml:space="preserve">ANGO III, CHIEF </w:t>
      </w:r>
      <w:r w:rsidR="00657C61" w:rsidRPr="002539A4">
        <w:rPr>
          <w:rFonts w:ascii="Arial" w:hAnsi="Arial" w:cs="Arial"/>
          <w:b/>
        </w:rPr>
        <w:t xml:space="preserve">AND JONATHAN T. GONZALES, SPECIAL INVESTIGATOR I </w:t>
      </w:r>
      <w:r w:rsidR="00EF0B44" w:rsidRPr="002539A4">
        <w:rPr>
          <w:rFonts w:ascii="Arial" w:hAnsi="Arial" w:cs="Arial"/>
          <w:b/>
        </w:rPr>
        <w:t xml:space="preserve">OF CENRO CADIZ CITY, </w:t>
      </w:r>
      <w:r w:rsidR="00657C61" w:rsidRPr="002539A4">
        <w:rPr>
          <w:rFonts w:ascii="Arial" w:hAnsi="Arial" w:cs="Arial"/>
          <w:b/>
        </w:rPr>
        <w:t>AND SEVERINO LLAMAS, JR., CHIEF OF THE REGULATORY AND PERMITTING SECTION (RPS) OF CENRO KABANKALAN CITY, NEGROS OCCIDENTAL</w:t>
      </w:r>
    </w:p>
    <w:p w:rsidR="00657C61" w:rsidRPr="002539A4" w:rsidRDefault="000A11DB" w:rsidP="00657C61">
      <w:pPr>
        <w:pStyle w:val="NormalWeb"/>
        <w:shd w:val="clear" w:color="auto" w:fill="FFFFFF"/>
        <w:ind w:firstLine="720"/>
        <w:jc w:val="both"/>
        <w:rPr>
          <w:rFonts w:ascii="Arial" w:hAnsi="Arial" w:cs="Arial"/>
          <w:sz w:val="22"/>
          <w:szCs w:val="22"/>
        </w:rPr>
      </w:pPr>
      <w:r w:rsidRPr="002539A4">
        <w:rPr>
          <w:rFonts w:ascii="Arial" w:hAnsi="Arial" w:cs="Arial"/>
          <w:sz w:val="22"/>
          <w:szCs w:val="22"/>
        </w:rPr>
        <w:t>In the interest of the service and in</w:t>
      </w:r>
      <w:r w:rsidR="003F3DB2" w:rsidRPr="002539A4">
        <w:rPr>
          <w:rFonts w:ascii="Arial" w:hAnsi="Arial" w:cs="Arial"/>
          <w:sz w:val="22"/>
          <w:szCs w:val="22"/>
        </w:rPr>
        <w:t xml:space="preserve"> response to the memorandum of the OIC, PENR Officer of PENRO Negros Occidental dated July 18, 2022 regarding the alleged complaints against </w:t>
      </w:r>
      <w:proofErr w:type="spellStart"/>
      <w:r w:rsidR="003F3DB2" w:rsidRPr="002539A4">
        <w:rPr>
          <w:rFonts w:ascii="Arial" w:hAnsi="Arial" w:cs="Arial"/>
          <w:sz w:val="22"/>
          <w:szCs w:val="22"/>
        </w:rPr>
        <w:t>Perpetuo</w:t>
      </w:r>
      <w:proofErr w:type="spellEnd"/>
      <w:r w:rsidR="003F3DB2" w:rsidRPr="002539A4">
        <w:rPr>
          <w:rFonts w:ascii="Arial" w:hAnsi="Arial" w:cs="Arial"/>
          <w:sz w:val="22"/>
          <w:szCs w:val="22"/>
        </w:rPr>
        <w:t xml:space="preserve"> John B. </w:t>
      </w:r>
      <w:proofErr w:type="spellStart"/>
      <w:r w:rsidR="003F3DB2" w:rsidRPr="002539A4">
        <w:rPr>
          <w:rFonts w:ascii="Arial" w:hAnsi="Arial" w:cs="Arial"/>
          <w:sz w:val="22"/>
          <w:szCs w:val="22"/>
        </w:rPr>
        <w:t>O</w:t>
      </w:r>
      <w:r w:rsidR="00A67A30">
        <w:rPr>
          <w:rFonts w:ascii="Arial" w:hAnsi="Arial" w:cs="Arial"/>
          <w:sz w:val="22"/>
          <w:szCs w:val="22"/>
        </w:rPr>
        <w:t>d</w:t>
      </w:r>
      <w:r w:rsidR="003F3DB2" w:rsidRPr="002539A4">
        <w:rPr>
          <w:rFonts w:ascii="Arial" w:hAnsi="Arial" w:cs="Arial"/>
          <w:sz w:val="22"/>
          <w:szCs w:val="22"/>
        </w:rPr>
        <w:t>ango</w:t>
      </w:r>
      <w:proofErr w:type="spellEnd"/>
      <w:r w:rsidR="003F3DB2" w:rsidRPr="002539A4">
        <w:rPr>
          <w:rFonts w:ascii="Arial" w:hAnsi="Arial" w:cs="Arial"/>
          <w:sz w:val="22"/>
          <w:szCs w:val="22"/>
        </w:rPr>
        <w:t xml:space="preserve"> III, Chief of the Regulatory and Permitting Section (RPS) </w:t>
      </w:r>
      <w:r w:rsidR="00657C61" w:rsidRPr="002539A4">
        <w:rPr>
          <w:rFonts w:ascii="Arial" w:hAnsi="Arial" w:cs="Arial"/>
          <w:sz w:val="22"/>
          <w:szCs w:val="22"/>
        </w:rPr>
        <w:t xml:space="preserve">and Jonathan T. Gonzales, Special Investigator I </w:t>
      </w:r>
      <w:r w:rsidR="003F3DB2" w:rsidRPr="002539A4">
        <w:rPr>
          <w:rFonts w:ascii="Arial" w:hAnsi="Arial" w:cs="Arial"/>
          <w:sz w:val="22"/>
          <w:szCs w:val="22"/>
        </w:rPr>
        <w:t>of CENRO Cadiz City,</w:t>
      </w:r>
      <w:r w:rsidR="00657C61" w:rsidRPr="002539A4">
        <w:rPr>
          <w:rFonts w:ascii="Arial" w:hAnsi="Arial" w:cs="Arial"/>
          <w:sz w:val="22"/>
          <w:szCs w:val="22"/>
        </w:rPr>
        <w:t xml:space="preserve"> and </w:t>
      </w:r>
      <w:proofErr w:type="spellStart"/>
      <w:r w:rsidR="00657C61" w:rsidRPr="002539A4">
        <w:rPr>
          <w:rFonts w:ascii="Arial" w:hAnsi="Arial" w:cs="Arial"/>
          <w:sz w:val="22"/>
          <w:szCs w:val="22"/>
        </w:rPr>
        <w:t>Severino</w:t>
      </w:r>
      <w:proofErr w:type="spellEnd"/>
      <w:r w:rsidR="00657C61" w:rsidRPr="002539A4">
        <w:rPr>
          <w:rFonts w:ascii="Arial" w:hAnsi="Arial" w:cs="Arial"/>
          <w:sz w:val="22"/>
          <w:szCs w:val="22"/>
        </w:rPr>
        <w:t xml:space="preserve"> Llamas, Jr., Chief of the RPS of CENRO </w:t>
      </w:r>
      <w:proofErr w:type="spellStart"/>
      <w:r w:rsidR="00657C61" w:rsidRPr="002539A4">
        <w:rPr>
          <w:rFonts w:ascii="Arial" w:hAnsi="Arial" w:cs="Arial"/>
          <w:sz w:val="22"/>
          <w:szCs w:val="22"/>
        </w:rPr>
        <w:t>Kabankalan</w:t>
      </w:r>
      <w:proofErr w:type="spellEnd"/>
      <w:r w:rsidR="00657C61" w:rsidRPr="002539A4">
        <w:rPr>
          <w:rFonts w:ascii="Arial" w:hAnsi="Arial" w:cs="Arial"/>
          <w:sz w:val="22"/>
          <w:szCs w:val="22"/>
        </w:rPr>
        <w:t xml:space="preserve"> City,</w:t>
      </w:r>
      <w:r w:rsidR="003F3DB2" w:rsidRPr="002539A4">
        <w:rPr>
          <w:rFonts w:ascii="Arial" w:hAnsi="Arial" w:cs="Arial"/>
          <w:sz w:val="22"/>
          <w:szCs w:val="22"/>
        </w:rPr>
        <w:t xml:space="preserve"> Negros Occidental, an Investigation Team is hereby created to be composed of the following DENR, Region 6 personnel:</w:t>
      </w:r>
    </w:p>
    <w:p w:rsidR="00657C61" w:rsidRPr="002539A4" w:rsidRDefault="003F3DB2" w:rsidP="00657C61">
      <w:pPr>
        <w:pStyle w:val="NormalWeb"/>
        <w:shd w:val="clear" w:color="auto" w:fill="FFFFFF"/>
        <w:spacing w:before="0" w:beforeAutospacing="0" w:after="0" w:afterAutospacing="0"/>
        <w:ind w:firstLine="720"/>
        <w:jc w:val="both"/>
        <w:rPr>
          <w:rFonts w:ascii="Arial" w:hAnsi="Arial" w:cs="Arial"/>
          <w:sz w:val="22"/>
          <w:szCs w:val="22"/>
        </w:rPr>
      </w:pPr>
      <w:r w:rsidRPr="002539A4">
        <w:rPr>
          <w:rFonts w:ascii="Arial" w:hAnsi="Arial" w:cs="Arial"/>
          <w:sz w:val="22"/>
          <w:szCs w:val="22"/>
        </w:rPr>
        <w:tab/>
        <w:t>Team Leader:</w:t>
      </w:r>
      <w:r w:rsidR="00657C61" w:rsidRPr="002539A4">
        <w:rPr>
          <w:rFonts w:ascii="Arial" w:hAnsi="Arial" w:cs="Arial"/>
          <w:sz w:val="22"/>
          <w:szCs w:val="22"/>
        </w:rPr>
        <w:t xml:space="preserve"> </w:t>
      </w:r>
      <w:r w:rsidR="00AE0CCA" w:rsidRPr="002539A4">
        <w:rPr>
          <w:rFonts w:ascii="Arial" w:hAnsi="Arial" w:cs="Arial"/>
          <w:sz w:val="22"/>
          <w:szCs w:val="22"/>
        </w:rPr>
        <w:t xml:space="preserve"> </w:t>
      </w:r>
      <w:r w:rsidR="00657C61" w:rsidRPr="002539A4">
        <w:rPr>
          <w:rFonts w:ascii="Arial" w:hAnsi="Arial" w:cs="Arial"/>
          <w:sz w:val="22"/>
          <w:szCs w:val="22"/>
        </w:rPr>
        <w:tab/>
        <w:t xml:space="preserve">Atty. Noel C. </w:t>
      </w:r>
      <w:proofErr w:type="spellStart"/>
      <w:r w:rsidR="00657C61" w:rsidRPr="002539A4">
        <w:rPr>
          <w:rFonts w:ascii="Arial" w:hAnsi="Arial" w:cs="Arial"/>
          <w:sz w:val="22"/>
          <w:szCs w:val="22"/>
        </w:rPr>
        <w:t>Empleo</w:t>
      </w:r>
      <w:proofErr w:type="spellEnd"/>
      <w:r w:rsidR="00657C61" w:rsidRPr="002539A4">
        <w:rPr>
          <w:rFonts w:ascii="Arial" w:hAnsi="Arial" w:cs="Arial"/>
          <w:sz w:val="22"/>
          <w:szCs w:val="22"/>
        </w:rPr>
        <w:t xml:space="preserve"> </w:t>
      </w:r>
    </w:p>
    <w:p w:rsidR="003F3DB2" w:rsidRPr="002539A4" w:rsidRDefault="003F3DB2" w:rsidP="00657C61">
      <w:pPr>
        <w:pStyle w:val="NormalWeb"/>
        <w:shd w:val="clear" w:color="auto" w:fill="FFFFFF"/>
        <w:spacing w:before="0" w:beforeAutospacing="0" w:after="0" w:afterAutospacing="0"/>
        <w:ind w:left="2880" w:firstLine="720"/>
        <w:jc w:val="both"/>
        <w:rPr>
          <w:rFonts w:ascii="Arial" w:hAnsi="Arial" w:cs="Arial"/>
          <w:sz w:val="22"/>
          <w:szCs w:val="22"/>
        </w:rPr>
      </w:pPr>
      <w:r w:rsidRPr="002539A4">
        <w:rPr>
          <w:rFonts w:ascii="Arial" w:hAnsi="Arial" w:cs="Arial"/>
          <w:sz w:val="22"/>
          <w:szCs w:val="22"/>
        </w:rPr>
        <w:t>Chief, Legal Division</w:t>
      </w:r>
    </w:p>
    <w:p w:rsidR="00657C61" w:rsidRPr="002539A4" w:rsidRDefault="003F3DB2" w:rsidP="00657C61">
      <w:pPr>
        <w:pStyle w:val="NormalWeb"/>
        <w:shd w:val="clear" w:color="auto" w:fill="FFFFFF"/>
        <w:spacing w:after="0" w:afterAutospacing="0"/>
        <w:ind w:firstLine="720"/>
        <w:jc w:val="both"/>
        <w:rPr>
          <w:rFonts w:ascii="Arial" w:hAnsi="Arial" w:cs="Arial"/>
          <w:sz w:val="22"/>
          <w:szCs w:val="22"/>
        </w:rPr>
      </w:pPr>
      <w:r w:rsidRPr="002539A4">
        <w:rPr>
          <w:rFonts w:ascii="Arial" w:hAnsi="Arial" w:cs="Arial"/>
          <w:sz w:val="22"/>
          <w:szCs w:val="22"/>
        </w:rPr>
        <w:tab/>
        <w:t>Members:</w:t>
      </w:r>
    </w:p>
    <w:p w:rsidR="000A3FFE" w:rsidRPr="002539A4" w:rsidRDefault="005A20DF" w:rsidP="002539A4">
      <w:pPr>
        <w:pStyle w:val="NormalWeb"/>
        <w:numPr>
          <w:ilvl w:val="0"/>
          <w:numId w:val="2"/>
        </w:numPr>
        <w:shd w:val="clear" w:color="auto" w:fill="FFFFFF"/>
        <w:spacing w:after="0" w:afterAutospacing="0"/>
        <w:ind w:left="2127" w:hanging="284"/>
        <w:jc w:val="both"/>
        <w:rPr>
          <w:rFonts w:ascii="Arial" w:hAnsi="Arial" w:cs="Arial"/>
          <w:sz w:val="22"/>
          <w:szCs w:val="22"/>
        </w:rPr>
      </w:pPr>
      <w:r w:rsidRPr="002539A4">
        <w:rPr>
          <w:rFonts w:ascii="Arial" w:hAnsi="Arial" w:cs="Arial"/>
          <w:sz w:val="22"/>
          <w:szCs w:val="22"/>
        </w:rPr>
        <w:t xml:space="preserve">Atty. </w:t>
      </w:r>
      <w:proofErr w:type="spellStart"/>
      <w:r w:rsidR="000A3FFE" w:rsidRPr="002539A4">
        <w:rPr>
          <w:rFonts w:ascii="Arial" w:hAnsi="Arial" w:cs="Arial"/>
          <w:sz w:val="22"/>
          <w:szCs w:val="22"/>
        </w:rPr>
        <w:t>Che</w:t>
      </w:r>
      <w:r w:rsidR="00563536" w:rsidRPr="002539A4">
        <w:rPr>
          <w:rFonts w:ascii="Arial" w:hAnsi="Arial" w:cs="Arial"/>
          <w:sz w:val="22"/>
          <w:szCs w:val="22"/>
        </w:rPr>
        <w:t>ryll</w:t>
      </w:r>
      <w:proofErr w:type="spellEnd"/>
      <w:r w:rsidR="00563536" w:rsidRPr="002539A4">
        <w:rPr>
          <w:rFonts w:ascii="Arial" w:hAnsi="Arial" w:cs="Arial"/>
          <w:sz w:val="22"/>
          <w:szCs w:val="22"/>
        </w:rPr>
        <w:t xml:space="preserve"> Rose V.</w:t>
      </w:r>
      <w:r w:rsidR="000A3FFE" w:rsidRPr="002539A4">
        <w:rPr>
          <w:rFonts w:ascii="Arial" w:hAnsi="Arial" w:cs="Arial"/>
          <w:sz w:val="22"/>
          <w:szCs w:val="22"/>
        </w:rPr>
        <w:t xml:space="preserve"> </w:t>
      </w:r>
      <w:proofErr w:type="spellStart"/>
      <w:r w:rsidR="000A3FFE" w:rsidRPr="002539A4">
        <w:rPr>
          <w:rFonts w:ascii="Arial" w:hAnsi="Arial" w:cs="Arial"/>
          <w:sz w:val="22"/>
          <w:szCs w:val="22"/>
        </w:rPr>
        <w:t>Librero</w:t>
      </w:r>
      <w:proofErr w:type="spellEnd"/>
      <w:r w:rsidR="00563536" w:rsidRPr="002539A4">
        <w:rPr>
          <w:rFonts w:ascii="Arial" w:hAnsi="Arial" w:cs="Arial"/>
          <w:sz w:val="22"/>
          <w:szCs w:val="22"/>
        </w:rPr>
        <w:t xml:space="preserve"> – Attorney III</w:t>
      </w:r>
    </w:p>
    <w:p w:rsidR="003F3DB2" w:rsidRPr="002539A4" w:rsidRDefault="000A3FFE" w:rsidP="00095415">
      <w:pPr>
        <w:pStyle w:val="NormalWeb"/>
        <w:numPr>
          <w:ilvl w:val="0"/>
          <w:numId w:val="2"/>
        </w:numPr>
        <w:shd w:val="clear" w:color="auto" w:fill="FFFFFF"/>
        <w:spacing w:after="0" w:afterAutospacing="0"/>
        <w:ind w:left="2127" w:hanging="284"/>
        <w:jc w:val="both"/>
        <w:rPr>
          <w:rFonts w:ascii="Arial" w:hAnsi="Arial" w:cs="Arial"/>
          <w:sz w:val="22"/>
          <w:szCs w:val="22"/>
        </w:rPr>
      </w:pPr>
      <w:r w:rsidRPr="002539A4">
        <w:rPr>
          <w:rFonts w:ascii="Arial" w:hAnsi="Arial" w:cs="Arial"/>
          <w:sz w:val="22"/>
          <w:szCs w:val="22"/>
        </w:rPr>
        <w:t xml:space="preserve">Atty. </w:t>
      </w:r>
      <w:r w:rsidR="00563536" w:rsidRPr="002539A4">
        <w:rPr>
          <w:rFonts w:ascii="Arial" w:hAnsi="Arial" w:cs="Arial"/>
          <w:sz w:val="22"/>
          <w:szCs w:val="22"/>
        </w:rPr>
        <w:t xml:space="preserve">Francis </w:t>
      </w:r>
      <w:r w:rsidRPr="002539A4">
        <w:rPr>
          <w:rFonts w:ascii="Arial" w:hAnsi="Arial" w:cs="Arial"/>
          <w:sz w:val="22"/>
          <w:szCs w:val="22"/>
        </w:rPr>
        <w:t>Glen</w:t>
      </w:r>
      <w:r w:rsidR="00563536" w:rsidRPr="002539A4">
        <w:rPr>
          <w:rFonts w:ascii="Arial" w:hAnsi="Arial" w:cs="Arial"/>
          <w:sz w:val="22"/>
          <w:szCs w:val="22"/>
        </w:rPr>
        <w:t>n S.</w:t>
      </w:r>
      <w:r w:rsidRPr="002539A4">
        <w:rPr>
          <w:rFonts w:ascii="Arial" w:hAnsi="Arial" w:cs="Arial"/>
          <w:sz w:val="22"/>
          <w:szCs w:val="22"/>
        </w:rPr>
        <w:t xml:space="preserve"> </w:t>
      </w:r>
      <w:proofErr w:type="spellStart"/>
      <w:r w:rsidRPr="002539A4">
        <w:rPr>
          <w:rFonts w:ascii="Arial" w:hAnsi="Arial" w:cs="Arial"/>
          <w:sz w:val="22"/>
          <w:szCs w:val="22"/>
        </w:rPr>
        <w:t>Arceta</w:t>
      </w:r>
      <w:proofErr w:type="spellEnd"/>
      <w:r w:rsidR="00563536" w:rsidRPr="002539A4">
        <w:rPr>
          <w:rFonts w:ascii="Arial" w:hAnsi="Arial" w:cs="Arial"/>
          <w:sz w:val="22"/>
          <w:szCs w:val="22"/>
        </w:rPr>
        <w:t xml:space="preserve"> – Attorney III</w:t>
      </w:r>
    </w:p>
    <w:p w:rsidR="000A3FFE" w:rsidRPr="002539A4" w:rsidRDefault="00657C61" w:rsidP="00095415">
      <w:pPr>
        <w:pStyle w:val="NormalWeb"/>
        <w:numPr>
          <w:ilvl w:val="0"/>
          <w:numId w:val="2"/>
        </w:numPr>
        <w:shd w:val="clear" w:color="auto" w:fill="FFFFFF"/>
        <w:spacing w:after="0" w:afterAutospacing="0"/>
        <w:ind w:left="2127" w:hanging="284"/>
        <w:jc w:val="both"/>
        <w:rPr>
          <w:rFonts w:ascii="Arial" w:hAnsi="Arial" w:cs="Arial"/>
          <w:sz w:val="22"/>
          <w:szCs w:val="22"/>
        </w:rPr>
      </w:pPr>
      <w:r w:rsidRPr="002539A4">
        <w:rPr>
          <w:rFonts w:ascii="Arial" w:hAnsi="Arial" w:cs="Arial"/>
          <w:sz w:val="22"/>
          <w:szCs w:val="22"/>
        </w:rPr>
        <w:t xml:space="preserve">June Melissa C. </w:t>
      </w:r>
      <w:proofErr w:type="spellStart"/>
      <w:r w:rsidRPr="002539A4">
        <w:rPr>
          <w:rFonts w:ascii="Arial" w:hAnsi="Arial" w:cs="Arial"/>
          <w:sz w:val="22"/>
          <w:szCs w:val="22"/>
        </w:rPr>
        <w:t>Garol</w:t>
      </w:r>
      <w:proofErr w:type="spellEnd"/>
      <w:r w:rsidRPr="002539A4">
        <w:rPr>
          <w:rFonts w:ascii="Arial" w:hAnsi="Arial" w:cs="Arial"/>
          <w:sz w:val="22"/>
          <w:szCs w:val="22"/>
        </w:rPr>
        <w:t xml:space="preserve"> - </w:t>
      </w:r>
      <w:r w:rsidR="00095415" w:rsidRPr="002539A4">
        <w:rPr>
          <w:rFonts w:ascii="Arial" w:hAnsi="Arial" w:cs="Arial"/>
          <w:sz w:val="22"/>
          <w:szCs w:val="22"/>
        </w:rPr>
        <w:t>Chief, Enforcement Division</w:t>
      </w:r>
    </w:p>
    <w:p w:rsidR="00095415" w:rsidRPr="002539A4" w:rsidRDefault="00657C61" w:rsidP="00095415">
      <w:pPr>
        <w:pStyle w:val="NormalWeb"/>
        <w:numPr>
          <w:ilvl w:val="0"/>
          <w:numId w:val="2"/>
        </w:numPr>
        <w:shd w:val="clear" w:color="auto" w:fill="FFFFFF"/>
        <w:spacing w:after="0" w:afterAutospacing="0"/>
        <w:ind w:left="2127" w:hanging="284"/>
        <w:jc w:val="both"/>
        <w:rPr>
          <w:rFonts w:ascii="Arial" w:hAnsi="Arial" w:cs="Arial"/>
          <w:sz w:val="22"/>
          <w:szCs w:val="22"/>
        </w:rPr>
      </w:pPr>
      <w:r w:rsidRPr="002539A4">
        <w:rPr>
          <w:rFonts w:ascii="Arial" w:hAnsi="Arial" w:cs="Arial"/>
          <w:sz w:val="22"/>
          <w:szCs w:val="22"/>
        </w:rPr>
        <w:t xml:space="preserve">Atty. </w:t>
      </w:r>
      <w:proofErr w:type="spellStart"/>
      <w:r w:rsidRPr="002539A4">
        <w:rPr>
          <w:rFonts w:ascii="Arial" w:hAnsi="Arial" w:cs="Arial"/>
          <w:sz w:val="22"/>
          <w:szCs w:val="22"/>
        </w:rPr>
        <w:t>Elizur</w:t>
      </w:r>
      <w:proofErr w:type="spellEnd"/>
      <w:r w:rsidRPr="002539A4">
        <w:rPr>
          <w:rFonts w:ascii="Arial" w:hAnsi="Arial" w:cs="Arial"/>
          <w:sz w:val="22"/>
          <w:szCs w:val="22"/>
        </w:rPr>
        <w:t xml:space="preserve"> G. </w:t>
      </w:r>
      <w:proofErr w:type="spellStart"/>
      <w:r w:rsidRPr="002539A4">
        <w:rPr>
          <w:rFonts w:ascii="Arial" w:hAnsi="Arial" w:cs="Arial"/>
          <w:sz w:val="22"/>
          <w:szCs w:val="22"/>
        </w:rPr>
        <w:t>Militar</w:t>
      </w:r>
      <w:proofErr w:type="spellEnd"/>
      <w:r w:rsidRPr="002539A4">
        <w:rPr>
          <w:rFonts w:ascii="Arial" w:hAnsi="Arial" w:cs="Arial"/>
          <w:sz w:val="22"/>
          <w:szCs w:val="22"/>
        </w:rPr>
        <w:t xml:space="preserve"> - </w:t>
      </w:r>
      <w:r w:rsidR="00095415" w:rsidRPr="002539A4">
        <w:rPr>
          <w:rFonts w:ascii="Arial" w:hAnsi="Arial" w:cs="Arial"/>
          <w:sz w:val="22"/>
          <w:szCs w:val="22"/>
        </w:rPr>
        <w:t>Chief, Licenses, Patents and Deeds Division</w:t>
      </w:r>
    </w:p>
    <w:p w:rsidR="00657C61" w:rsidRPr="002539A4" w:rsidRDefault="00510300" w:rsidP="00510300">
      <w:pPr>
        <w:pStyle w:val="NormalWeb"/>
        <w:shd w:val="clear" w:color="auto" w:fill="FFFFFF"/>
        <w:spacing w:after="0" w:afterAutospacing="0"/>
        <w:ind w:left="1440"/>
        <w:jc w:val="both"/>
        <w:rPr>
          <w:rFonts w:ascii="Arial" w:hAnsi="Arial" w:cs="Arial"/>
          <w:sz w:val="22"/>
          <w:szCs w:val="22"/>
        </w:rPr>
      </w:pPr>
      <w:r w:rsidRPr="002539A4">
        <w:rPr>
          <w:rFonts w:ascii="Arial" w:hAnsi="Arial" w:cs="Arial"/>
          <w:sz w:val="22"/>
          <w:szCs w:val="22"/>
        </w:rPr>
        <w:t>Documenter</w:t>
      </w:r>
      <w:r w:rsidR="002307ED" w:rsidRPr="002539A4">
        <w:rPr>
          <w:rFonts w:ascii="Arial" w:hAnsi="Arial" w:cs="Arial"/>
          <w:sz w:val="22"/>
          <w:szCs w:val="22"/>
        </w:rPr>
        <w:t>:</w:t>
      </w:r>
      <w:r w:rsidR="002307ED" w:rsidRPr="002539A4">
        <w:rPr>
          <w:rFonts w:ascii="Arial" w:hAnsi="Arial" w:cs="Arial"/>
          <w:sz w:val="22"/>
          <w:szCs w:val="22"/>
        </w:rPr>
        <w:tab/>
        <w:t xml:space="preserve">  Femme P. </w:t>
      </w:r>
      <w:proofErr w:type="spellStart"/>
      <w:r w:rsidR="002307ED" w:rsidRPr="002539A4">
        <w:rPr>
          <w:rFonts w:ascii="Arial" w:hAnsi="Arial" w:cs="Arial"/>
          <w:sz w:val="22"/>
          <w:szCs w:val="22"/>
        </w:rPr>
        <w:t>Peñafiel</w:t>
      </w:r>
      <w:proofErr w:type="spellEnd"/>
      <w:r w:rsidR="002307ED" w:rsidRPr="002539A4">
        <w:rPr>
          <w:rFonts w:ascii="Arial" w:hAnsi="Arial" w:cs="Arial"/>
          <w:sz w:val="22"/>
          <w:szCs w:val="22"/>
        </w:rPr>
        <w:t xml:space="preserve"> – EMS II</w:t>
      </w:r>
    </w:p>
    <w:p w:rsidR="00AD5748" w:rsidRPr="002539A4" w:rsidRDefault="00AD5748" w:rsidP="00AD5748">
      <w:pPr>
        <w:spacing w:after="0" w:line="240" w:lineRule="auto"/>
        <w:contextualSpacing/>
        <w:jc w:val="both"/>
        <w:rPr>
          <w:rFonts w:ascii="Arial" w:eastAsia="Times New Roman" w:hAnsi="Arial" w:cs="Arial"/>
          <w:lang w:val="en-US" w:eastAsia="en-PH"/>
        </w:rPr>
      </w:pPr>
    </w:p>
    <w:p w:rsidR="00C07B9B" w:rsidRPr="002539A4" w:rsidRDefault="000A11DB" w:rsidP="00C07B9B">
      <w:pPr>
        <w:spacing w:after="0" w:line="240" w:lineRule="auto"/>
        <w:ind w:firstLine="720"/>
        <w:jc w:val="both"/>
        <w:rPr>
          <w:rFonts w:ascii="Arial" w:hAnsi="Arial" w:cs="Arial"/>
          <w:lang w:val="en-US"/>
        </w:rPr>
      </w:pPr>
      <w:r w:rsidRPr="002539A4">
        <w:rPr>
          <w:rFonts w:ascii="Arial" w:hAnsi="Arial" w:cs="Arial"/>
          <w:lang w:val="en-US"/>
        </w:rPr>
        <w:t xml:space="preserve">The </w:t>
      </w:r>
      <w:r w:rsidR="006949A9" w:rsidRPr="002539A4">
        <w:rPr>
          <w:rFonts w:ascii="Arial" w:hAnsi="Arial" w:cs="Arial"/>
          <w:lang w:val="en-US"/>
        </w:rPr>
        <w:t>I</w:t>
      </w:r>
      <w:r w:rsidR="00AD5748" w:rsidRPr="002539A4">
        <w:rPr>
          <w:rFonts w:ascii="Arial" w:hAnsi="Arial" w:cs="Arial"/>
          <w:lang w:val="en-US"/>
        </w:rPr>
        <w:t xml:space="preserve">nvestigation </w:t>
      </w:r>
      <w:r w:rsidR="006949A9" w:rsidRPr="002539A4">
        <w:rPr>
          <w:rFonts w:ascii="Arial" w:hAnsi="Arial" w:cs="Arial"/>
          <w:lang w:val="en-US"/>
        </w:rPr>
        <w:t>T</w:t>
      </w:r>
      <w:r w:rsidR="00AD5748" w:rsidRPr="002539A4">
        <w:rPr>
          <w:rFonts w:ascii="Arial" w:hAnsi="Arial" w:cs="Arial"/>
          <w:lang w:val="en-US"/>
        </w:rPr>
        <w:t xml:space="preserve">eam </w:t>
      </w:r>
      <w:r w:rsidRPr="002539A4">
        <w:rPr>
          <w:rFonts w:ascii="Arial" w:hAnsi="Arial" w:cs="Arial"/>
          <w:lang w:val="en-US"/>
        </w:rPr>
        <w:t xml:space="preserve">shall gather </w:t>
      </w:r>
      <w:r w:rsidR="00AD5748" w:rsidRPr="002539A4">
        <w:rPr>
          <w:rFonts w:ascii="Arial" w:hAnsi="Arial" w:cs="Arial"/>
          <w:lang w:val="en-US"/>
        </w:rPr>
        <w:t>all facts related to the alleged complaints and submit</w:t>
      </w:r>
      <w:r w:rsidR="006949A9" w:rsidRPr="002539A4">
        <w:rPr>
          <w:rFonts w:ascii="Arial" w:hAnsi="Arial" w:cs="Arial"/>
          <w:lang w:val="en-US"/>
        </w:rPr>
        <w:t xml:space="preserve"> </w:t>
      </w:r>
      <w:r w:rsidR="00AD5748" w:rsidRPr="002539A4">
        <w:rPr>
          <w:rFonts w:ascii="Arial" w:hAnsi="Arial" w:cs="Arial"/>
          <w:lang w:val="en-US"/>
        </w:rPr>
        <w:t>report within 15 days after the</w:t>
      </w:r>
      <w:r w:rsidR="00C07B9B" w:rsidRPr="002539A4">
        <w:rPr>
          <w:rFonts w:ascii="Arial" w:hAnsi="Arial" w:cs="Arial"/>
          <w:lang w:val="en-US"/>
        </w:rPr>
        <w:t xml:space="preserve"> investigation has been completed</w:t>
      </w:r>
      <w:r w:rsidR="00AD5748" w:rsidRPr="002539A4">
        <w:rPr>
          <w:rFonts w:ascii="Arial" w:hAnsi="Arial" w:cs="Arial"/>
          <w:lang w:val="en-US"/>
        </w:rPr>
        <w:t xml:space="preserve">. </w:t>
      </w:r>
    </w:p>
    <w:p w:rsidR="00C07B9B" w:rsidRPr="002539A4" w:rsidRDefault="00C07B9B" w:rsidP="00C07B9B">
      <w:pPr>
        <w:spacing w:after="0" w:line="240" w:lineRule="auto"/>
        <w:ind w:firstLine="720"/>
        <w:jc w:val="both"/>
        <w:rPr>
          <w:rFonts w:ascii="Arial" w:hAnsi="Arial" w:cs="Arial"/>
          <w:lang w:val="en-US"/>
        </w:rPr>
      </w:pPr>
    </w:p>
    <w:p w:rsidR="00C07B9B" w:rsidRPr="002539A4" w:rsidRDefault="00C07B9B" w:rsidP="00C07B9B">
      <w:pPr>
        <w:spacing w:after="0" w:line="240" w:lineRule="auto"/>
        <w:ind w:firstLine="720"/>
        <w:jc w:val="both"/>
        <w:rPr>
          <w:rFonts w:ascii="Arial" w:hAnsi="Arial" w:cs="Arial"/>
          <w:color w:val="000000"/>
          <w:lang w:val="en-US"/>
        </w:rPr>
      </w:pPr>
      <w:r w:rsidRPr="002539A4">
        <w:rPr>
          <w:rFonts w:ascii="Arial" w:hAnsi="Arial" w:cs="Arial"/>
          <w:lang w:val="en-US"/>
        </w:rPr>
        <w:t xml:space="preserve">During the conduct of </w:t>
      </w:r>
      <w:r w:rsidR="006949A9" w:rsidRPr="002539A4">
        <w:rPr>
          <w:rFonts w:ascii="Arial" w:hAnsi="Arial" w:cs="Arial"/>
          <w:lang w:val="en-US"/>
        </w:rPr>
        <w:t xml:space="preserve">the </w:t>
      </w:r>
      <w:r w:rsidRPr="002539A4">
        <w:rPr>
          <w:rFonts w:ascii="Arial" w:hAnsi="Arial" w:cs="Arial"/>
          <w:lang w:val="en-US"/>
        </w:rPr>
        <w:t xml:space="preserve">said activity, the concerned PENRO and CENRO shall provide assistance to the Investigation Team such as provision of transportation vehicle and other necessary logistics. Also, the Team shall strictly observe the existing standard </w:t>
      </w:r>
      <w:r w:rsidRPr="002539A4">
        <w:rPr>
          <w:rFonts w:ascii="Arial" w:hAnsi="Arial" w:cs="Arial"/>
          <w:color w:val="000000"/>
        </w:rPr>
        <w:t>health protocols such as physical distancing</w:t>
      </w:r>
      <w:r w:rsidRPr="002539A4">
        <w:rPr>
          <w:rFonts w:ascii="Arial" w:hAnsi="Arial" w:cs="Arial"/>
          <w:color w:val="000000"/>
          <w:lang w:val="en-US"/>
        </w:rPr>
        <w:t xml:space="preserve"> and </w:t>
      </w:r>
      <w:r w:rsidRPr="002539A4">
        <w:rPr>
          <w:rFonts w:ascii="Arial" w:hAnsi="Arial" w:cs="Arial"/>
          <w:color w:val="000000"/>
        </w:rPr>
        <w:t>wearing of face mask</w:t>
      </w:r>
      <w:r w:rsidRPr="002539A4">
        <w:rPr>
          <w:rFonts w:ascii="Arial" w:hAnsi="Arial" w:cs="Arial"/>
          <w:color w:val="000000"/>
          <w:lang w:val="en-US"/>
        </w:rPr>
        <w:t xml:space="preserve">. </w:t>
      </w:r>
    </w:p>
    <w:p w:rsidR="00C07B9B" w:rsidRPr="002539A4" w:rsidRDefault="00C07B9B">
      <w:pPr>
        <w:tabs>
          <w:tab w:val="left" w:pos="2220"/>
        </w:tabs>
        <w:spacing w:after="0" w:line="240" w:lineRule="auto"/>
        <w:ind w:firstLineChars="300" w:firstLine="660"/>
        <w:contextualSpacing/>
        <w:jc w:val="both"/>
        <w:rPr>
          <w:rFonts w:ascii="Arial" w:hAnsi="Arial" w:cs="Arial"/>
          <w:lang w:val="en-US"/>
        </w:rPr>
      </w:pPr>
    </w:p>
    <w:p w:rsidR="00A30F52" w:rsidRPr="002539A4" w:rsidRDefault="00AD5748" w:rsidP="00C07B9B">
      <w:pPr>
        <w:tabs>
          <w:tab w:val="left" w:pos="2220"/>
        </w:tabs>
        <w:spacing w:after="0" w:line="240" w:lineRule="auto"/>
        <w:ind w:firstLineChars="300" w:firstLine="660"/>
        <w:contextualSpacing/>
        <w:jc w:val="both"/>
        <w:rPr>
          <w:rFonts w:ascii="Arial" w:hAnsi="Arial" w:cs="Arial"/>
          <w:lang w:val="en-US"/>
        </w:rPr>
      </w:pPr>
      <w:r w:rsidRPr="002539A4">
        <w:rPr>
          <w:rFonts w:ascii="Arial" w:hAnsi="Arial" w:cs="Arial"/>
          <w:lang w:val="en-US"/>
        </w:rPr>
        <w:t xml:space="preserve">All travelling and incidental expenses that shall be incurred by the Team </w:t>
      </w:r>
      <w:r w:rsidR="00C07B9B" w:rsidRPr="002539A4">
        <w:rPr>
          <w:rFonts w:ascii="Arial" w:hAnsi="Arial" w:cs="Arial"/>
          <w:lang w:val="en-US"/>
        </w:rPr>
        <w:t xml:space="preserve">during the conduct of this activity </w:t>
      </w:r>
      <w:r w:rsidRPr="002539A4">
        <w:rPr>
          <w:rFonts w:ascii="Arial" w:hAnsi="Arial" w:cs="Arial"/>
          <w:lang w:val="en-US"/>
        </w:rPr>
        <w:t>shall be charged against each office resp</w:t>
      </w:r>
      <w:r w:rsidR="002C3B37" w:rsidRPr="002539A4">
        <w:rPr>
          <w:rFonts w:ascii="Arial" w:hAnsi="Arial" w:cs="Arial"/>
          <w:lang w:val="en-US"/>
        </w:rPr>
        <w:t xml:space="preserve">ective allotment, subject to the usual accounting </w:t>
      </w:r>
      <w:r w:rsidR="000A11DB" w:rsidRPr="002539A4">
        <w:rPr>
          <w:rFonts w:ascii="Arial" w:hAnsi="Arial" w:cs="Arial"/>
          <w:color w:val="000000"/>
        </w:rPr>
        <w:t xml:space="preserve">and auditing laws, rules and regulations. </w:t>
      </w:r>
    </w:p>
    <w:p w:rsidR="00A30F52" w:rsidRPr="002539A4" w:rsidRDefault="00A30F52">
      <w:pPr>
        <w:spacing w:after="0" w:line="240" w:lineRule="auto"/>
        <w:ind w:firstLine="720"/>
        <w:jc w:val="both"/>
        <w:rPr>
          <w:rFonts w:ascii="Arial" w:hAnsi="Arial" w:cs="Arial"/>
        </w:rPr>
      </w:pPr>
      <w:bookmarkStart w:id="0" w:name="_GoBack"/>
      <w:bookmarkEnd w:id="0"/>
    </w:p>
    <w:p w:rsidR="00A30F52" w:rsidRPr="002539A4" w:rsidRDefault="000A11DB">
      <w:pPr>
        <w:spacing w:after="0" w:line="240" w:lineRule="auto"/>
        <w:ind w:firstLine="720"/>
        <w:jc w:val="both"/>
        <w:rPr>
          <w:rFonts w:ascii="Arial" w:hAnsi="Arial" w:cs="Arial"/>
        </w:rPr>
      </w:pPr>
      <w:r w:rsidRPr="002539A4">
        <w:rPr>
          <w:rFonts w:ascii="Arial" w:hAnsi="Arial" w:cs="Arial"/>
        </w:rPr>
        <w:t xml:space="preserve">This Order shall take effect </w:t>
      </w:r>
      <w:r w:rsidR="00C07B9B" w:rsidRPr="002539A4">
        <w:rPr>
          <w:rFonts w:ascii="Arial" w:hAnsi="Arial" w:cs="Arial"/>
        </w:rPr>
        <w:t>immediately</w:t>
      </w:r>
      <w:r w:rsidRPr="002539A4">
        <w:rPr>
          <w:rFonts w:ascii="Arial" w:hAnsi="Arial" w:cs="Arial"/>
        </w:rPr>
        <w:t xml:space="preserve">. </w:t>
      </w:r>
    </w:p>
    <w:p w:rsidR="00A30F52" w:rsidRPr="002539A4" w:rsidRDefault="00A30F52">
      <w:pPr>
        <w:spacing w:after="0" w:line="240" w:lineRule="auto"/>
        <w:jc w:val="right"/>
        <w:rPr>
          <w:rFonts w:ascii="Arial" w:hAnsi="Arial" w:cs="Arial"/>
          <w:b/>
        </w:rPr>
      </w:pPr>
    </w:p>
    <w:p w:rsidR="00A30F52" w:rsidRPr="002539A4" w:rsidRDefault="00A30F52">
      <w:pPr>
        <w:spacing w:after="0" w:line="240" w:lineRule="auto"/>
        <w:jc w:val="right"/>
        <w:rPr>
          <w:rFonts w:ascii="Arial" w:hAnsi="Arial" w:cs="Arial"/>
          <w:b/>
        </w:rPr>
      </w:pPr>
    </w:p>
    <w:p w:rsidR="00C07B9B" w:rsidRPr="002539A4" w:rsidRDefault="00C07B9B">
      <w:pPr>
        <w:spacing w:after="0" w:line="240" w:lineRule="auto"/>
        <w:jc w:val="right"/>
        <w:rPr>
          <w:rFonts w:ascii="Arial" w:hAnsi="Arial" w:cs="Arial"/>
          <w:b/>
        </w:rPr>
      </w:pPr>
    </w:p>
    <w:p w:rsidR="00A30F52" w:rsidRPr="002539A4" w:rsidRDefault="00A30F52">
      <w:pPr>
        <w:spacing w:after="0" w:line="240" w:lineRule="auto"/>
        <w:jc w:val="right"/>
        <w:rPr>
          <w:rFonts w:ascii="Arial" w:hAnsi="Arial" w:cs="Arial"/>
          <w:b/>
        </w:rPr>
      </w:pPr>
    </w:p>
    <w:p w:rsidR="00DD1807" w:rsidRPr="002539A4" w:rsidRDefault="00DD1807">
      <w:pPr>
        <w:spacing w:after="0" w:line="240" w:lineRule="auto"/>
        <w:jc w:val="right"/>
        <w:rPr>
          <w:rFonts w:ascii="Arial" w:hAnsi="Arial" w:cs="Arial"/>
          <w:b/>
        </w:rPr>
      </w:pPr>
    </w:p>
    <w:p w:rsidR="00A30F52" w:rsidRPr="002539A4" w:rsidRDefault="000A11DB">
      <w:pPr>
        <w:pStyle w:val="NoSpacing"/>
        <w:ind w:left="5760"/>
        <w:jc w:val="both"/>
        <w:rPr>
          <w:rFonts w:ascii="Arial" w:hAnsi="Arial" w:cs="Arial"/>
          <w:b/>
        </w:rPr>
      </w:pPr>
      <w:r w:rsidRPr="002539A4">
        <w:rPr>
          <w:rFonts w:ascii="Arial" w:hAnsi="Arial" w:cs="Arial"/>
          <w:b/>
        </w:rPr>
        <w:t xml:space="preserve">      </w:t>
      </w:r>
      <w:r w:rsidR="00DE493C" w:rsidRPr="002539A4">
        <w:rPr>
          <w:rFonts w:ascii="Arial" w:hAnsi="Arial" w:cs="Arial"/>
          <w:b/>
        </w:rPr>
        <w:tab/>
        <w:t xml:space="preserve">   </w:t>
      </w:r>
      <w:r w:rsidRPr="002539A4">
        <w:rPr>
          <w:rFonts w:ascii="Arial" w:hAnsi="Arial" w:cs="Arial"/>
          <w:b/>
        </w:rPr>
        <w:t>LIVINO B. DURAN</w:t>
      </w:r>
    </w:p>
    <w:p w:rsidR="00A30F52" w:rsidRPr="002539A4" w:rsidRDefault="000A11DB">
      <w:pPr>
        <w:spacing w:after="0" w:line="240" w:lineRule="auto"/>
        <w:contextualSpacing/>
        <w:jc w:val="center"/>
        <w:rPr>
          <w:rFonts w:ascii="Arial" w:hAnsi="Arial" w:cs="Arial"/>
        </w:rPr>
      </w:pPr>
      <w:r w:rsidRPr="002539A4">
        <w:rPr>
          <w:rFonts w:ascii="Arial" w:hAnsi="Arial" w:cs="Arial"/>
        </w:rPr>
        <w:t xml:space="preserve">         </w:t>
      </w:r>
      <w:r w:rsidRPr="002539A4">
        <w:rPr>
          <w:rFonts w:ascii="Arial" w:hAnsi="Arial" w:cs="Arial"/>
        </w:rPr>
        <w:tab/>
      </w:r>
      <w:r w:rsidRPr="002539A4">
        <w:rPr>
          <w:rFonts w:ascii="Arial" w:hAnsi="Arial" w:cs="Arial"/>
        </w:rPr>
        <w:tab/>
      </w:r>
      <w:r w:rsidRPr="002539A4">
        <w:rPr>
          <w:rFonts w:ascii="Arial" w:hAnsi="Arial" w:cs="Arial"/>
        </w:rPr>
        <w:tab/>
      </w:r>
      <w:r w:rsidRPr="002539A4">
        <w:rPr>
          <w:rFonts w:ascii="Arial" w:hAnsi="Arial" w:cs="Arial"/>
        </w:rPr>
        <w:tab/>
      </w:r>
      <w:r w:rsidRPr="002539A4">
        <w:rPr>
          <w:rFonts w:ascii="Arial" w:hAnsi="Arial" w:cs="Arial"/>
        </w:rPr>
        <w:tab/>
      </w:r>
      <w:r w:rsidRPr="002539A4">
        <w:rPr>
          <w:rFonts w:ascii="Arial" w:hAnsi="Arial" w:cs="Arial"/>
        </w:rPr>
        <w:tab/>
      </w:r>
      <w:r w:rsidRPr="002539A4">
        <w:rPr>
          <w:rFonts w:ascii="Arial" w:hAnsi="Arial" w:cs="Arial"/>
        </w:rPr>
        <w:tab/>
      </w:r>
      <w:r w:rsidR="00DE493C" w:rsidRPr="002539A4">
        <w:rPr>
          <w:rFonts w:ascii="Arial" w:hAnsi="Arial" w:cs="Arial"/>
        </w:rPr>
        <w:tab/>
      </w:r>
      <w:r w:rsidRPr="002539A4">
        <w:rPr>
          <w:rFonts w:ascii="Arial" w:hAnsi="Arial" w:cs="Arial"/>
        </w:rPr>
        <w:t xml:space="preserve">Regional Executive Director </w:t>
      </w:r>
    </w:p>
    <w:sectPr w:rsidR="00A30F52" w:rsidRPr="002539A4" w:rsidSect="00C07B9B">
      <w:footerReference w:type="default" r:id="rId11"/>
      <w:pgSz w:w="12240" w:h="18720" w:code="14"/>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D16" w:rsidRDefault="00C42D16">
      <w:pPr>
        <w:spacing w:line="240" w:lineRule="auto"/>
      </w:pPr>
      <w:r>
        <w:separator/>
      </w:r>
    </w:p>
  </w:endnote>
  <w:endnote w:type="continuationSeparator" w:id="0">
    <w:p w:rsidR="00C42D16" w:rsidRDefault="00C42D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053584"/>
      <w:showingPlcHdr/>
    </w:sdtPr>
    <w:sdtEndPr/>
    <w:sdtContent>
      <w:p w:rsidR="00A30F52" w:rsidRDefault="00412E89">
        <w:pPr>
          <w:pStyle w:val="Footer"/>
          <w:jc w:val="right"/>
        </w:pPr>
        <w:r>
          <w:t xml:space="preserve">     </w:t>
        </w:r>
      </w:p>
    </w:sdtContent>
  </w:sdt>
  <w:p w:rsidR="00A30F52" w:rsidRDefault="00A30F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D16" w:rsidRDefault="00C42D16">
      <w:pPr>
        <w:spacing w:after="0"/>
      </w:pPr>
      <w:r>
        <w:separator/>
      </w:r>
    </w:p>
  </w:footnote>
  <w:footnote w:type="continuationSeparator" w:id="0">
    <w:p w:rsidR="00C42D16" w:rsidRDefault="00C42D1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C5EE5"/>
    <w:multiLevelType w:val="hybridMultilevel"/>
    <w:tmpl w:val="D542BB20"/>
    <w:lvl w:ilvl="0" w:tplc="4A2001D0">
      <w:start w:val="1"/>
      <w:numFmt w:val="decimal"/>
      <w:lvlText w:val="%1."/>
      <w:lvlJc w:val="left"/>
      <w:pPr>
        <w:ind w:left="3960" w:hanging="360"/>
      </w:pPr>
      <w:rPr>
        <w:rFonts w:ascii="Arial" w:eastAsia="Times New Roman" w:hAnsi="Arial" w:cs="Arial"/>
      </w:rPr>
    </w:lvl>
    <w:lvl w:ilvl="1" w:tplc="34090019" w:tentative="1">
      <w:start w:val="1"/>
      <w:numFmt w:val="lowerLetter"/>
      <w:lvlText w:val="%2."/>
      <w:lvlJc w:val="left"/>
      <w:pPr>
        <w:ind w:left="4680" w:hanging="360"/>
      </w:pPr>
    </w:lvl>
    <w:lvl w:ilvl="2" w:tplc="3409001B" w:tentative="1">
      <w:start w:val="1"/>
      <w:numFmt w:val="lowerRoman"/>
      <w:lvlText w:val="%3."/>
      <w:lvlJc w:val="right"/>
      <w:pPr>
        <w:ind w:left="5400" w:hanging="180"/>
      </w:pPr>
    </w:lvl>
    <w:lvl w:ilvl="3" w:tplc="3409000F" w:tentative="1">
      <w:start w:val="1"/>
      <w:numFmt w:val="decimal"/>
      <w:lvlText w:val="%4."/>
      <w:lvlJc w:val="left"/>
      <w:pPr>
        <w:ind w:left="6120" w:hanging="360"/>
      </w:pPr>
    </w:lvl>
    <w:lvl w:ilvl="4" w:tplc="34090019" w:tentative="1">
      <w:start w:val="1"/>
      <w:numFmt w:val="lowerLetter"/>
      <w:lvlText w:val="%5."/>
      <w:lvlJc w:val="left"/>
      <w:pPr>
        <w:ind w:left="6840" w:hanging="360"/>
      </w:pPr>
    </w:lvl>
    <w:lvl w:ilvl="5" w:tplc="3409001B" w:tentative="1">
      <w:start w:val="1"/>
      <w:numFmt w:val="lowerRoman"/>
      <w:lvlText w:val="%6."/>
      <w:lvlJc w:val="right"/>
      <w:pPr>
        <w:ind w:left="7560" w:hanging="180"/>
      </w:p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
    <w:nsid w:val="677567D3"/>
    <w:multiLevelType w:val="multilevel"/>
    <w:tmpl w:val="677567D3"/>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6FB"/>
    <w:rsid w:val="00013FEF"/>
    <w:rsid w:val="00033A70"/>
    <w:rsid w:val="0003482C"/>
    <w:rsid w:val="000359A5"/>
    <w:rsid w:val="00061EB3"/>
    <w:rsid w:val="00062282"/>
    <w:rsid w:val="00062FB7"/>
    <w:rsid w:val="00063B23"/>
    <w:rsid w:val="0007364A"/>
    <w:rsid w:val="00074A98"/>
    <w:rsid w:val="000750C5"/>
    <w:rsid w:val="000843C9"/>
    <w:rsid w:val="00095415"/>
    <w:rsid w:val="000A11DB"/>
    <w:rsid w:val="000A3FFE"/>
    <w:rsid w:val="000D5738"/>
    <w:rsid w:val="000F2A3F"/>
    <w:rsid w:val="000F32FF"/>
    <w:rsid w:val="0010200B"/>
    <w:rsid w:val="00122588"/>
    <w:rsid w:val="001253DF"/>
    <w:rsid w:val="00125745"/>
    <w:rsid w:val="0013165A"/>
    <w:rsid w:val="00143441"/>
    <w:rsid w:val="00155EF4"/>
    <w:rsid w:val="001725D3"/>
    <w:rsid w:val="001A49E6"/>
    <w:rsid w:val="001A72DC"/>
    <w:rsid w:val="001D06C2"/>
    <w:rsid w:val="001D10B1"/>
    <w:rsid w:val="001E36FB"/>
    <w:rsid w:val="001F3F7A"/>
    <w:rsid w:val="002031AD"/>
    <w:rsid w:val="002169C4"/>
    <w:rsid w:val="002244D0"/>
    <w:rsid w:val="002307ED"/>
    <w:rsid w:val="00240572"/>
    <w:rsid w:val="00252E2D"/>
    <w:rsid w:val="002530E5"/>
    <w:rsid w:val="002539A4"/>
    <w:rsid w:val="00262083"/>
    <w:rsid w:val="0028520F"/>
    <w:rsid w:val="00291804"/>
    <w:rsid w:val="002A56E3"/>
    <w:rsid w:val="002B36FA"/>
    <w:rsid w:val="002C3B37"/>
    <w:rsid w:val="002C554E"/>
    <w:rsid w:val="002D15B4"/>
    <w:rsid w:val="002D458A"/>
    <w:rsid w:val="002D4EEC"/>
    <w:rsid w:val="002F1FA2"/>
    <w:rsid w:val="002F58EF"/>
    <w:rsid w:val="00304A34"/>
    <w:rsid w:val="00307F69"/>
    <w:rsid w:val="00334A76"/>
    <w:rsid w:val="003439AF"/>
    <w:rsid w:val="00346EE0"/>
    <w:rsid w:val="00382EC1"/>
    <w:rsid w:val="00396D58"/>
    <w:rsid w:val="00397A6E"/>
    <w:rsid w:val="003B4079"/>
    <w:rsid w:val="003C6772"/>
    <w:rsid w:val="003D6FBE"/>
    <w:rsid w:val="003E2393"/>
    <w:rsid w:val="003F3DB2"/>
    <w:rsid w:val="00412B73"/>
    <w:rsid w:val="00412E89"/>
    <w:rsid w:val="00421344"/>
    <w:rsid w:val="0042407A"/>
    <w:rsid w:val="004275B6"/>
    <w:rsid w:val="004328DE"/>
    <w:rsid w:val="004615E5"/>
    <w:rsid w:val="00471E62"/>
    <w:rsid w:val="00475BEF"/>
    <w:rsid w:val="00482728"/>
    <w:rsid w:val="00491AD1"/>
    <w:rsid w:val="004B5A7D"/>
    <w:rsid w:val="004C1669"/>
    <w:rsid w:val="004C7B16"/>
    <w:rsid w:val="004D05B2"/>
    <w:rsid w:val="004F15F5"/>
    <w:rsid w:val="004F533D"/>
    <w:rsid w:val="00506723"/>
    <w:rsid w:val="00510300"/>
    <w:rsid w:val="0052435B"/>
    <w:rsid w:val="0052557E"/>
    <w:rsid w:val="00537A57"/>
    <w:rsid w:val="005400A3"/>
    <w:rsid w:val="005460D7"/>
    <w:rsid w:val="00555AE5"/>
    <w:rsid w:val="00563536"/>
    <w:rsid w:val="00565EC1"/>
    <w:rsid w:val="00586157"/>
    <w:rsid w:val="00595C9F"/>
    <w:rsid w:val="00597BE7"/>
    <w:rsid w:val="005A11EB"/>
    <w:rsid w:val="005A20DF"/>
    <w:rsid w:val="005A3495"/>
    <w:rsid w:val="005D1E12"/>
    <w:rsid w:val="005E07E5"/>
    <w:rsid w:val="006040C4"/>
    <w:rsid w:val="00621345"/>
    <w:rsid w:val="006305C3"/>
    <w:rsid w:val="006536CA"/>
    <w:rsid w:val="00657C61"/>
    <w:rsid w:val="00662357"/>
    <w:rsid w:val="00687DC1"/>
    <w:rsid w:val="0069346F"/>
    <w:rsid w:val="006949A9"/>
    <w:rsid w:val="006A19FD"/>
    <w:rsid w:val="006A526D"/>
    <w:rsid w:val="006C00A0"/>
    <w:rsid w:val="006C0BBE"/>
    <w:rsid w:val="006C2AED"/>
    <w:rsid w:val="006E6512"/>
    <w:rsid w:val="006E6558"/>
    <w:rsid w:val="006F47CE"/>
    <w:rsid w:val="006F51F8"/>
    <w:rsid w:val="0070729C"/>
    <w:rsid w:val="00744234"/>
    <w:rsid w:val="00756EE3"/>
    <w:rsid w:val="0077394E"/>
    <w:rsid w:val="00774EA8"/>
    <w:rsid w:val="00781AC3"/>
    <w:rsid w:val="00797F0A"/>
    <w:rsid w:val="007A10BE"/>
    <w:rsid w:val="007B2EB5"/>
    <w:rsid w:val="007B7DC5"/>
    <w:rsid w:val="007D6B6F"/>
    <w:rsid w:val="007D6C8E"/>
    <w:rsid w:val="007F7A25"/>
    <w:rsid w:val="00810B7A"/>
    <w:rsid w:val="008121AF"/>
    <w:rsid w:val="00834F81"/>
    <w:rsid w:val="00845F3B"/>
    <w:rsid w:val="0084628E"/>
    <w:rsid w:val="0085233D"/>
    <w:rsid w:val="008539D6"/>
    <w:rsid w:val="00855DA9"/>
    <w:rsid w:val="00867FA9"/>
    <w:rsid w:val="00880A42"/>
    <w:rsid w:val="00883B98"/>
    <w:rsid w:val="00884B14"/>
    <w:rsid w:val="008B5B4C"/>
    <w:rsid w:val="008C70F9"/>
    <w:rsid w:val="008D0A6B"/>
    <w:rsid w:val="00906EBF"/>
    <w:rsid w:val="00916602"/>
    <w:rsid w:val="00934B5A"/>
    <w:rsid w:val="00956276"/>
    <w:rsid w:val="00963B38"/>
    <w:rsid w:val="00966819"/>
    <w:rsid w:val="0097010B"/>
    <w:rsid w:val="00977AFC"/>
    <w:rsid w:val="009A253E"/>
    <w:rsid w:val="009D2FBA"/>
    <w:rsid w:val="009E41EA"/>
    <w:rsid w:val="009F0876"/>
    <w:rsid w:val="009F55A4"/>
    <w:rsid w:val="00A00048"/>
    <w:rsid w:val="00A12117"/>
    <w:rsid w:val="00A12FF4"/>
    <w:rsid w:val="00A14D58"/>
    <w:rsid w:val="00A1719F"/>
    <w:rsid w:val="00A30F52"/>
    <w:rsid w:val="00A334DF"/>
    <w:rsid w:val="00A44429"/>
    <w:rsid w:val="00A53D48"/>
    <w:rsid w:val="00A54C63"/>
    <w:rsid w:val="00A67A30"/>
    <w:rsid w:val="00A7254B"/>
    <w:rsid w:val="00A73DF8"/>
    <w:rsid w:val="00A928C2"/>
    <w:rsid w:val="00A96D95"/>
    <w:rsid w:val="00AA3A0E"/>
    <w:rsid w:val="00AB6EAB"/>
    <w:rsid w:val="00AD072E"/>
    <w:rsid w:val="00AD5748"/>
    <w:rsid w:val="00AE0CCA"/>
    <w:rsid w:val="00B020B6"/>
    <w:rsid w:val="00B051FD"/>
    <w:rsid w:val="00B162E1"/>
    <w:rsid w:val="00B23B49"/>
    <w:rsid w:val="00B3671E"/>
    <w:rsid w:val="00B37ABC"/>
    <w:rsid w:val="00B5286B"/>
    <w:rsid w:val="00B67F81"/>
    <w:rsid w:val="00B72F24"/>
    <w:rsid w:val="00BB5678"/>
    <w:rsid w:val="00BB611A"/>
    <w:rsid w:val="00BB70FE"/>
    <w:rsid w:val="00C0746C"/>
    <w:rsid w:val="00C07B9B"/>
    <w:rsid w:val="00C2601A"/>
    <w:rsid w:val="00C42D16"/>
    <w:rsid w:val="00C460C1"/>
    <w:rsid w:val="00C835E0"/>
    <w:rsid w:val="00CC3CAA"/>
    <w:rsid w:val="00CC569B"/>
    <w:rsid w:val="00CE716B"/>
    <w:rsid w:val="00CF3F19"/>
    <w:rsid w:val="00CF65A2"/>
    <w:rsid w:val="00D33646"/>
    <w:rsid w:val="00D43A1E"/>
    <w:rsid w:val="00D67CF2"/>
    <w:rsid w:val="00D70969"/>
    <w:rsid w:val="00D75AD5"/>
    <w:rsid w:val="00DA134C"/>
    <w:rsid w:val="00DB13CE"/>
    <w:rsid w:val="00DB5FF4"/>
    <w:rsid w:val="00DD1807"/>
    <w:rsid w:val="00DE1B21"/>
    <w:rsid w:val="00DE3F69"/>
    <w:rsid w:val="00DE493C"/>
    <w:rsid w:val="00DF00B0"/>
    <w:rsid w:val="00DF0308"/>
    <w:rsid w:val="00DF0D75"/>
    <w:rsid w:val="00DF3242"/>
    <w:rsid w:val="00E07B04"/>
    <w:rsid w:val="00E158ED"/>
    <w:rsid w:val="00E1713D"/>
    <w:rsid w:val="00E17F49"/>
    <w:rsid w:val="00E20B3C"/>
    <w:rsid w:val="00E457F9"/>
    <w:rsid w:val="00E516BA"/>
    <w:rsid w:val="00E568AD"/>
    <w:rsid w:val="00E62C04"/>
    <w:rsid w:val="00E63CC5"/>
    <w:rsid w:val="00E920DD"/>
    <w:rsid w:val="00E965B7"/>
    <w:rsid w:val="00EA5B49"/>
    <w:rsid w:val="00EB1FD9"/>
    <w:rsid w:val="00EB615D"/>
    <w:rsid w:val="00EC4F7A"/>
    <w:rsid w:val="00EC79C2"/>
    <w:rsid w:val="00ED24CA"/>
    <w:rsid w:val="00ED5396"/>
    <w:rsid w:val="00EE05B8"/>
    <w:rsid w:val="00EF0B44"/>
    <w:rsid w:val="00EF5529"/>
    <w:rsid w:val="00F04546"/>
    <w:rsid w:val="00F05100"/>
    <w:rsid w:val="00F1139A"/>
    <w:rsid w:val="00F259DD"/>
    <w:rsid w:val="00F2640A"/>
    <w:rsid w:val="00F34FAC"/>
    <w:rsid w:val="00F474D0"/>
    <w:rsid w:val="00F5226A"/>
    <w:rsid w:val="00F62C4D"/>
    <w:rsid w:val="00F6625C"/>
    <w:rsid w:val="00F904C1"/>
    <w:rsid w:val="00FA4128"/>
    <w:rsid w:val="00FA45B6"/>
    <w:rsid w:val="00FA6C94"/>
    <w:rsid w:val="00FB289B"/>
    <w:rsid w:val="00FB5196"/>
    <w:rsid w:val="00FB7701"/>
    <w:rsid w:val="00FC485C"/>
    <w:rsid w:val="00FC4A63"/>
    <w:rsid w:val="00FC5C71"/>
    <w:rsid w:val="00FC6418"/>
    <w:rsid w:val="00FC6B3C"/>
    <w:rsid w:val="00FE3367"/>
    <w:rsid w:val="00FE4318"/>
    <w:rsid w:val="0F793E47"/>
    <w:rsid w:val="15CD48BA"/>
    <w:rsid w:val="1B9E5BAC"/>
    <w:rsid w:val="262B43F8"/>
    <w:rsid w:val="29FC1F60"/>
    <w:rsid w:val="333905BD"/>
    <w:rsid w:val="3B883346"/>
    <w:rsid w:val="3D3C3A45"/>
    <w:rsid w:val="4EB1799D"/>
    <w:rsid w:val="5FB17D3B"/>
    <w:rsid w:val="60297259"/>
    <w:rsid w:val="724576CA"/>
    <w:rsid w:val="7F9A1A2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CFC087F-607C-44F8-9D36-9B6B7D48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table" w:customStyle="1" w:styleId="TableGrid1">
    <w:name w:val="Table Grid1"/>
    <w:basedOn w:val="TableNormal"/>
    <w:uiPriority w:val="59"/>
    <w:qFormat/>
    <w:pPr>
      <w:jc w:val="both"/>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Pr>
      <w:rFonts w:ascii="Calibri" w:eastAsia="Calibri" w:hAnsi="Calibri" w:cs="Times New Roman"/>
      <w:sz w:val="22"/>
      <w:szCs w:val="22"/>
      <w:lang w:val="en-US"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rmalWeb">
    <w:name w:val="Normal (Web)"/>
    <w:basedOn w:val="Normal"/>
    <w:uiPriority w:val="99"/>
    <w:unhideWhenUsed/>
    <w:rsid w:val="00DD180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DD18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231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r6@denr.gov.ph"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456BE9-99CB-468F-AB02-C95F5EF71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tinay</dc:creator>
  <cp:lastModifiedBy>Microsoft account</cp:lastModifiedBy>
  <cp:revision>29</cp:revision>
  <cp:lastPrinted>2022-07-29T01:44:00Z</cp:lastPrinted>
  <dcterms:created xsi:type="dcterms:W3CDTF">2022-07-28T02:06:00Z</dcterms:created>
  <dcterms:modified xsi:type="dcterms:W3CDTF">2022-07-29T01:57:00Z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8E28FB2EEB4F4C06ADE8FBF85D0F2FC7</vt:lpwstr>
  </property>
</Properties>
</file>