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BE" w:rsidRDefault="009060BE" w:rsidP="00300793">
      <w:pPr>
        <w:pStyle w:val="NoSpacing"/>
        <w:ind w:firstLine="630"/>
        <w:jc w:val="center"/>
        <w:rPr>
          <w:rFonts w:ascii="Arial" w:hAnsi="Arial" w:cs="Arial"/>
        </w:rPr>
      </w:pPr>
    </w:p>
    <w:p w:rsidR="00560EFE" w:rsidRPr="00CF1CAE" w:rsidRDefault="00B90310" w:rsidP="00300793">
      <w:pPr>
        <w:pStyle w:val="NoSpacing"/>
        <w:ind w:firstLine="630"/>
        <w:jc w:val="center"/>
        <w:rPr>
          <w:rFonts w:ascii="Arial" w:hAnsi="Arial" w:cs="Arial"/>
        </w:rPr>
      </w:pPr>
      <w:bookmarkStart w:id="0" w:name="_GoBack"/>
      <w:bookmarkEnd w:id="0"/>
      <w:r w:rsidRPr="00CF1CAE">
        <w:rPr>
          <w:rFonts w:ascii="Arial" w:hAnsi="Arial" w:cs="Arial"/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472725</wp:posOffset>
            </wp:positionH>
            <wp:positionV relativeFrom="paragraph">
              <wp:posOffset>55245</wp:posOffset>
            </wp:positionV>
            <wp:extent cx="857084" cy="814551"/>
            <wp:effectExtent l="0" t="0" r="635" b="508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084" cy="814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CAE">
        <w:rPr>
          <w:rFonts w:ascii="Arial" w:hAnsi="Arial" w:cs="Arial"/>
        </w:rPr>
        <w:t>Republic of the Philippines</w:t>
      </w:r>
    </w:p>
    <w:p w:rsidR="00560EFE" w:rsidRPr="00CF1CAE" w:rsidRDefault="00B90310" w:rsidP="00300793">
      <w:pPr>
        <w:pStyle w:val="NoSpacing"/>
        <w:ind w:firstLine="630"/>
        <w:jc w:val="center"/>
        <w:rPr>
          <w:rFonts w:ascii="Arial" w:hAnsi="Arial" w:cs="Arial"/>
        </w:rPr>
      </w:pPr>
      <w:r w:rsidRPr="00CF1CAE">
        <w:rPr>
          <w:rFonts w:ascii="Arial" w:hAnsi="Arial" w:cs="Arial"/>
        </w:rPr>
        <w:t>Department of Environment and Natural Resources</w:t>
      </w:r>
    </w:p>
    <w:p w:rsidR="00560EFE" w:rsidRPr="00CF1CAE" w:rsidRDefault="00B90310" w:rsidP="00300793">
      <w:pPr>
        <w:pStyle w:val="NoSpacing"/>
        <w:ind w:firstLine="630"/>
        <w:jc w:val="center"/>
        <w:rPr>
          <w:rFonts w:ascii="Arial" w:hAnsi="Arial" w:cs="Arial"/>
          <w:b/>
          <w:bCs/>
        </w:rPr>
      </w:pPr>
      <w:r w:rsidRPr="00CF1CAE">
        <w:rPr>
          <w:rFonts w:ascii="Arial" w:hAnsi="Arial" w:cs="Arial"/>
          <w:b/>
          <w:bCs/>
        </w:rPr>
        <w:t>OFFICE OF THE REGIONAL EXECUTIVE DIRECTOR</w:t>
      </w:r>
    </w:p>
    <w:p w:rsidR="00560EFE" w:rsidRPr="00CF1CAE" w:rsidRDefault="00B90310" w:rsidP="00300793">
      <w:pPr>
        <w:pStyle w:val="NoSpacing"/>
        <w:ind w:firstLine="630"/>
        <w:jc w:val="center"/>
        <w:rPr>
          <w:rFonts w:ascii="Arial" w:hAnsi="Arial" w:cs="Arial"/>
        </w:rPr>
      </w:pPr>
      <w:r w:rsidRPr="00CF1CAE">
        <w:rPr>
          <w:rFonts w:ascii="Arial" w:hAnsi="Arial" w:cs="Arial"/>
        </w:rPr>
        <w:t>Region VI, Iloilo City</w:t>
      </w:r>
    </w:p>
    <w:p w:rsidR="00560EFE" w:rsidRPr="00CF1CAE" w:rsidRDefault="00B90310" w:rsidP="00300793">
      <w:pPr>
        <w:pStyle w:val="NoSpacing"/>
        <w:ind w:firstLine="630"/>
        <w:jc w:val="center"/>
        <w:rPr>
          <w:rFonts w:ascii="Arial" w:hAnsi="Arial" w:cs="Arial"/>
        </w:rPr>
      </w:pPr>
      <w:r w:rsidRPr="00CF1CAE">
        <w:rPr>
          <w:rFonts w:ascii="Arial" w:hAnsi="Arial" w:cs="Arial"/>
        </w:rPr>
        <w:t>Pepita Aquino Street, Port Area, 5000 Iloilo City</w:t>
      </w:r>
    </w:p>
    <w:p w:rsidR="00560EFE" w:rsidRPr="00CF1CAE" w:rsidRDefault="00B90310" w:rsidP="00300793">
      <w:pPr>
        <w:pStyle w:val="NoSpacing"/>
        <w:ind w:firstLine="630"/>
        <w:jc w:val="center"/>
        <w:rPr>
          <w:rFonts w:ascii="Arial" w:hAnsi="Arial" w:cs="Arial"/>
        </w:rPr>
      </w:pPr>
      <w:r w:rsidRPr="00CF1CAE">
        <w:rPr>
          <w:rFonts w:ascii="Arial" w:hAnsi="Arial" w:cs="Arial"/>
          <w:lang w:val="pt-BR"/>
        </w:rPr>
        <w:t>Telefax No. (033) 329-4724* email</w:t>
      </w:r>
      <w:hyperlink r:id="rId10" w:history="1">
        <w:r w:rsidRPr="00CF1CAE">
          <w:rPr>
            <w:rStyle w:val="Hyperlink"/>
            <w:rFonts w:ascii="Arial" w:hAnsi="Arial" w:cs="Arial"/>
            <w:color w:val="auto"/>
            <w:u w:val="none"/>
            <w:lang w:val="pt-BR"/>
          </w:rPr>
          <w:t>:</w:t>
        </w:r>
        <w:r w:rsidRPr="00CF1CAE">
          <w:rPr>
            <w:rStyle w:val="Hyperlink"/>
            <w:rFonts w:ascii="Arial" w:hAnsi="Arial" w:cs="Arial"/>
            <w:lang w:val="pt-BR"/>
          </w:rPr>
          <w:t>r6@denr.gov.ph</w:t>
        </w:r>
      </w:hyperlink>
    </w:p>
    <w:p w:rsidR="00560EFE" w:rsidRPr="00CF1CAE" w:rsidRDefault="00560EFE">
      <w:pPr>
        <w:pStyle w:val="NoSpacing"/>
        <w:jc w:val="center"/>
        <w:rPr>
          <w:rFonts w:ascii="Arial" w:hAnsi="Arial" w:cs="Arial"/>
          <w:u w:val="single"/>
          <w:lang w:val="pt-BR"/>
        </w:rPr>
      </w:pPr>
    </w:p>
    <w:p w:rsidR="00BD51D6" w:rsidRPr="00CF1CAE" w:rsidRDefault="00BD51D6">
      <w:pPr>
        <w:pStyle w:val="NoSpacing"/>
        <w:rPr>
          <w:rFonts w:ascii="Arial" w:hAnsi="Arial" w:cs="Arial"/>
          <w:lang w:val="pt-BR"/>
        </w:rPr>
      </w:pPr>
    </w:p>
    <w:p w:rsidR="00D32791" w:rsidRPr="00CF1CAE" w:rsidRDefault="00B90310">
      <w:pPr>
        <w:pStyle w:val="NoSpacing"/>
        <w:rPr>
          <w:rFonts w:ascii="Arial" w:hAnsi="Arial" w:cs="Arial"/>
          <w:lang w:val="pt-BR"/>
        </w:rPr>
      </w:pPr>
      <w:r w:rsidRPr="00CF1CAE">
        <w:rPr>
          <w:rFonts w:ascii="Arial" w:hAnsi="Arial" w:cs="Arial"/>
          <w:lang w:val="pt-BR"/>
        </w:rPr>
        <w:tab/>
      </w:r>
      <w:r w:rsidR="00A32FB4" w:rsidRPr="00CF1CAE">
        <w:rPr>
          <w:rFonts w:ascii="Arial" w:hAnsi="Arial" w:cs="Arial"/>
          <w:lang w:val="pt-BR"/>
        </w:rPr>
        <w:tab/>
      </w:r>
      <w:r w:rsidR="00A32FB4" w:rsidRPr="00CF1CAE">
        <w:rPr>
          <w:rFonts w:ascii="Arial" w:hAnsi="Arial" w:cs="Arial"/>
          <w:lang w:val="pt-BR"/>
        </w:rPr>
        <w:tab/>
      </w:r>
      <w:r w:rsidR="00A32FB4" w:rsidRPr="00CF1CAE">
        <w:rPr>
          <w:rFonts w:ascii="Arial" w:hAnsi="Arial" w:cs="Arial"/>
          <w:lang w:val="pt-BR"/>
        </w:rPr>
        <w:tab/>
      </w:r>
      <w:r w:rsidR="00A32FB4" w:rsidRPr="00CF1CAE">
        <w:rPr>
          <w:rFonts w:ascii="Arial" w:hAnsi="Arial" w:cs="Arial"/>
          <w:lang w:val="pt-BR"/>
        </w:rPr>
        <w:tab/>
      </w:r>
      <w:r w:rsidR="00A32FB4" w:rsidRPr="00CF1CAE">
        <w:rPr>
          <w:rFonts w:ascii="Arial" w:hAnsi="Arial" w:cs="Arial"/>
          <w:lang w:val="pt-BR"/>
        </w:rPr>
        <w:tab/>
      </w:r>
      <w:r w:rsidR="00A32FB4" w:rsidRPr="00CF1CAE">
        <w:rPr>
          <w:rFonts w:ascii="Arial" w:hAnsi="Arial" w:cs="Arial"/>
          <w:lang w:val="pt-BR"/>
        </w:rPr>
        <w:tab/>
      </w:r>
      <w:r w:rsidR="00C04154" w:rsidRPr="00CF1CAE">
        <w:rPr>
          <w:rFonts w:ascii="Arial" w:hAnsi="Arial" w:cs="Arial"/>
          <w:lang w:val="pt-BR"/>
        </w:rPr>
        <w:tab/>
      </w:r>
      <w:r w:rsidR="001B1EC6" w:rsidRPr="00CF1CAE">
        <w:rPr>
          <w:rFonts w:ascii="Arial" w:hAnsi="Arial" w:cs="Arial"/>
          <w:lang w:val="pt-BR"/>
        </w:rPr>
        <w:t>May 26</w:t>
      </w:r>
      <w:r w:rsidR="004076CD" w:rsidRPr="00CF1CAE">
        <w:rPr>
          <w:rFonts w:ascii="Arial" w:hAnsi="Arial" w:cs="Arial"/>
          <w:lang w:val="pt-BR"/>
        </w:rPr>
        <w:t>, 202</w:t>
      </w:r>
      <w:r w:rsidR="00180358" w:rsidRPr="00CF1CAE">
        <w:rPr>
          <w:rFonts w:ascii="Arial" w:hAnsi="Arial" w:cs="Arial"/>
          <w:lang w:val="pt-BR"/>
        </w:rPr>
        <w:t>3</w:t>
      </w:r>
    </w:p>
    <w:p w:rsidR="00BE774C" w:rsidRPr="00CF1CAE" w:rsidRDefault="00BE774C">
      <w:pPr>
        <w:pStyle w:val="NoSpacing"/>
        <w:rPr>
          <w:rFonts w:ascii="Arial" w:hAnsi="Arial" w:cs="Arial"/>
          <w:lang w:val="pt-BR"/>
        </w:rPr>
      </w:pPr>
    </w:p>
    <w:p w:rsidR="00560EFE" w:rsidRPr="00CF1CAE" w:rsidRDefault="00B90310">
      <w:pPr>
        <w:spacing w:after="0" w:line="240" w:lineRule="auto"/>
        <w:rPr>
          <w:rFonts w:ascii="Arial" w:hAnsi="Arial" w:cs="Arial"/>
          <w:color w:val="FFFFFF" w:themeColor="background1"/>
          <w:lang w:val="pt-BR"/>
        </w:rPr>
      </w:pPr>
      <w:r w:rsidRPr="00CF1CAE">
        <w:rPr>
          <w:rFonts w:ascii="Arial" w:hAnsi="Arial" w:cs="Arial"/>
          <w:b/>
        </w:rPr>
        <w:t xml:space="preserve">MEMORANDUM </w:t>
      </w:r>
    </w:p>
    <w:p w:rsidR="00560EFE" w:rsidRPr="00CF1CAE" w:rsidRDefault="00560EFE">
      <w:pPr>
        <w:spacing w:after="0" w:line="240" w:lineRule="auto"/>
        <w:rPr>
          <w:rFonts w:ascii="Arial" w:hAnsi="Arial" w:cs="Arial"/>
        </w:rPr>
      </w:pPr>
    </w:p>
    <w:p w:rsidR="001B1EC6" w:rsidRPr="00CF1CAE" w:rsidRDefault="006F7FFB">
      <w:pPr>
        <w:spacing w:after="0" w:line="240" w:lineRule="auto"/>
        <w:ind w:left="2160" w:hanging="2160"/>
        <w:jc w:val="both"/>
        <w:rPr>
          <w:rFonts w:ascii="Arial" w:hAnsi="Arial" w:cs="Arial"/>
          <w:b/>
        </w:rPr>
      </w:pPr>
      <w:r w:rsidRPr="00CF1CAE">
        <w:rPr>
          <w:rFonts w:ascii="Arial" w:hAnsi="Arial" w:cs="Arial"/>
        </w:rPr>
        <w:t xml:space="preserve">TO </w:t>
      </w:r>
      <w:r w:rsidR="00B94021" w:rsidRPr="00CF1CAE">
        <w:rPr>
          <w:rFonts w:ascii="Arial" w:hAnsi="Arial" w:cs="Arial"/>
        </w:rPr>
        <w:t xml:space="preserve"> </w:t>
      </w:r>
      <w:r w:rsidR="00B94021" w:rsidRPr="00CF1CAE">
        <w:rPr>
          <w:rFonts w:ascii="Arial" w:hAnsi="Arial" w:cs="Arial"/>
        </w:rPr>
        <w:tab/>
        <w:t>:</w:t>
      </w:r>
      <w:r w:rsidR="00B94021" w:rsidRPr="00CF1CAE">
        <w:rPr>
          <w:rFonts w:ascii="Arial" w:hAnsi="Arial" w:cs="Arial"/>
        </w:rPr>
        <w:tab/>
      </w:r>
      <w:r w:rsidR="001F4A02" w:rsidRPr="00CF1CAE">
        <w:rPr>
          <w:rFonts w:ascii="Arial" w:hAnsi="Arial" w:cs="Arial"/>
          <w:b/>
        </w:rPr>
        <w:t xml:space="preserve">THE </w:t>
      </w:r>
      <w:r w:rsidR="001B1EC6" w:rsidRPr="00CF1CAE">
        <w:rPr>
          <w:rFonts w:ascii="Arial" w:hAnsi="Arial" w:cs="Arial"/>
          <w:b/>
        </w:rPr>
        <w:t xml:space="preserve">ARD FOR </w:t>
      </w:r>
      <w:r w:rsidR="00CF1CAE">
        <w:rPr>
          <w:rFonts w:ascii="Arial" w:hAnsi="Arial" w:cs="Arial"/>
          <w:b/>
        </w:rPr>
        <w:t xml:space="preserve">TECHNICAL </w:t>
      </w:r>
      <w:r w:rsidR="001B1EC6" w:rsidRPr="00CF1CAE">
        <w:rPr>
          <w:rFonts w:ascii="Arial" w:hAnsi="Arial" w:cs="Arial"/>
          <w:b/>
        </w:rPr>
        <w:t>SERVICES</w:t>
      </w:r>
    </w:p>
    <w:p w:rsidR="001B1EC6" w:rsidRPr="00CF1CAE" w:rsidRDefault="001B1EC6" w:rsidP="001B1EC6">
      <w:pPr>
        <w:spacing w:after="0" w:line="240" w:lineRule="auto"/>
        <w:ind w:left="2160"/>
        <w:jc w:val="both"/>
        <w:rPr>
          <w:rFonts w:ascii="Arial" w:hAnsi="Arial" w:cs="Arial"/>
          <w:b/>
        </w:rPr>
      </w:pPr>
      <w:r w:rsidRPr="00CF1CAE">
        <w:rPr>
          <w:rFonts w:ascii="Arial" w:hAnsi="Arial" w:cs="Arial"/>
        </w:rPr>
        <w:tab/>
      </w:r>
      <w:r w:rsidRPr="00CF1CAE">
        <w:rPr>
          <w:rFonts w:ascii="Arial" w:hAnsi="Arial" w:cs="Arial"/>
          <w:b/>
        </w:rPr>
        <w:t>THE CHIEF, CDD, ED AND SMD</w:t>
      </w:r>
    </w:p>
    <w:p w:rsidR="001B1EC6" w:rsidRPr="00CF1CAE" w:rsidRDefault="001B1EC6" w:rsidP="001B1EC6">
      <w:pPr>
        <w:spacing w:after="0" w:line="240" w:lineRule="auto"/>
        <w:ind w:left="2160"/>
        <w:jc w:val="both"/>
        <w:rPr>
          <w:rFonts w:ascii="Arial" w:hAnsi="Arial" w:cs="Arial"/>
        </w:rPr>
      </w:pPr>
      <w:r w:rsidRPr="00CF1CAE">
        <w:rPr>
          <w:rFonts w:ascii="Arial" w:hAnsi="Arial" w:cs="Arial"/>
        </w:rPr>
        <w:tab/>
      </w:r>
      <w:r w:rsidRPr="00CF1CAE">
        <w:rPr>
          <w:rFonts w:ascii="Arial" w:hAnsi="Arial" w:cs="Arial"/>
          <w:lang w:val="pt-BR"/>
        </w:rPr>
        <w:t>DENR, Region 6, Western Visayas</w:t>
      </w:r>
    </w:p>
    <w:p w:rsidR="001B1EC6" w:rsidRPr="00CF1CAE" w:rsidRDefault="001B1EC6" w:rsidP="001B1EC6">
      <w:pPr>
        <w:spacing w:after="0" w:line="240" w:lineRule="auto"/>
        <w:ind w:left="2160"/>
        <w:jc w:val="both"/>
        <w:rPr>
          <w:rFonts w:ascii="Arial" w:hAnsi="Arial" w:cs="Arial"/>
        </w:rPr>
      </w:pPr>
    </w:p>
    <w:p w:rsidR="006F7FFB" w:rsidRPr="00CF1CAE" w:rsidRDefault="001B1EC6" w:rsidP="001B1EC6">
      <w:pPr>
        <w:spacing w:after="0" w:line="240" w:lineRule="auto"/>
        <w:ind w:left="2160" w:firstLine="720"/>
        <w:jc w:val="both"/>
        <w:rPr>
          <w:rFonts w:ascii="Arial" w:hAnsi="Arial" w:cs="Arial"/>
          <w:b/>
        </w:rPr>
      </w:pPr>
      <w:r w:rsidRPr="00CF1CAE">
        <w:rPr>
          <w:rFonts w:ascii="Arial" w:hAnsi="Arial" w:cs="Arial"/>
          <w:b/>
        </w:rPr>
        <w:t>THE</w:t>
      </w:r>
      <w:r w:rsidRPr="00CF1CAE">
        <w:rPr>
          <w:rFonts w:ascii="Arial" w:hAnsi="Arial" w:cs="Arial"/>
        </w:rPr>
        <w:t xml:space="preserve"> </w:t>
      </w:r>
      <w:r w:rsidR="001F4A02" w:rsidRPr="00CF1CAE">
        <w:rPr>
          <w:rFonts w:ascii="Arial" w:hAnsi="Arial" w:cs="Arial"/>
          <w:b/>
        </w:rPr>
        <w:t>PE</w:t>
      </w:r>
      <w:r w:rsidR="00575561" w:rsidRPr="00CF1CAE">
        <w:rPr>
          <w:rFonts w:ascii="Arial" w:hAnsi="Arial" w:cs="Arial"/>
          <w:b/>
        </w:rPr>
        <w:t>NR</w:t>
      </w:r>
      <w:r w:rsidR="006F7FFB" w:rsidRPr="00CF1CAE">
        <w:rPr>
          <w:rFonts w:ascii="Arial" w:hAnsi="Arial" w:cs="Arial"/>
          <w:b/>
        </w:rPr>
        <w:t xml:space="preserve"> OFFICER</w:t>
      </w:r>
    </w:p>
    <w:p w:rsidR="00575561" w:rsidRPr="00CF1CAE" w:rsidRDefault="006F7FFB" w:rsidP="00575561">
      <w:pPr>
        <w:pStyle w:val="NoSpacing"/>
        <w:rPr>
          <w:rFonts w:ascii="Arial" w:hAnsi="Arial" w:cs="Arial"/>
          <w:lang w:val="pt-BR"/>
        </w:rPr>
      </w:pPr>
      <w:r w:rsidRPr="00CF1CAE">
        <w:rPr>
          <w:rFonts w:ascii="Arial" w:hAnsi="Arial" w:cs="Arial"/>
          <w:b/>
        </w:rPr>
        <w:tab/>
      </w:r>
      <w:r w:rsidRPr="00CF1CAE">
        <w:rPr>
          <w:rFonts w:ascii="Arial" w:hAnsi="Arial" w:cs="Arial"/>
          <w:b/>
        </w:rPr>
        <w:tab/>
      </w:r>
      <w:r w:rsidR="00575561" w:rsidRPr="00CF1CAE">
        <w:rPr>
          <w:rFonts w:ascii="Arial" w:hAnsi="Arial" w:cs="Arial"/>
          <w:b/>
        </w:rPr>
        <w:tab/>
      </w:r>
      <w:r w:rsidR="00575561" w:rsidRPr="00CF1CAE">
        <w:rPr>
          <w:rFonts w:ascii="Arial" w:hAnsi="Arial" w:cs="Arial"/>
          <w:b/>
        </w:rPr>
        <w:tab/>
      </w:r>
      <w:r w:rsidR="00575561" w:rsidRPr="00CF1CAE">
        <w:rPr>
          <w:rFonts w:ascii="Arial" w:hAnsi="Arial" w:cs="Arial"/>
          <w:lang w:val="pt-BR"/>
        </w:rPr>
        <w:t xml:space="preserve">DENR, </w:t>
      </w:r>
      <w:r w:rsidR="001F4A02" w:rsidRPr="00CF1CAE">
        <w:rPr>
          <w:rFonts w:ascii="Arial" w:hAnsi="Arial" w:cs="Arial"/>
          <w:lang w:val="pt-BR"/>
        </w:rPr>
        <w:t xml:space="preserve">PENRO </w:t>
      </w:r>
      <w:r w:rsidR="001B1EC6" w:rsidRPr="00CF1CAE">
        <w:rPr>
          <w:rFonts w:ascii="Arial" w:hAnsi="Arial" w:cs="Arial"/>
          <w:lang w:val="pt-BR"/>
        </w:rPr>
        <w:t>Antique</w:t>
      </w:r>
    </w:p>
    <w:p w:rsidR="001B1EC6" w:rsidRPr="00CF1CAE" w:rsidRDefault="001B1EC6" w:rsidP="00575561">
      <w:pPr>
        <w:pStyle w:val="NoSpacing"/>
        <w:rPr>
          <w:rFonts w:ascii="Arial" w:hAnsi="Arial" w:cs="Arial"/>
          <w:lang w:val="pt-BR"/>
        </w:rPr>
      </w:pPr>
    </w:p>
    <w:p w:rsidR="00857A90" w:rsidRPr="00CF1CAE" w:rsidRDefault="00C40496" w:rsidP="001B1EC6">
      <w:pPr>
        <w:pStyle w:val="NoSpacing"/>
        <w:ind w:left="2160" w:firstLine="720"/>
        <w:rPr>
          <w:rFonts w:ascii="Arial" w:hAnsi="Arial" w:cs="Arial"/>
          <w:b/>
          <w:lang w:val="pt-BR"/>
        </w:rPr>
      </w:pPr>
      <w:r w:rsidRPr="00CF1CAE">
        <w:rPr>
          <w:rFonts w:ascii="Arial" w:hAnsi="Arial" w:cs="Arial"/>
          <w:lang w:val="pt-BR"/>
        </w:rPr>
        <w:t>ATTENTION:</w:t>
      </w:r>
      <w:r w:rsidR="001B1EC6" w:rsidRPr="00CF1CAE">
        <w:rPr>
          <w:rFonts w:ascii="Arial" w:hAnsi="Arial" w:cs="Arial"/>
          <w:lang w:val="pt-BR"/>
        </w:rPr>
        <w:tab/>
        <w:t xml:space="preserve"> </w:t>
      </w:r>
      <w:r w:rsidR="00857A90" w:rsidRPr="00CF1CAE">
        <w:rPr>
          <w:rFonts w:ascii="Arial" w:hAnsi="Arial" w:cs="Arial"/>
          <w:b/>
          <w:lang w:val="pt-BR"/>
        </w:rPr>
        <w:t>THE C</w:t>
      </w:r>
      <w:r w:rsidR="004076CD" w:rsidRPr="00CF1CAE">
        <w:rPr>
          <w:rFonts w:ascii="Arial" w:hAnsi="Arial" w:cs="Arial"/>
          <w:b/>
          <w:lang w:val="pt-BR"/>
        </w:rPr>
        <w:t>ENR OFFICER</w:t>
      </w:r>
    </w:p>
    <w:p w:rsidR="00C40496" w:rsidRPr="00CF1CAE" w:rsidRDefault="001B1EC6" w:rsidP="001B1EC6">
      <w:pPr>
        <w:pStyle w:val="NoSpacing"/>
        <w:ind w:left="3600" w:firstLine="720"/>
        <w:rPr>
          <w:rFonts w:ascii="Arial" w:hAnsi="Arial" w:cs="Arial"/>
          <w:lang w:val="pt-BR"/>
        </w:rPr>
      </w:pPr>
      <w:r w:rsidRPr="00CF1CAE">
        <w:rPr>
          <w:rFonts w:ascii="Arial" w:hAnsi="Arial" w:cs="Arial"/>
          <w:lang w:val="pt-BR"/>
        </w:rPr>
        <w:t xml:space="preserve"> </w:t>
      </w:r>
      <w:r w:rsidR="004076CD" w:rsidRPr="00CF1CAE">
        <w:rPr>
          <w:rFonts w:ascii="Arial" w:hAnsi="Arial" w:cs="Arial"/>
          <w:lang w:val="pt-BR"/>
        </w:rPr>
        <w:t xml:space="preserve">CENRO </w:t>
      </w:r>
      <w:r w:rsidRPr="00CF1CAE">
        <w:rPr>
          <w:rFonts w:ascii="Arial" w:hAnsi="Arial" w:cs="Arial"/>
          <w:lang w:val="pt-BR"/>
        </w:rPr>
        <w:t>Culasi, Antique</w:t>
      </w:r>
    </w:p>
    <w:p w:rsidR="00347467" w:rsidRPr="00CF1CAE" w:rsidRDefault="00347467" w:rsidP="00857A90">
      <w:pPr>
        <w:pStyle w:val="NoSpacing"/>
        <w:ind w:left="2160" w:firstLine="720"/>
        <w:rPr>
          <w:rFonts w:ascii="Arial" w:hAnsi="Arial" w:cs="Arial"/>
          <w:lang w:val="pt-BR"/>
        </w:rPr>
      </w:pPr>
    </w:p>
    <w:p w:rsidR="00560EFE" w:rsidRPr="00CF1CAE" w:rsidRDefault="00B90310">
      <w:pPr>
        <w:pStyle w:val="NoSpacing"/>
        <w:rPr>
          <w:rFonts w:ascii="Arial" w:hAnsi="Arial" w:cs="Arial"/>
          <w:b/>
          <w:lang w:val="pt-BR"/>
        </w:rPr>
      </w:pPr>
      <w:r w:rsidRPr="00CF1CAE">
        <w:rPr>
          <w:rFonts w:ascii="Arial" w:hAnsi="Arial" w:cs="Arial"/>
          <w:lang w:val="pt-BR"/>
        </w:rPr>
        <w:t xml:space="preserve">F R O M </w:t>
      </w:r>
      <w:r w:rsidRPr="00CF1CAE">
        <w:rPr>
          <w:rFonts w:ascii="Arial" w:hAnsi="Arial" w:cs="Arial"/>
          <w:lang w:val="pt-BR"/>
        </w:rPr>
        <w:tab/>
      </w:r>
      <w:r w:rsidRPr="00CF1CAE">
        <w:rPr>
          <w:rFonts w:ascii="Arial" w:hAnsi="Arial" w:cs="Arial"/>
          <w:lang w:val="pt-BR"/>
        </w:rPr>
        <w:tab/>
        <w:t>:</w:t>
      </w:r>
      <w:r w:rsidRPr="00CF1CAE">
        <w:rPr>
          <w:rFonts w:ascii="Arial" w:hAnsi="Arial" w:cs="Arial"/>
          <w:lang w:val="pt-BR"/>
        </w:rPr>
        <w:tab/>
      </w:r>
      <w:r w:rsidRPr="00CF1CAE">
        <w:rPr>
          <w:rFonts w:ascii="Arial" w:hAnsi="Arial" w:cs="Arial"/>
          <w:b/>
          <w:lang w:val="pt-BR"/>
        </w:rPr>
        <w:t>THE REGIONAL EXECUTIVE DIRECTOR</w:t>
      </w:r>
    </w:p>
    <w:p w:rsidR="00D942DE" w:rsidRPr="00CF1CAE" w:rsidRDefault="00D942DE" w:rsidP="00D942DE">
      <w:pPr>
        <w:pStyle w:val="NoSpacing"/>
        <w:rPr>
          <w:rFonts w:ascii="Arial" w:hAnsi="Arial" w:cs="Arial"/>
          <w:lang w:val="pt-BR"/>
        </w:rPr>
      </w:pPr>
      <w:r w:rsidRPr="00CF1CAE">
        <w:rPr>
          <w:rFonts w:ascii="Arial" w:hAnsi="Arial" w:cs="Arial"/>
          <w:b/>
          <w:lang w:val="pt-BR"/>
        </w:rPr>
        <w:tab/>
      </w:r>
      <w:r w:rsidRPr="00CF1CAE">
        <w:rPr>
          <w:rFonts w:ascii="Arial" w:hAnsi="Arial" w:cs="Arial"/>
          <w:b/>
          <w:lang w:val="pt-BR"/>
        </w:rPr>
        <w:tab/>
      </w:r>
      <w:r w:rsidRPr="00CF1CAE">
        <w:rPr>
          <w:rFonts w:ascii="Arial" w:hAnsi="Arial" w:cs="Arial"/>
          <w:b/>
          <w:lang w:val="pt-BR"/>
        </w:rPr>
        <w:tab/>
      </w:r>
      <w:r w:rsidRPr="00CF1CAE">
        <w:rPr>
          <w:rFonts w:ascii="Arial" w:hAnsi="Arial" w:cs="Arial"/>
          <w:b/>
          <w:lang w:val="pt-BR"/>
        </w:rPr>
        <w:tab/>
      </w:r>
      <w:r w:rsidRPr="00CF1CAE">
        <w:rPr>
          <w:rFonts w:ascii="Arial" w:hAnsi="Arial" w:cs="Arial"/>
          <w:lang w:val="pt-BR"/>
        </w:rPr>
        <w:t>DENR, Region 6, Western Visayas</w:t>
      </w:r>
    </w:p>
    <w:p w:rsidR="00D942DE" w:rsidRPr="00CF1CAE" w:rsidRDefault="00D942DE">
      <w:pPr>
        <w:pStyle w:val="NoSpacing"/>
        <w:rPr>
          <w:rFonts w:ascii="Arial" w:hAnsi="Arial" w:cs="Arial"/>
          <w:b/>
          <w:lang w:val="pt-BR"/>
        </w:rPr>
      </w:pPr>
    </w:p>
    <w:p w:rsidR="001B1EC6" w:rsidRPr="00CF1CAE" w:rsidRDefault="00B94021" w:rsidP="00B94021">
      <w:pPr>
        <w:pStyle w:val="NoSpacing"/>
        <w:ind w:left="2880" w:right="18" w:hanging="2880"/>
        <w:jc w:val="both"/>
        <w:rPr>
          <w:rFonts w:ascii="Arial" w:hAnsi="Arial" w:cs="Arial"/>
          <w:b/>
        </w:rPr>
      </w:pPr>
      <w:r w:rsidRPr="00CF1CAE">
        <w:rPr>
          <w:rFonts w:ascii="Arial" w:hAnsi="Arial" w:cs="Arial"/>
        </w:rPr>
        <w:t xml:space="preserve">SUBJECT                </w:t>
      </w:r>
      <w:r w:rsidR="00153DEB" w:rsidRPr="00CF1CAE">
        <w:rPr>
          <w:rFonts w:ascii="Arial" w:hAnsi="Arial" w:cs="Arial"/>
        </w:rPr>
        <w:t xml:space="preserve">   :</w:t>
      </w:r>
      <w:r w:rsidR="00B90310" w:rsidRPr="00CF1CAE">
        <w:rPr>
          <w:rFonts w:ascii="Arial" w:hAnsi="Arial" w:cs="Arial"/>
          <w:b/>
        </w:rPr>
        <w:tab/>
      </w:r>
      <w:r w:rsidR="001B1EC6" w:rsidRPr="00CF1CAE">
        <w:rPr>
          <w:rFonts w:ascii="Arial" w:hAnsi="Arial" w:cs="Arial"/>
          <w:b/>
        </w:rPr>
        <w:t>CONDUCT OF INTER-AGENCY POST ASSESSMENT OF OIL SPILL AFFECTED AREAS IN CALUYA, ANTIQUE</w:t>
      </w:r>
    </w:p>
    <w:p w:rsidR="009879F0" w:rsidRPr="00CF1CAE" w:rsidRDefault="009879F0">
      <w:pPr>
        <w:pStyle w:val="NoSpacing"/>
        <w:tabs>
          <w:tab w:val="left" w:pos="2160"/>
          <w:tab w:val="left" w:pos="2970"/>
        </w:tabs>
        <w:ind w:left="2880" w:right="18" w:hanging="2880"/>
        <w:jc w:val="both"/>
        <w:rPr>
          <w:rFonts w:ascii="Arial" w:hAnsi="Arial" w:cs="Arial"/>
          <w:b/>
        </w:rPr>
      </w:pPr>
    </w:p>
    <w:p w:rsidR="001B1EC6" w:rsidRPr="00CF1CAE" w:rsidRDefault="001B1EC6" w:rsidP="00C063C1">
      <w:pPr>
        <w:ind w:firstLine="720"/>
        <w:contextualSpacing/>
        <w:jc w:val="both"/>
        <w:rPr>
          <w:rFonts w:ascii="Arial" w:hAnsi="Arial" w:cs="Arial"/>
        </w:rPr>
      </w:pPr>
      <w:r w:rsidRPr="00CF1CAE">
        <w:rPr>
          <w:rFonts w:ascii="Arial" w:hAnsi="Arial" w:cs="Arial"/>
        </w:rPr>
        <w:t xml:space="preserve">The Oil Spill Task Force, Region 6 on the sunken M/T Princess Empress has agreed during its meeting at the PCG Headquarters-Western </w:t>
      </w:r>
      <w:proofErr w:type="spellStart"/>
      <w:r w:rsidRPr="00CF1CAE">
        <w:rPr>
          <w:rFonts w:ascii="Arial" w:hAnsi="Arial" w:cs="Arial"/>
        </w:rPr>
        <w:t>Visayas</w:t>
      </w:r>
      <w:proofErr w:type="spellEnd"/>
      <w:r w:rsidRPr="00CF1CAE">
        <w:rPr>
          <w:rFonts w:ascii="Arial" w:hAnsi="Arial" w:cs="Arial"/>
        </w:rPr>
        <w:t xml:space="preserve"> at Bo. </w:t>
      </w:r>
      <w:proofErr w:type="spellStart"/>
      <w:r w:rsidRPr="00CF1CAE">
        <w:rPr>
          <w:rFonts w:ascii="Arial" w:hAnsi="Arial" w:cs="Arial"/>
        </w:rPr>
        <w:t>Obrero</w:t>
      </w:r>
      <w:proofErr w:type="spellEnd"/>
      <w:r w:rsidRPr="00CF1CAE">
        <w:rPr>
          <w:rFonts w:ascii="Arial" w:hAnsi="Arial" w:cs="Arial"/>
        </w:rPr>
        <w:t xml:space="preserve">, </w:t>
      </w:r>
      <w:proofErr w:type="spellStart"/>
      <w:r w:rsidRPr="00CF1CAE">
        <w:rPr>
          <w:rFonts w:ascii="Arial" w:hAnsi="Arial" w:cs="Arial"/>
        </w:rPr>
        <w:t>Lapuz</w:t>
      </w:r>
      <w:proofErr w:type="spellEnd"/>
      <w:r w:rsidRPr="00CF1CAE">
        <w:rPr>
          <w:rFonts w:ascii="Arial" w:hAnsi="Arial" w:cs="Arial"/>
        </w:rPr>
        <w:t xml:space="preserve">, Iloilo City </w:t>
      </w:r>
      <w:r w:rsidR="00CF1CAE" w:rsidRPr="00CF1CAE">
        <w:rPr>
          <w:rFonts w:ascii="Arial" w:hAnsi="Arial" w:cs="Arial"/>
        </w:rPr>
        <w:t xml:space="preserve">on May 24, 2023 </w:t>
      </w:r>
      <w:r w:rsidRPr="00CF1CAE">
        <w:rPr>
          <w:rFonts w:ascii="Arial" w:hAnsi="Arial" w:cs="Arial"/>
        </w:rPr>
        <w:t xml:space="preserve">that an inter-agency post assessment shall be conducted at the oil spill affected areas in </w:t>
      </w:r>
      <w:proofErr w:type="spellStart"/>
      <w:r w:rsidRPr="00CF1CAE">
        <w:rPr>
          <w:rFonts w:ascii="Arial" w:hAnsi="Arial" w:cs="Arial"/>
        </w:rPr>
        <w:t>Caluya</w:t>
      </w:r>
      <w:proofErr w:type="spellEnd"/>
      <w:r w:rsidRPr="00CF1CAE">
        <w:rPr>
          <w:rFonts w:ascii="Arial" w:hAnsi="Arial" w:cs="Arial"/>
        </w:rPr>
        <w:t xml:space="preserve">, Antique, particularly in </w:t>
      </w:r>
      <w:proofErr w:type="spellStart"/>
      <w:r w:rsidRPr="00CF1CAE">
        <w:rPr>
          <w:rFonts w:ascii="Arial" w:hAnsi="Arial" w:cs="Arial"/>
        </w:rPr>
        <w:t>Semirara</w:t>
      </w:r>
      <w:proofErr w:type="spellEnd"/>
      <w:r w:rsidRPr="00CF1CAE">
        <w:rPr>
          <w:rFonts w:ascii="Arial" w:hAnsi="Arial" w:cs="Arial"/>
        </w:rPr>
        <w:t xml:space="preserve"> Island. </w:t>
      </w:r>
      <w:r w:rsidR="00CF1CAE">
        <w:rPr>
          <w:rFonts w:ascii="Arial" w:hAnsi="Arial" w:cs="Arial"/>
        </w:rPr>
        <w:t xml:space="preserve">The goal of the assessment is to </w:t>
      </w:r>
      <w:r w:rsidR="006B6E04">
        <w:rPr>
          <w:rFonts w:ascii="Arial" w:hAnsi="Arial" w:cs="Arial"/>
        </w:rPr>
        <w:t xml:space="preserve">determine if clean-up efforts have already meet its </w:t>
      </w:r>
      <w:r w:rsidR="00CF1CAE">
        <w:rPr>
          <w:rFonts w:ascii="Arial" w:hAnsi="Arial" w:cs="Arial"/>
        </w:rPr>
        <w:t xml:space="preserve">endpoints </w:t>
      </w:r>
      <w:r w:rsidR="006B6E04">
        <w:rPr>
          <w:rFonts w:ascii="Arial" w:hAnsi="Arial" w:cs="Arial"/>
        </w:rPr>
        <w:t>and</w:t>
      </w:r>
      <w:r w:rsidR="00375051">
        <w:rPr>
          <w:rFonts w:ascii="Arial" w:hAnsi="Arial" w:cs="Arial"/>
        </w:rPr>
        <w:t>/or</w:t>
      </w:r>
      <w:r w:rsidR="006B6E04">
        <w:rPr>
          <w:rFonts w:ascii="Arial" w:hAnsi="Arial" w:cs="Arial"/>
        </w:rPr>
        <w:t xml:space="preserve"> to recommend further </w:t>
      </w:r>
      <w:r w:rsidR="00375051">
        <w:rPr>
          <w:rFonts w:ascii="Arial" w:hAnsi="Arial" w:cs="Arial"/>
        </w:rPr>
        <w:t xml:space="preserve">appropriate </w:t>
      </w:r>
      <w:r w:rsidR="006B6E04">
        <w:rPr>
          <w:rFonts w:ascii="Arial" w:hAnsi="Arial" w:cs="Arial"/>
        </w:rPr>
        <w:t>interventions if necessary. The result of the assessment would be the basis for the concerned authorities especially LGU-</w:t>
      </w:r>
      <w:proofErr w:type="spellStart"/>
      <w:r w:rsidR="006B6E04">
        <w:rPr>
          <w:rFonts w:ascii="Arial" w:hAnsi="Arial" w:cs="Arial"/>
        </w:rPr>
        <w:t>Caluya</w:t>
      </w:r>
      <w:proofErr w:type="spellEnd"/>
      <w:r w:rsidR="006B6E04">
        <w:rPr>
          <w:rFonts w:ascii="Arial" w:hAnsi="Arial" w:cs="Arial"/>
        </w:rPr>
        <w:t xml:space="preserve"> to effect policies leading to the recovery and/or rehabilitation of the affected areas</w:t>
      </w:r>
      <w:r w:rsidRPr="00CF1CAE">
        <w:rPr>
          <w:rFonts w:ascii="Arial" w:hAnsi="Arial" w:cs="Arial"/>
        </w:rPr>
        <w:t xml:space="preserve">. </w:t>
      </w:r>
      <w:r w:rsidR="00E64B40" w:rsidRPr="00CF1CAE">
        <w:rPr>
          <w:rFonts w:ascii="Arial" w:hAnsi="Arial" w:cs="Arial"/>
        </w:rPr>
        <w:t xml:space="preserve">The schedule of the said post assessment is on </w:t>
      </w:r>
      <w:r w:rsidR="00E64B40" w:rsidRPr="00E64B40">
        <w:rPr>
          <w:rFonts w:ascii="Arial" w:hAnsi="Arial" w:cs="Arial"/>
          <w:b/>
        </w:rPr>
        <w:t>June 6-9, 2023 (including travel time)</w:t>
      </w:r>
      <w:r w:rsidR="00E64B40">
        <w:rPr>
          <w:rFonts w:ascii="Arial" w:hAnsi="Arial" w:cs="Arial"/>
        </w:rPr>
        <w:t>.</w:t>
      </w:r>
    </w:p>
    <w:p w:rsidR="001B1EC6" w:rsidRPr="00CF1CAE" w:rsidRDefault="001B1EC6" w:rsidP="00C063C1">
      <w:pPr>
        <w:ind w:firstLine="720"/>
        <w:contextualSpacing/>
        <w:jc w:val="both"/>
        <w:rPr>
          <w:rFonts w:ascii="Arial" w:hAnsi="Arial" w:cs="Arial"/>
        </w:rPr>
      </w:pPr>
    </w:p>
    <w:p w:rsidR="001B1EC6" w:rsidRPr="00CF1CAE" w:rsidRDefault="001B1EC6" w:rsidP="00C063C1">
      <w:pPr>
        <w:ind w:firstLine="720"/>
        <w:contextualSpacing/>
        <w:jc w:val="both"/>
        <w:rPr>
          <w:rFonts w:ascii="Arial" w:hAnsi="Arial" w:cs="Arial"/>
        </w:rPr>
      </w:pPr>
      <w:r w:rsidRPr="00CF1CAE">
        <w:rPr>
          <w:rFonts w:ascii="Arial" w:hAnsi="Arial" w:cs="Arial"/>
        </w:rPr>
        <w:t>In this regard, these</w:t>
      </w:r>
      <w:r w:rsidR="00F625C2" w:rsidRPr="00CF1CAE">
        <w:rPr>
          <w:rFonts w:ascii="Arial" w:hAnsi="Arial" w:cs="Arial"/>
        </w:rPr>
        <w:t xml:space="preserve"> </w:t>
      </w:r>
      <w:r w:rsidRPr="00CF1CAE">
        <w:rPr>
          <w:rFonts w:ascii="Arial" w:hAnsi="Arial" w:cs="Arial"/>
        </w:rPr>
        <w:t xml:space="preserve">concerned personnel </w:t>
      </w:r>
      <w:r w:rsidR="00375051">
        <w:rPr>
          <w:rFonts w:ascii="Arial" w:hAnsi="Arial" w:cs="Arial"/>
        </w:rPr>
        <w:t xml:space="preserve">are hereby authorized </w:t>
      </w:r>
      <w:r w:rsidRPr="00CF1CAE">
        <w:rPr>
          <w:rFonts w:ascii="Arial" w:hAnsi="Arial" w:cs="Arial"/>
        </w:rPr>
        <w:t>to compose the Post Assessment Team from the DENR, Region 6, as follows:</w:t>
      </w:r>
    </w:p>
    <w:p w:rsidR="006B6E04" w:rsidRDefault="006B6E04" w:rsidP="00C063C1">
      <w:pPr>
        <w:ind w:firstLine="720"/>
        <w:contextualSpacing/>
        <w:jc w:val="both"/>
        <w:rPr>
          <w:rFonts w:ascii="Arial" w:hAnsi="Arial" w:cs="Arial"/>
        </w:rPr>
      </w:pPr>
    </w:p>
    <w:p w:rsidR="001B1EC6" w:rsidRPr="00CF1CAE" w:rsidRDefault="00CF1CAE" w:rsidP="00C063C1">
      <w:pPr>
        <w:ind w:firstLine="720"/>
        <w:contextualSpacing/>
        <w:jc w:val="both"/>
        <w:rPr>
          <w:rFonts w:ascii="Arial" w:hAnsi="Arial" w:cs="Arial"/>
        </w:rPr>
      </w:pPr>
      <w:r w:rsidRPr="00CF1CAE">
        <w:rPr>
          <w:rFonts w:ascii="Arial" w:hAnsi="Arial" w:cs="Arial"/>
        </w:rPr>
        <w:t xml:space="preserve">             </w:t>
      </w:r>
      <w:r w:rsidR="001B1EC6" w:rsidRPr="00CF1CAE">
        <w:rPr>
          <w:rFonts w:ascii="Arial" w:hAnsi="Arial" w:cs="Arial"/>
        </w:rPr>
        <w:t>Name</w:t>
      </w:r>
      <w:r w:rsidR="001B1EC6" w:rsidRPr="00CF1CAE">
        <w:rPr>
          <w:rFonts w:ascii="Arial" w:hAnsi="Arial" w:cs="Arial"/>
        </w:rPr>
        <w:tab/>
      </w:r>
      <w:r w:rsidR="001B1EC6" w:rsidRPr="00CF1CAE">
        <w:rPr>
          <w:rFonts w:ascii="Arial" w:hAnsi="Arial" w:cs="Arial"/>
        </w:rPr>
        <w:tab/>
      </w:r>
      <w:r w:rsidR="001B1EC6" w:rsidRPr="00CF1CAE">
        <w:rPr>
          <w:rFonts w:ascii="Arial" w:hAnsi="Arial" w:cs="Arial"/>
        </w:rPr>
        <w:tab/>
      </w:r>
      <w:r w:rsidRPr="00CF1CAE">
        <w:rPr>
          <w:rFonts w:ascii="Arial" w:hAnsi="Arial" w:cs="Arial"/>
        </w:rPr>
        <w:t xml:space="preserve">    </w:t>
      </w:r>
      <w:r w:rsidR="001B1EC6" w:rsidRPr="00CF1CAE">
        <w:rPr>
          <w:rFonts w:ascii="Arial" w:hAnsi="Arial" w:cs="Arial"/>
        </w:rPr>
        <w:t>Position/Designation</w:t>
      </w:r>
      <w:r w:rsidR="001B1EC6" w:rsidRPr="00CF1CAE">
        <w:rPr>
          <w:rFonts w:ascii="Arial" w:hAnsi="Arial" w:cs="Arial"/>
        </w:rPr>
        <w:tab/>
      </w:r>
      <w:r w:rsidR="006B6E04">
        <w:rPr>
          <w:rFonts w:ascii="Arial" w:hAnsi="Arial" w:cs="Arial"/>
        </w:rPr>
        <w:t xml:space="preserve">       </w:t>
      </w:r>
      <w:r w:rsidR="001B1EC6" w:rsidRPr="00CF1CAE">
        <w:rPr>
          <w:rFonts w:ascii="Arial" w:hAnsi="Arial" w:cs="Arial"/>
        </w:rPr>
        <w:t>Office Assignment</w:t>
      </w:r>
    </w:p>
    <w:p w:rsidR="00CF1CAE" w:rsidRPr="00CF1CAE" w:rsidRDefault="001B1EC6" w:rsidP="001B1EC6">
      <w:pPr>
        <w:pStyle w:val="ListParagraph"/>
        <w:numPr>
          <w:ilvl w:val="0"/>
          <w:numId w:val="14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CF1CAE">
        <w:rPr>
          <w:rFonts w:ascii="Arial" w:hAnsi="Arial" w:cs="Arial"/>
          <w:sz w:val="22"/>
          <w:szCs w:val="22"/>
        </w:rPr>
        <w:t xml:space="preserve">Gloria T. </w:t>
      </w:r>
      <w:proofErr w:type="spellStart"/>
      <w:r w:rsidRPr="00CF1CAE">
        <w:rPr>
          <w:rFonts w:ascii="Arial" w:hAnsi="Arial" w:cs="Arial"/>
          <w:sz w:val="22"/>
          <w:szCs w:val="22"/>
        </w:rPr>
        <w:t>Decena</w:t>
      </w:r>
      <w:proofErr w:type="spellEnd"/>
      <w:r w:rsidRPr="00CF1CAE">
        <w:rPr>
          <w:rFonts w:ascii="Arial" w:hAnsi="Arial" w:cs="Arial"/>
          <w:sz w:val="22"/>
          <w:szCs w:val="22"/>
        </w:rPr>
        <w:tab/>
      </w:r>
      <w:r w:rsidR="00CF1CAE" w:rsidRPr="00CF1CAE">
        <w:rPr>
          <w:rFonts w:ascii="Arial" w:hAnsi="Arial" w:cs="Arial"/>
          <w:sz w:val="22"/>
          <w:szCs w:val="22"/>
        </w:rPr>
        <w:tab/>
        <w:t xml:space="preserve">    Forester III/</w:t>
      </w:r>
      <w:r w:rsidRPr="00CF1CAE">
        <w:rPr>
          <w:rFonts w:ascii="Arial" w:hAnsi="Arial" w:cs="Arial"/>
          <w:sz w:val="22"/>
          <w:szCs w:val="22"/>
        </w:rPr>
        <w:t>Chief,</w:t>
      </w:r>
      <w:r w:rsidR="00CF1CAE" w:rsidRPr="00CF1CAE">
        <w:rPr>
          <w:rFonts w:ascii="Arial" w:hAnsi="Arial" w:cs="Arial"/>
          <w:sz w:val="22"/>
          <w:szCs w:val="22"/>
        </w:rPr>
        <w:t xml:space="preserve"> CDS</w:t>
      </w:r>
      <w:r w:rsidR="00CF1CAE" w:rsidRPr="00CF1CAE">
        <w:rPr>
          <w:rFonts w:ascii="Arial" w:hAnsi="Arial" w:cs="Arial"/>
          <w:sz w:val="22"/>
          <w:szCs w:val="22"/>
        </w:rPr>
        <w:tab/>
      </w:r>
      <w:r w:rsidR="006B6E04">
        <w:rPr>
          <w:rFonts w:ascii="Arial" w:hAnsi="Arial" w:cs="Arial"/>
          <w:sz w:val="22"/>
          <w:szCs w:val="22"/>
        </w:rPr>
        <w:t xml:space="preserve">       </w:t>
      </w:r>
      <w:r w:rsidR="00CF1CAE" w:rsidRPr="00CF1CAE">
        <w:rPr>
          <w:rFonts w:ascii="Arial" w:hAnsi="Arial" w:cs="Arial"/>
          <w:sz w:val="22"/>
          <w:szCs w:val="22"/>
        </w:rPr>
        <w:t xml:space="preserve">CENRO </w:t>
      </w:r>
      <w:proofErr w:type="spellStart"/>
      <w:r w:rsidR="00CF1CAE" w:rsidRPr="00CF1CAE">
        <w:rPr>
          <w:rFonts w:ascii="Arial" w:hAnsi="Arial" w:cs="Arial"/>
          <w:sz w:val="22"/>
          <w:szCs w:val="22"/>
        </w:rPr>
        <w:t>Culasi</w:t>
      </w:r>
      <w:proofErr w:type="spellEnd"/>
      <w:r w:rsidR="006B6E04">
        <w:rPr>
          <w:rFonts w:ascii="Arial" w:hAnsi="Arial" w:cs="Arial"/>
          <w:sz w:val="22"/>
          <w:szCs w:val="22"/>
        </w:rPr>
        <w:t>, Antique</w:t>
      </w:r>
    </w:p>
    <w:p w:rsidR="001B1EC6" w:rsidRPr="00CF1CAE" w:rsidRDefault="00CF1CAE" w:rsidP="001B1EC6">
      <w:pPr>
        <w:pStyle w:val="ListParagraph"/>
        <w:numPr>
          <w:ilvl w:val="0"/>
          <w:numId w:val="14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CF1CAE">
        <w:rPr>
          <w:rFonts w:ascii="Arial" w:hAnsi="Arial" w:cs="Arial"/>
          <w:sz w:val="22"/>
          <w:szCs w:val="22"/>
        </w:rPr>
        <w:t xml:space="preserve">Sunny Boy D. </w:t>
      </w:r>
      <w:proofErr w:type="spellStart"/>
      <w:r w:rsidRPr="00CF1CAE">
        <w:rPr>
          <w:rFonts w:ascii="Arial" w:hAnsi="Arial" w:cs="Arial"/>
          <w:sz w:val="22"/>
          <w:szCs w:val="22"/>
        </w:rPr>
        <w:t>Sargento</w:t>
      </w:r>
      <w:proofErr w:type="spellEnd"/>
      <w:r w:rsidR="001B1EC6" w:rsidRPr="00CF1CAE">
        <w:rPr>
          <w:rFonts w:ascii="Arial" w:hAnsi="Arial" w:cs="Arial"/>
          <w:sz w:val="22"/>
          <w:szCs w:val="22"/>
        </w:rPr>
        <w:t xml:space="preserve"> </w:t>
      </w:r>
      <w:r w:rsidRPr="00CF1CAE">
        <w:rPr>
          <w:rFonts w:ascii="Arial" w:hAnsi="Arial" w:cs="Arial"/>
          <w:sz w:val="22"/>
          <w:szCs w:val="22"/>
        </w:rPr>
        <w:tab/>
        <w:t xml:space="preserve">    Forester I/In-Charge, PFMU</w:t>
      </w:r>
      <w:r w:rsidR="006B6E04">
        <w:rPr>
          <w:rFonts w:ascii="Arial" w:hAnsi="Arial" w:cs="Arial"/>
          <w:sz w:val="22"/>
          <w:szCs w:val="22"/>
        </w:rPr>
        <w:t xml:space="preserve">      </w:t>
      </w:r>
      <w:r w:rsidRPr="00CF1CAE">
        <w:rPr>
          <w:rFonts w:ascii="Arial" w:hAnsi="Arial" w:cs="Arial"/>
          <w:sz w:val="22"/>
          <w:szCs w:val="22"/>
        </w:rPr>
        <w:t xml:space="preserve">CENRO </w:t>
      </w:r>
      <w:proofErr w:type="spellStart"/>
      <w:r w:rsidRPr="00CF1CAE">
        <w:rPr>
          <w:rFonts w:ascii="Arial" w:hAnsi="Arial" w:cs="Arial"/>
          <w:sz w:val="22"/>
          <w:szCs w:val="22"/>
        </w:rPr>
        <w:t>Culasi</w:t>
      </w:r>
      <w:proofErr w:type="spellEnd"/>
      <w:r w:rsidR="006B6E04">
        <w:rPr>
          <w:rFonts w:ascii="Arial" w:hAnsi="Arial" w:cs="Arial"/>
          <w:sz w:val="22"/>
          <w:szCs w:val="22"/>
        </w:rPr>
        <w:t>, Antique</w:t>
      </w:r>
    </w:p>
    <w:p w:rsidR="00CF1CAE" w:rsidRPr="00CF1CAE" w:rsidRDefault="00CF1CAE" w:rsidP="001B1EC6">
      <w:pPr>
        <w:pStyle w:val="ListParagraph"/>
        <w:numPr>
          <w:ilvl w:val="0"/>
          <w:numId w:val="14"/>
        </w:numPr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CF1CAE">
        <w:rPr>
          <w:rFonts w:ascii="Arial" w:hAnsi="Arial" w:cs="Arial"/>
          <w:sz w:val="22"/>
          <w:szCs w:val="22"/>
        </w:rPr>
        <w:t>Cyndy</w:t>
      </w:r>
      <w:proofErr w:type="spellEnd"/>
      <w:r w:rsidRPr="00CF1CAE">
        <w:rPr>
          <w:rFonts w:ascii="Arial" w:hAnsi="Arial" w:cs="Arial"/>
          <w:sz w:val="22"/>
          <w:szCs w:val="22"/>
        </w:rPr>
        <w:t xml:space="preserve"> Sol G. Rodrigo</w:t>
      </w:r>
      <w:r w:rsidRPr="00CF1CAE">
        <w:rPr>
          <w:rFonts w:ascii="Arial" w:hAnsi="Arial" w:cs="Arial"/>
          <w:sz w:val="22"/>
          <w:szCs w:val="22"/>
        </w:rPr>
        <w:tab/>
        <w:t xml:space="preserve">    DMO I</w:t>
      </w:r>
      <w:r w:rsidRPr="00CF1CAE">
        <w:rPr>
          <w:rFonts w:ascii="Arial" w:hAnsi="Arial" w:cs="Arial"/>
          <w:sz w:val="22"/>
          <w:szCs w:val="22"/>
        </w:rPr>
        <w:tab/>
      </w:r>
      <w:r w:rsidRPr="00CF1CAE">
        <w:rPr>
          <w:rFonts w:ascii="Arial" w:hAnsi="Arial" w:cs="Arial"/>
          <w:sz w:val="22"/>
          <w:szCs w:val="22"/>
        </w:rPr>
        <w:tab/>
      </w:r>
      <w:r w:rsidRPr="00CF1CAE">
        <w:rPr>
          <w:rFonts w:ascii="Arial" w:hAnsi="Arial" w:cs="Arial"/>
          <w:sz w:val="22"/>
          <w:szCs w:val="22"/>
        </w:rPr>
        <w:tab/>
      </w:r>
      <w:r w:rsidR="006B6E04">
        <w:rPr>
          <w:rFonts w:ascii="Arial" w:hAnsi="Arial" w:cs="Arial"/>
          <w:sz w:val="22"/>
          <w:szCs w:val="22"/>
        </w:rPr>
        <w:t xml:space="preserve">        </w:t>
      </w:r>
      <w:r w:rsidRPr="00CF1CAE">
        <w:rPr>
          <w:rFonts w:ascii="Arial" w:hAnsi="Arial" w:cs="Arial"/>
          <w:sz w:val="22"/>
          <w:szCs w:val="22"/>
        </w:rPr>
        <w:t>CDD, DENR6</w:t>
      </w:r>
    </w:p>
    <w:p w:rsidR="00CF1CAE" w:rsidRPr="00CF1CAE" w:rsidRDefault="00CF1CAE" w:rsidP="001B1EC6">
      <w:pPr>
        <w:pStyle w:val="ListParagraph"/>
        <w:numPr>
          <w:ilvl w:val="0"/>
          <w:numId w:val="14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CF1CAE">
        <w:rPr>
          <w:rFonts w:ascii="Arial" w:hAnsi="Arial" w:cs="Arial"/>
          <w:sz w:val="22"/>
          <w:szCs w:val="22"/>
        </w:rPr>
        <w:t>Efren B. Villanueva</w:t>
      </w:r>
      <w:r w:rsidRPr="00CF1CAE">
        <w:rPr>
          <w:rFonts w:ascii="Arial" w:hAnsi="Arial" w:cs="Arial"/>
          <w:sz w:val="22"/>
          <w:szCs w:val="22"/>
        </w:rPr>
        <w:tab/>
        <w:t xml:space="preserve">    Cartographer II</w:t>
      </w:r>
      <w:r w:rsidRPr="00CF1CAE">
        <w:rPr>
          <w:rFonts w:ascii="Arial" w:hAnsi="Arial" w:cs="Arial"/>
          <w:sz w:val="22"/>
          <w:szCs w:val="22"/>
        </w:rPr>
        <w:tab/>
      </w:r>
      <w:r w:rsidRPr="00CF1CAE">
        <w:rPr>
          <w:rFonts w:ascii="Arial" w:hAnsi="Arial" w:cs="Arial"/>
          <w:sz w:val="22"/>
          <w:szCs w:val="22"/>
        </w:rPr>
        <w:tab/>
      </w:r>
      <w:r w:rsidR="006B6E04">
        <w:rPr>
          <w:rFonts w:ascii="Arial" w:hAnsi="Arial" w:cs="Arial"/>
          <w:sz w:val="22"/>
          <w:szCs w:val="22"/>
        </w:rPr>
        <w:t xml:space="preserve">        </w:t>
      </w:r>
      <w:r w:rsidRPr="00CF1CAE">
        <w:rPr>
          <w:rFonts w:ascii="Arial" w:hAnsi="Arial" w:cs="Arial"/>
          <w:sz w:val="22"/>
          <w:szCs w:val="22"/>
        </w:rPr>
        <w:t>SMD, DENR6</w:t>
      </w:r>
    </w:p>
    <w:p w:rsidR="00CF1CAE" w:rsidRPr="00CF1CAE" w:rsidRDefault="00CF1CAE" w:rsidP="001B1EC6">
      <w:pPr>
        <w:pStyle w:val="ListParagraph"/>
        <w:numPr>
          <w:ilvl w:val="0"/>
          <w:numId w:val="14"/>
        </w:numPr>
        <w:contextualSpacing/>
        <w:jc w:val="both"/>
        <w:rPr>
          <w:rFonts w:ascii="Arial" w:hAnsi="Arial" w:cs="Arial"/>
          <w:sz w:val="22"/>
          <w:szCs w:val="22"/>
        </w:rPr>
      </w:pPr>
      <w:r w:rsidRPr="00CF1CAE">
        <w:rPr>
          <w:rFonts w:ascii="Arial" w:hAnsi="Arial" w:cs="Arial"/>
          <w:sz w:val="22"/>
          <w:szCs w:val="22"/>
        </w:rPr>
        <w:t xml:space="preserve">Femme P. </w:t>
      </w:r>
      <w:proofErr w:type="spellStart"/>
      <w:r w:rsidRPr="00CF1CAE">
        <w:rPr>
          <w:rFonts w:ascii="Arial" w:hAnsi="Arial" w:cs="Arial"/>
          <w:sz w:val="22"/>
          <w:szCs w:val="22"/>
        </w:rPr>
        <w:t>Peñafiel</w:t>
      </w:r>
      <w:proofErr w:type="spellEnd"/>
      <w:r w:rsidRPr="00CF1CAE">
        <w:rPr>
          <w:rFonts w:ascii="Arial" w:hAnsi="Arial" w:cs="Arial"/>
          <w:sz w:val="22"/>
          <w:szCs w:val="22"/>
        </w:rPr>
        <w:tab/>
        <w:t xml:space="preserve"> </w:t>
      </w:r>
      <w:r w:rsidR="006B6E04">
        <w:rPr>
          <w:rFonts w:ascii="Arial" w:hAnsi="Arial" w:cs="Arial"/>
          <w:sz w:val="22"/>
          <w:szCs w:val="22"/>
        </w:rPr>
        <w:t xml:space="preserve">   EMS II</w:t>
      </w:r>
      <w:r w:rsidR="006B6E04">
        <w:rPr>
          <w:rFonts w:ascii="Arial" w:hAnsi="Arial" w:cs="Arial"/>
          <w:sz w:val="22"/>
          <w:szCs w:val="22"/>
        </w:rPr>
        <w:tab/>
      </w:r>
      <w:r w:rsidR="006B6E04">
        <w:rPr>
          <w:rFonts w:ascii="Arial" w:hAnsi="Arial" w:cs="Arial"/>
          <w:sz w:val="22"/>
          <w:szCs w:val="22"/>
        </w:rPr>
        <w:tab/>
      </w:r>
      <w:r w:rsidR="006B6E04">
        <w:rPr>
          <w:rFonts w:ascii="Arial" w:hAnsi="Arial" w:cs="Arial"/>
          <w:sz w:val="22"/>
          <w:szCs w:val="22"/>
        </w:rPr>
        <w:tab/>
        <w:t xml:space="preserve">        </w:t>
      </w:r>
      <w:r w:rsidRPr="00CF1CAE">
        <w:rPr>
          <w:rFonts w:ascii="Arial" w:hAnsi="Arial" w:cs="Arial"/>
          <w:sz w:val="22"/>
          <w:szCs w:val="22"/>
        </w:rPr>
        <w:t>ED, DENR6</w:t>
      </w:r>
    </w:p>
    <w:p w:rsidR="00CF1CAE" w:rsidRPr="00CF1CAE" w:rsidRDefault="00CF1CAE" w:rsidP="00CF1CAE">
      <w:pPr>
        <w:pStyle w:val="ListParagraph"/>
        <w:ind w:left="1080"/>
        <w:contextualSpacing/>
        <w:jc w:val="both"/>
        <w:rPr>
          <w:rFonts w:ascii="Arial" w:hAnsi="Arial" w:cs="Arial"/>
          <w:sz w:val="22"/>
          <w:szCs w:val="22"/>
        </w:rPr>
      </w:pPr>
    </w:p>
    <w:p w:rsidR="00375051" w:rsidRPr="00375051" w:rsidRDefault="00375051" w:rsidP="00375051">
      <w:pPr>
        <w:pStyle w:val="ListParagraph"/>
        <w:ind w:left="0" w:firstLine="720"/>
        <w:contextualSpacing/>
        <w:jc w:val="both"/>
        <w:rPr>
          <w:rFonts w:ascii="Arial" w:hAnsi="Arial" w:cs="Arial"/>
          <w:sz w:val="22"/>
          <w:szCs w:val="22"/>
        </w:rPr>
      </w:pPr>
      <w:r w:rsidRPr="00375051">
        <w:rPr>
          <w:rFonts w:ascii="Arial" w:hAnsi="Arial" w:cs="Arial"/>
          <w:sz w:val="22"/>
          <w:szCs w:val="22"/>
        </w:rPr>
        <w:t>The</w:t>
      </w:r>
      <w:r w:rsidR="001C4BA6">
        <w:rPr>
          <w:rFonts w:ascii="Arial" w:hAnsi="Arial" w:cs="Arial"/>
          <w:sz w:val="22"/>
          <w:szCs w:val="22"/>
        </w:rPr>
        <w:t xml:space="preserve">y </w:t>
      </w:r>
      <w:r w:rsidRPr="00375051">
        <w:rPr>
          <w:rFonts w:ascii="Arial" w:hAnsi="Arial" w:cs="Arial"/>
          <w:sz w:val="22"/>
          <w:szCs w:val="22"/>
        </w:rPr>
        <w:t xml:space="preserve">are allowed to claim reasonable travel expenses and per diem in line with the conduct of the post assessment chargeable against </w:t>
      </w:r>
      <w:r>
        <w:rPr>
          <w:rFonts w:ascii="Arial" w:hAnsi="Arial" w:cs="Arial"/>
          <w:sz w:val="22"/>
          <w:szCs w:val="22"/>
        </w:rPr>
        <w:t xml:space="preserve">their </w:t>
      </w:r>
      <w:r w:rsidRPr="00375051">
        <w:rPr>
          <w:rFonts w:ascii="Arial" w:hAnsi="Arial" w:cs="Arial"/>
          <w:sz w:val="22"/>
          <w:szCs w:val="22"/>
        </w:rPr>
        <w:t>office’ respective allotment, subject to the usual, accounting and auditing rules and regulations.</w:t>
      </w:r>
    </w:p>
    <w:p w:rsidR="00347467" w:rsidRPr="00CF1CAE" w:rsidRDefault="00375051" w:rsidP="00C063C1">
      <w:pPr>
        <w:ind w:firstLine="720"/>
        <w:contextualSpacing/>
        <w:jc w:val="both"/>
        <w:rPr>
          <w:rFonts w:ascii="Arial" w:hAnsi="Arial" w:cs="Arial"/>
        </w:rPr>
      </w:pPr>
      <w:r w:rsidRPr="00CF1CAE">
        <w:rPr>
          <w:rFonts w:ascii="Arial" w:hAnsi="Arial" w:cs="Arial"/>
        </w:rPr>
        <w:t xml:space="preserve"> </w:t>
      </w:r>
    </w:p>
    <w:p w:rsidR="00C04154" w:rsidRPr="00CF1CAE" w:rsidRDefault="006B1E51" w:rsidP="00720279">
      <w:pPr>
        <w:ind w:firstLine="720"/>
        <w:contextualSpacing/>
        <w:jc w:val="both"/>
        <w:rPr>
          <w:rFonts w:ascii="Arial" w:hAnsi="Arial" w:cs="Arial"/>
          <w:color w:val="000000"/>
        </w:rPr>
      </w:pPr>
      <w:r w:rsidRPr="00CF1CAE">
        <w:rPr>
          <w:rFonts w:ascii="Arial" w:hAnsi="Arial" w:cs="Arial"/>
          <w:color w:val="000000"/>
        </w:rPr>
        <w:t xml:space="preserve">For </w:t>
      </w:r>
      <w:r w:rsidR="00375051">
        <w:rPr>
          <w:rFonts w:ascii="Arial" w:hAnsi="Arial" w:cs="Arial"/>
          <w:color w:val="000000"/>
        </w:rPr>
        <w:t>information and appropriate action.</w:t>
      </w:r>
    </w:p>
    <w:p w:rsidR="00AF0747" w:rsidRPr="00CF1CAE" w:rsidRDefault="00AF0747" w:rsidP="00C04154">
      <w:pPr>
        <w:ind w:firstLine="720"/>
        <w:contextualSpacing/>
        <w:jc w:val="both"/>
        <w:rPr>
          <w:rFonts w:ascii="Arial" w:hAnsi="Arial" w:cs="Arial"/>
          <w:color w:val="000000"/>
        </w:rPr>
      </w:pPr>
      <w:r w:rsidRPr="00CF1CAE">
        <w:rPr>
          <w:rFonts w:ascii="Arial" w:hAnsi="Arial" w:cs="Arial"/>
          <w:color w:val="000000"/>
        </w:rPr>
        <w:tab/>
      </w:r>
      <w:r w:rsidRPr="00CF1CAE">
        <w:rPr>
          <w:rFonts w:ascii="Arial" w:hAnsi="Arial" w:cs="Arial"/>
          <w:color w:val="000000"/>
        </w:rPr>
        <w:tab/>
      </w:r>
      <w:r w:rsidRPr="00CF1CAE">
        <w:rPr>
          <w:rFonts w:ascii="Arial" w:hAnsi="Arial" w:cs="Arial"/>
          <w:color w:val="000000"/>
        </w:rPr>
        <w:tab/>
      </w:r>
      <w:r w:rsidRPr="00CF1CAE">
        <w:rPr>
          <w:rFonts w:ascii="Arial" w:hAnsi="Arial" w:cs="Arial"/>
          <w:color w:val="000000"/>
        </w:rPr>
        <w:tab/>
      </w:r>
      <w:r w:rsidRPr="00CF1CAE">
        <w:rPr>
          <w:rFonts w:ascii="Arial" w:hAnsi="Arial" w:cs="Arial"/>
          <w:color w:val="000000"/>
        </w:rPr>
        <w:tab/>
      </w:r>
    </w:p>
    <w:p w:rsidR="00C04154" w:rsidRPr="00CF1CAE" w:rsidRDefault="00C04154" w:rsidP="00C04154">
      <w:pPr>
        <w:ind w:firstLine="720"/>
        <w:contextualSpacing/>
        <w:jc w:val="both"/>
        <w:rPr>
          <w:rFonts w:ascii="Arial" w:hAnsi="Arial" w:cs="Arial"/>
          <w:b/>
          <w:color w:val="000000"/>
        </w:rPr>
      </w:pPr>
    </w:p>
    <w:p w:rsidR="000C2CB4" w:rsidRPr="00CF1CAE" w:rsidRDefault="00F0609B" w:rsidP="000D3FFF">
      <w:pPr>
        <w:ind w:firstLine="720"/>
        <w:contextualSpacing/>
        <w:jc w:val="both"/>
        <w:rPr>
          <w:rFonts w:ascii="Arial" w:hAnsi="Arial" w:cs="Arial"/>
          <w:b/>
        </w:rPr>
      </w:pPr>
      <w:r w:rsidRPr="00CF1CAE">
        <w:rPr>
          <w:rFonts w:ascii="Arial" w:hAnsi="Arial" w:cs="Arial"/>
          <w:b/>
        </w:rPr>
        <w:tab/>
      </w:r>
      <w:r w:rsidRPr="00CF1CAE">
        <w:rPr>
          <w:rFonts w:ascii="Arial" w:hAnsi="Arial" w:cs="Arial"/>
          <w:b/>
        </w:rPr>
        <w:tab/>
      </w:r>
      <w:r w:rsidRPr="00CF1CAE">
        <w:rPr>
          <w:rFonts w:ascii="Arial" w:hAnsi="Arial" w:cs="Arial"/>
          <w:b/>
        </w:rPr>
        <w:tab/>
      </w:r>
      <w:r w:rsidR="002148F1" w:rsidRPr="00CF1CAE">
        <w:rPr>
          <w:rFonts w:ascii="Arial" w:hAnsi="Arial" w:cs="Arial"/>
          <w:b/>
        </w:rPr>
        <w:tab/>
      </w:r>
      <w:r w:rsidR="00221A93" w:rsidRPr="00CF1CAE">
        <w:rPr>
          <w:rFonts w:ascii="Arial" w:hAnsi="Arial" w:cs="Arial"/>
          <w:b/>
        </w:rPr>
        <w:t xml:space="preserve">   </w:t>
      </w:r>
    </w:p>
    <w:p w:rsidR="000E350E" w:rsidRPr="00CF1CAE" w:rsidRDefault="000C2CB4" w:rsidP="000C2CB4">
      <w:pPr>
        <w:ind w:left="5040" w:firstLine="720"/>
        <w:contextualSpacing/>
        <w:jc w:val="both"/>
        <w:rPr>
          <w:rFonts w:ascii="Arial" w:hAnsi="Arial" w:cs="Arial"/>
          <w:b/>
        </w:rPr>
      </w:pPr>
      <w:r w:rsidRPr="00CF1CAE">
        <w:rPr>
          <w:rFonts w:ascii="Arial" w:hAnsi="Arial" w:cs="Arial"/>
          <w:b/>
        </w:rPr>
        <w:t xml:space="preserve">    </w:t>
      </w:r>
      <w:r w:rsidR="00375051">
        <w:rPr>
          <w:rFonts w:ascii="Arial" w:hAnsi="Arial" w:cs="Arial"/>
          <w:b/>
        </w:rPr>
        <w:t>LIVINO B. DURAN</w:t>
      </w:r>
      <w:r w:rsidRPr="00CF1CAE">
        <w:rPr>
          <w:rFonts w:ascii="Arial" w:hAnsi="Arial" w:cs="Arial"/>
          <w:b/>
        </w:rPr>
        <w:t>, CESE</w:t>
      </w:r>
    </w:p>
    <w:sectPr w:rsidR="000E350E" w:rsidRPr="00CF1CAE" w:rsidSect="001C4BA6">
      <w:footerReference w:type="default" r:id="rId11"/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7D3" w:rsidRDefault="008827D3">
      <w:pPr>
        <w:spacing w:line="240" w:lineRule="auto"/>
      </w:pPr>
      <w:r>
        <w:separator/>
      </w:r>
    </w:p>
  </w:endnote>
  <w:endnote w:type="continuationSeparator" w:id="0">
    <w:p w:rsidR="008827D3" w:rsidRDefault="00882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1D6" w:rsidRDefault="00BD51D6">
    <w:pPr>
      <w:pStyle w:val="Footer"/>
      <w:jc w:val="right"/>
    </w:pPr>
  </w:p>
  <w:p w:rsidR="00560EFE" w:rsidRDefault="00560E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7D3" w:rsidRDefault="008827D3">
      <w:pPr>
        <w:spacing w:after="0"/>
      </w:pPr>
      <w:r>
        <w:separator/>
      </w:r>
    </w:p>
  </w:footnote>
  <w:footnote w:type="continuationSeparator" w:id="0">
    <w:p w:rsidR="008827D3" w:rsidRDefault="008827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4516"/>
    <w:multiLevelType w:val="hybridMultilevel"/>
    <w:tmpl w:val="35C05D2A"/>
    <w:lvl w:ilvl="0" w:tplc="71F06AA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5B6B7D"/>
    <w:multiLevelType w:val="hybridMultilevel"/>
    <w:tmpl w:val="053E982C"/>
    <w:lvl w:ilvl="0" w:tplc="48020466">
      <w:numFmt w:val="bullet"/>
      <w:lvlText w:val="-"/>
      <w:lvlJc w:val="left"/>
      <w:pPr>
        <w:ind w:left="819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">
    <w:nsid w:val="1A1F5349"/>
    <w:multiLevelType w:val="hybridMultilevel"/>
    <w:tmpl w:val="7D80099C"/>
    <w:lvl w:ilvl="0" w:tplc="2F485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7B34AF"/>
    <w:multiLevelType w:val="hybridMultilevel"/>
    <w:tmpl w:val="955437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E4D47"/>
    <w:multiLevelType w:val="hybridMultilevel"/>
    <w:tmpl w:val="F5F675CA"/>
    <w:lvl w:ilvl="0" w:tplc="FAF8A240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6E46A3"/>
    <w:multiLevelType w:val="hybridMultilevel"/>
    <w:tmpl w:val="157A54D0"/>
    <w:lvl w:ilvl="0" w:tplc="A24EFE5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8720DD"/>
    <w:multiLevelType w:val="hybridMultilevel"/>
    <w:tmpl w:val="9176E4BC"/>
    <w:lvl w:ilvl="0" w:tplc="94AE4A7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37DF4"/>
    <w:multiLevelType w:val="hybridMultilevel"/>
    <w:tmpl w:val="80B8B5DC"/>
    <w:lvl w:ilvl="0" w:tplc="48020466">
      <w:numFmt w:val="bullet"/>
      <w:lvlText w:val="-"/>
      <w:lvlJc w:val="left"/>
      <w:pPr>
        <w:ind w:left="1179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>
    <w:nsid w:val="49E06B97"/>
    <w:multiLevelType w:val="multilevel"/>
    <w:tmpl w:val="00EE0A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9480F"/>
    <w:multiLevelType w:val="multilevel"/>
    <w:tmpl w:val="579948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31A4F"/>
    <w:multiLevelType w:val="hybridMultilevel"/>
    <w:tmpl w:val="21984C6C"/>
    <w:lvl w:ilvl="0" w:tplc="8654D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D0334F"/>
    <w:multiLevelType w:val="hybridMultilevel"/>
    <w:tmpl w:val="E4C0257C"/>
    <w:lvl w:ilvl="0" w:tplc="B8669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312745"/>
    <w:multiLevelType w:val="hybridMultilevel"/>
    <w:tmpl w:val="952C56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265C0"/>
    <w:multiLevelType w:val="multilevel"/>
    <w:tmpl w:val="7EF265C0"/>
    <w:lvl w:ilvl="0">
      <w:start w:val="1"/>
      <w:numFmt w:val="lowerLetter"/>
      <w:lvlText w:val="%1."/>
      <w:lvlJc w:val="left"/>
      <w:pPr>
        <w:ind w:left="5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55" w:hanging="360"/>
      </w:pPr>
    </w:lvl>
    <w:lvl w:ilvl="2">
      <w:start w:val="1"/>
      <w:numFmt w:val="lowerRoman"/>
      <w:lvlText w:val="%3."/>
      <w:lvlJc w:val="right"/>
      <w:pPr>
        <w:ind w:left="1975" w:hanging="180"/>
      </w:pPr>
    </w:lvl>
    <w:lvl w:ilvl="3">
      <w:start w:val="1"/>
      <w:numFmt w:val="decimal"/>
      <w:lvlText w:val="%4."/>
      <w:lvlJc w:val="left"/>
      <w:pPr>
        <w:ind w:left="2695" w:hanging="360"/>
      </w:pPr>
    </w:lvl>
    <w:lvl w:ilvl="4">
      <w:start w:val="1"/>
      <w:numFmt w:val="lowerLetter"/>
      <w:lvlText w:val="%5."/>
      <w:lvlJc w:val="left"/>
      <w:pPr>
        <w:ind w:left="3415" w:hanging="360"/>
      </w:pPr>
    </w:lvl>
    <w:lvl w:ilvl="5">
      <w:start w:val="1"/>
      <w:numFmt w:val="lowerRoman"/>
      <w:lvlText w:val="%6."/>
      <w:lvlJc w:val="right"/>
      <w:pPr>
        <w:ind w:left="4135" w:hanging="180"/>
      </w:pPr>
    </w:lvl>
    <w:lvl w:ilvl="6">
      <w:start w:val="1"/>
      <w:numFmt w:val="decimal"/>
      <w:lvlText w:val="%7."/>
      <w:lvlJc w:val="left"/>
      <w:pPr>
        <w:ind w:left="4855" w:hanging="360"/>
      </w:pPr>
    </w:lvl>
    <w:lvl w:ilvl="7">
      <w:start w:val="1"/>
      <w:numFmt w:val="lowerLetter"/>
      <w:lvlText w:val="%8."/>
      <w:lvlJc w:val="left"/>
      <w:pPr>
        <w:ind w:left="5575" w:hanging="360"/>
      </w:pPr>
    </w:lvl>
    <w:lvl w:ilvl="8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0F"/>
    <w:rsid w:val="00005207"/>
    <w:rsid w:val="0000622E"/>
    <w:rsid w:val="00012E1F"/>
    <w:rsid w:val="00015CDA"/>
    <w:rsid w:val="00026B9E"/>
    <w:rsid w:val="0002765F"/>
    <w:rsid w:val="00036A98"/>
    <w:rsid w:val="0003750D"/>
    <w:rsid w:val="00037FCA"/>
    <w:rsid w:val="0004310D"/>
    <w:rsid w:val="00044131"/>
    <w:rsid w:val="00044D2B"/>
    <w:rsid w:val="00045D7A"/>
    <w:rsid w:val="0004697A"/>
    <w:rsid w:val="00053347"/>
    <w:rsid w:val="00055D59"/>
    <w:rsid w:val="00057693"/>
    <w:rsid w:val="000613F3"/>
    <w:rsid w:val="0007489C"/>
    <w:rsid w:val="00074B14"/>
    <w:rsid w:val="000A129E"/>
    <w:rsid w:val="000A1C36"/>
    <w:rsid w:val="000A30DE"/>
    <w:rsid w:val="000A6289"/>
    <w:rsid w:val="000B5D39"/>
    <w:rsid w:val="000C0E68"/>
    <w:rsid w:val="000C0FED"/>
    <w:rsid w:val="000C1028"/>
    <w:rsid w:val="000C2CB4"/>
    <w:rsid w:val="000C3F4D"/>
    <w:rsid w:val="000C5AC5"/>
    <w:rsid w:val="000D150B"/>
    <w:rsid w:val="000D3FFF"/>
    <w:rsid w:val="000D4D23"/>
    <w:rsid w:val="000E350E"/>
    <w:rsid w:val="000E7779"/>
    <w:rsid w:val="00101F1A"/>
    <w:rsid w:val="001072FA"/>
    <w:rsid w:val="00110797"/>
    <w:rsid w:val="001119CA"/>
    <w:rsid w:val="00111C9D"/>
    <w:rsid w:val="00113223"/>
    <w:rsid w:val="00114A99"/>
    <w:rsid w:val="0012220F"/>
    <w:rsid w:val="00131A7D"/>
    <w:rsid w:val="00132625"/>
    <w:rsid w:val="001328E9"/>
    <w:rsid w:val="00137059"/>
    <w:rsid w:val="00140DC1"/>
    <w:rsid w:val="00141C64"/>
    <w:rsid w:val="001438F2"/>
    <w:rsid w:val="00150F81"/>
    <w:rsid w:val="001510DB"/>
    <w:rsid w:val="00152411"/>
    <w:rsid w:val="00153DEB"/>
    <w:rsid w:val="001542F1"/>
    <w:rsid w:val="001546B1"/>
    <w:rsid w:val="001565A4"/>
    <w:rsid w:val="00160B50"/>
    <w:rsid w:val="0016380F"/>
    <w:rsid w:val="00163CCB"/>
    <w:rsid w:val="00164D85"/>
    <w:rsid w:val="00164F71"/>
    <w:rsid w:val="001670E2"/>
    <w:rsid w:val="00167BE3"/>
    <w:rsid w:val="00172C00"/>
    <w:rsid w:val="00174B80"/>
    <w:rsid w:val="00180358"/>
    <w:rsid w:val="0018096D"/>
    <w:rsid w:val="00183A6B"/>
    <w:rsid w:val="00184B49"/>
    <w:rsid w:val="00186FF8"/>
    <w:rsid w:val="001A79FC"/>
    <w:rsid w:val="001B0006"/>
    <w:rsid w:val="001B1EC6"/>
    <w:rsid w:val="001B5641"/>
    <w:rsid w:val="001B5C46"/>
    <w:rsid w:val="001C263D"/>
    <w:rsid w:val="001C4BA6"/>
    <w:rsid w:val="001D1380"/>
    <w:rsid w:val="001E0CA7"/>
    <w:rsid w:val="001E7BBB"/>
    <w:rsid w:val="001F177C"/>
    <w:rsid w:val="001F4A02"/>
    <w:rsid w:val="00202D95"/>
    <w:rsid w:val="00202ED4"/>
    <w:rsid w:val="0020555B"/>
    <w:rsid w:val="00207C47"/>
    <w:rsid w:val="002148F1"/>
    <w:rsid w:val="00214ABF"/>
    <w:rsid w:val="00221A93"/>
    <w:rsid w:val="00222D29"/>
    <w:rsid w:val="00222F1D"/>
    <w:rsid w:val="00223BB8"/>
    <w:rsid w:val="0022520E"/>
    <w:rsid w:val="0022707A"/>
    <w:rsid w:val="00227562"/>
    <w:rsid w:val="0023250E"/>
    <w:rsid w:val="002325A5"/>
    <w:rsid w:val="002346B1"/>
    <w:rsid w:val="002418AC"/>
    <w:rsid w:val="00241C47"/>
    <w:rsid w:val="00242169"/>
    <w:rsid w:val="002435CC"/>
    <w:rsid w:val="00253C69"/>
    <w:rsid w:val="00254D47"/>
    <w:rsid w:val="00267879"/>
    <w:rsid w:val="00270458"/>
    <w:rsid w:val="00270E8E"/>
    <w:rsid w:val="00271A3F"/>
    <w:rsid w:val="0027322A"/>
    <w:rsid w:val="00276D97"/>
    <w:rsid w:val="0028640E"/>
    <w:rsid w:val="00287DFF"/>
    <w:rsid w:val="002940A5"/>
    <w:rsid w:val="00294188"/>
    <w:rsid w:val="002952DA"/>
    <w:rsid w:val="0029592B"/>
    <w:rsid w:val="00296895"/>
    <w:rsid w:val="00297366"/>
    <w:rsid w:val="002A1CD2"/>
    <w:rsid w:val="002B0C91"/>
    <w:rsid w:val="002B5531"/>
    <w:rsid w:val="002B6B9A"/>
    <w:rsid w:val="002C25B0"/>
    <w:rsid w:val="002C5DAE"/>
    <w:rsid w:val="002C686A"/>
    <w:rsid w:val="002D1133"/>
    <w:rsid w:val="002D4B53"/>
    <w:rsid w:val="002D632A"/>
    <w:rsid w:val="002D7E80"/>
    <w:rsid w:val="002E0106"/>
    <w:rsid w:val="002E527A"/>
    <w:rsid w:val="002E7AB8"/>
    <w:rsid w:val="002F0555"/>
    <w:rsid w:val="002F6742"/>
    <w:rsid w:val="002F6822"/>
    <w:rsid w:val="00300793"/>
    <w:rsid w:val="00300A22"/>
    <w:rsid w:val="00307E7D"/>
    <w:rsid w:val="003131BB"/>
    <w:rsid w:val="003203A4"/>
    <w:rsid w:val="003240A0"/>
    <w:rsid w:val="00326923"/>
    <w:rsid w:val="00335C84"/>
    <w:rsid w:val="00342919"/>
    <w:rsid w:val="00346F1F"/>
    <w:rsid w:val="00347467"/>
    <w:rsid w:val="00352FBC"/>
    <w:rsid w:val="00354729"/>
    <w:rsid w:val="00356CAB"/>
    <w:rsid w:val="003610FF"/>
    <w:rsid w:val="00362CEB"/>
    <w:rsid w:val="00366F55"/>
    <w:rsid w:val="003743B3"/>
    <w:rsid w:val="00375051"/>
    <w:rsid w:val="00377439"/>
    <w:rsid w:val="00380670"/>
    <w:rsid w:val="003876B2"/>
    <w:rsid w:val="0039776F"/>
    <w:rsid w:val="003A28B3"/>
    <w:rsid w:val="003B190B"/>
    <w:rsid w:val="003B4BDE"/>
    <w:rsid w:val="003D2976"/>
    <w:rsid w:val="003D3192"/>
    <w:rsid w:val="003E0756"/>
    <w:rsid w:val="003E30EE"/>
    <w:rsid w:val="003F1654"/>
    <w:rsid w:val="0040061B"/>
    <w:rsid w:val="004013EB"/>
    <w:rsid w:val="004030A5"/>
    <w:rsid w:val="00403F28"/>
    <w:rsid w:val="00404E1D"/>
    <w:rsid w:val="00405733"/>
    <w:rsid w:val="004076CD"/>
    <w:rsid w:val="00411355"/>
    <w:rsid w:val="00415C30"/>
    <w:rsid w:val="004225D1"/>
    <w:rsid w:val="00423106"/>
    <w:rsid w:val="0042461F"/>
    <w:rsid w:val="0043165C"/>
    <w:rsid w:val="00437AC9"/>
    <w:rsid w:val="004420DD"/>
    <w:rsid w:val="00442488"/>
    <w:rsid w:val="00444298"/>
    <w:rsid w:val="00444CFC"/>
    <w:rsid w:val="004469D8"/>
    <w:rsid w:val="00450A1B"/>
    <w:rsid w:val="004612E7"/>
    <w:rsid w:val="0046315F"/>
    <w:rsid w:val="00464336"/>
    <w:rsid w:val="004755F5"/>
    <w:rsid w:val="00483B08"/>
    <w:rsid w:val="00494DE6"/>
    <w:rsid w:val="004963D8"/>
    <w:rsid w:val="004A2961"/>
    <w:rsid w:val="004A2F7C"/>
    <w:rsid w:val="004A3200"/>
    <w:rsid w:val="004A5541"/>
    <w:rsid w:val="004A745C"/>
    <w:rsid w:val="004B080F"/>
    <w:rsid w:val="004C0924"/>
    <w:rsid w:val="004C118C"/>
    <w:rsid w:val="004C3F94"/>
    <w:rsid w:val="004C62D3"/>
    <w:rsid w:val="004C6CC9"/>
    <w:rsid w:val="004D3445"/>
    <w:rsid w:val="004E0CBC"/>
    <w:rsid w:val="004E1E67"/>
    <w:rsid w:val="004E748E"/>
    <w:rsid w:val="004F0712"/>
    <w:rsid w:val="004F6E4F"/>
    <w:rsid w:val="00505D78"/>
    <w:rsid w:val="00511488"/>
    <w:rsid w:val="005147C3"/>
    <w:rsid w:val="005160EC"/>
    <w:rsid w:val="00531996"/>
    <w:rsid w:val="00537B22"/>
    <w:rsid w:val="0054216D"/>
    <w:rsid w:val="005471F4"/>
    <w:rsid w:val="00555656"/>
    <w:rsid w:val="00560EFE"/>
    <w:rsid w:val="00564F6E"/>
    <w:rsid w:val="005660D8"/>
    <w:rsid w:val="00575561"/>
    <w:rsid w:val="00581697"/>
    <w:rsid w:val="00581FB4"/>
    <w:rsid w:val="00583704"/>
    <w:rsid w:val="00591351"/>
    <w:rsid w:val="00594D32"/>
    <w:rsid w:val="005959F4"/>
    <w:rsid w:val="00595C7F"/>
    <w:rsid w:val="00597F54"/>
    <w:rsid w:val="005B25C8"/>
    <w:rsid w:val="005B3BA6"/>
    <w:rsid w:val="005C0DBE"/>
    <w:rsid w:val="005C1DEB"/>
    <w:rsid w:val="005C2D6A"/>
    <w:rsid w:val="005C43B1"/>
    <w:rsid w:val="005C6D39"/>
    <w:rsid w:val="005D0D67"/>
    <w:rsid w:val="005D391E"/>
    <w:rsid w:val="005D6E40"/>
    <w:rsid w:val="005E0A8B"/>
    <w:rsid w:val="005E2D83"/>
    <w:rsid w:val="005E5D10"/>
    <w:rsid w:val="005F0183"/>
    <w:rsid w:val="005F02DB"/>
    <w:rsid w:val="006160BD"/>
    <w:rsid w:val="00616876"/>
    <w:rsid w:val="00623A4B"/>
    <w:rsid w:val="00624B5A"/>
    <w:rsid w:val="006268DF"/>
    <w:rsid w:val="00632ADA"/>
    <w:rsid w:val="00633618"/>
    <w:rsid w:val="00644B9D"/>
    <w:rsid w:val="00646809"/>
    <w:rsid w:val="006505A9"/>
    <w:rsid w:val="00650D80"/>
    <w:rsid w:val="00657001"/>
    <w:rsid w:val="0066015E"/>
    <w:rsid w:val="00662326"/>
    <w:rsid w:val="00663EF5"/>
    <w:rsid w:val="00667FD1"/>
    <w:rsid w:val="00674EE0"/>
    <w:rsid w:val="00680F69"/>
    <w:rsid w:val="00682F68"/>
    <w:rsid w:val="00683CB5"/>
    <w:rsid w:val="0068524D"/>
    <w:rsid w:val="00687A85"/>
    <w:rsid w:val="0069756A"/>
    <w:rsid w:val="006A6650"/>
    <w:rsid w:val="006B1E51"/>
    <w:rsid w:val="006B4C46"/>
    <w:rsid w:val="006B6E04"/>
    <w:rsid w:val="006C27B3"/>
    <w:rsid w:val="006C4FA3"/>
    <w:rsid w:val="006D45AA"/>
    <w:rsid w:val="006E403A"/>
    <w:rsid w:val="006E4199"/>
    <w:rsid w:val="006E6DEC"/>
    <w:rsid w:val="006F5354"/>
    <w:rsid w:val="006F5894"/>
    <w:rsid w:val="006F596A"/>
    <w:rsid w:val="006F7FFB"/>
    <w:rsid w:val="00712AC8"/>
    <w:rsid w:val="00713777"/>
    <w:rsid w:val="007141EF"/>
    <w:rsid w:val="00714C4E"/>
    <w:rsid w:val="00720279"/>
    <w:rsid w:val="00724B95"/>
    <w:rsid w:val="00731F18"/>
    <w:rsid w:val="0073729B"/>
    <w:rsid w:val="00750677"/>
    <w:rsid w:val="00752BAA"/>
    <w:rsid w:val="00752CFE"/>
    <w:rsid w:val="00753379"/>
    <w:rsid w:val="00753FED"/>
    <w:rsid w:val="007542BA"/>
    <w:rsid w:val="0075448E"/>
    <w:rsid w:val="0075567B"/>
    <w:rsid w:val="00756D16"/>
    <w:rsid w:val="00760D6D"/>
    <w:rsid w:val="00765C6D"/>
    <w:rsid w:val="0077138A"/>
    <w:rsid w:val="00771C42"/>
    <w:rsid w:val="0077652F"/>
    <w:rsid w:val="007820CA"/>
    <w:rsid w:val="007824C4"/>
    <w:rsid w:val="0078336E"/>
    <w:rsid w:val="00785238"/>
    <w:rsid w:val="007900ED"/>
    <w:rsid w:val="00790D55"/>
    <w:rsid w:val="007929E6"/>
    <w:rsid w:val="007A3053"/>
    <w:rsid w:val="007A3508"/>
    <w:rsid w:val="007A5E72"/>
    <w:rsid w:val="007C6CFB"/>
    <w:rsid w:val="007D7DB7"/>
    <w:rsid w:val="007E548F"/>
    <w:rsid w:val="007F3C04"/>
    <w:rsid w:val="007F7CBA"/>
    <w:rsid w:val="00801262"/>
    <w:rsid w:val="00802532"/>
    <w:rsid w:val="00802C54"/>
    <w:rsid w:val="00802D31"/>
    <w:rsid w:val="00802E92"/>
    <w:rsid w:val="00804F2D"/>
    <w:rsid w:val="00805372"/>
    <w:rsid w:val="008077D6"/>
    <w:rsid w:val="00813C2E"/>
    <w:rsid w:val="0081738D"/>
    <w:rsid w:val="00822B12"/>
    <w:rsid w:val="008262C9"/>
    <w:rsid w:val="008265DD"/>
    <w:rsid w:val="00830163"/>
    <w:rsid w:val="008305C9"/>
    <w:rsid w:val="008322F2"/>
    <w:rsid w:val="00843978"/>
    <w:rsid w:val="00845174"/>
    <w:rsid w:val="0084537A"/>
    <w:rsid w:val="00846AE1"/>
    <w:rsid w:val="00852620"/>
    <w:rsid w:val="00857A90"/>
    <w:rsid w:val="00863591"/>
    <w:rsid w:val="00866FE8"/>
    <w:rsid w:val="00870FBA"/>
    <w:rsid w:val="0087111F"/>
    <w:rsid w:val="008711AC"/>
    <w:rsid w:val="008711DE"/>
    <w:rsid w:val="00875103"/>
    <w:rsid w:val="00877F38"/>
    <w:rsid w:val="008802B3"/>
    <w:rsid w:val="0088042D"/>
    <w:rsid w:val="0088135E"/>
    <w:rsid w:val="008827D3"/>
    <w:rsid w:val="00883C62"/>
    <w:rsid w:val="00884CB4"/>
    <w:rsid w:val="0088601B"/>
    <w:rsid w:val="0089699E"/>
    <w:rsid w:val="008A46D8"/>
    <w:rsid w:val="008A5180"/>
    <w:rsid w:val="008A5388"/>
    <w:rsid w:val="008A70B3"/>
    <w:rsid w:val="008A70EC"/>
    <w:rsid w:val="008B127E"/>
    <w:rsid w:val="008B47EB"/>
    <w:rsid w:val="008B5A61"/>
    <w:rsid w:val="008B6C1A"/>
    <w:rsid w:val="008B7354"/>
    <w:rsid w:val="008C2745"/>
    <w:rsid w:val="008C4666"/>
    <w:rsid w:val="008C65CB"/>
    <w:rsid w:val="008D28A3"/>
    <w:rsid w:val="008E0C86"/>
    <w:rsid w:val="008E0E96"/>
    <w:rsid w:val="008E565F"/>
    <w:rsid w:val="008E62B6"/>
    <w:rsid w:val="008F1409"/>
    <w:rsid w:val="008F5CA9"/>
    <w:rsid w:val="008F5E54"/>
    <w:rsid w:val="00904025"/>
    <w:rsid w:val="009060BE"/>
    <w:rsid w:val="00912E8A"/>
    <w:rsid w:val="00913A27"/>
    <w:rsid w:val="00914477"/>
    <w:rsid w:val="00923F07"/>
    <w:rsid w:val="009301EA"/>
    <w:rsid w:val="009302CA"/>
    <w:rsid w:val="00930C22"/>
    <w:rsid w:val="00935C39"/>
    <w:rsid w:val="00941A01"/>
    <w:rsid w:val="009550CB"/>
    <w:rsid w:val="00956237"/>
    <w:rsid w:val="00957508"/>
    <w:rsid w:val="009658A5"/>
    <w:rsid w:val="00965FB7"/>
    <w:rsid w:val="009663D1"/>
    <w:rsid w:val="0097100D"/>
    <w:rsid w:val="009722A4"/>
    <w:rsid w:val="0097304B"/>
    <w:rsid w:val="00980593"/>
    <w:rsid w:val="00982BAC"/>
    <w:rsid w:val="00982BD5"/>
    <w:rsid w:val="00985044"/>
    <w:rsid w:val="009879F0"/>
    <w:rsid w:val="00991746"/>
    <w:rsid w:val="009A1098"/>
    <w:rsid w:val="009A4B1E"/>
    <w:rsid w:val="009A57CA"/>
    <w:rsid w:val="009A71FC"/>
    <w:rsid w:val="009B34DB"/>
    <w:rsid w:val="009B4DEC"/>
    <w:rsid w:val="009B5C36"/>
    <w:rsid w:val="009C28C7"/>
    <w:rsid w:val="009C7AED"/>
    <w:rsid w:val="009E11E1"/>
    <w:rsid w:val="009E2487"/>
    <w:rsid w:val="009E3157"/>
    <w:rsid w:val="009E60F1"/>
    <w:rsid w:val="009E647E"/>
    <w:rsid w:val="009E6A6A"/>
    <w:rsid w:val="009F6076"/>
    <w:rsid w:val="009F6536"/>
    <w:rsid w:val="00A00173"/>
    <w:rsid w:val="00A042AB"/>
    <w:rsid w:val="00A1144D"/>
    <w:rsid w:val="00A11975"/>
    <w:rsid w:val="00A1300B"/>
    <w:rsid w:val="00A24411"/>
    <w:rsid w:val="00A325D5"/>
    <w:rsid w:val="00A32FB4"/>
    <w:rsid w:val="00A33364"/>
    <w:rsid w:val="00A35DC9"/>
    <w:rsid w:val="00A41B71"/>
    <w:rsid w:val="00A4611E"/>
    <w:rsid w:val="00A53489"/>
    <w:rsid w:val="00A5368E"/>
    <w:rsid w:val="00A571CD"/>
    <w:rsid w:val="00A60375"/>
    <w:rsid w:val="00A60393"/>
    <w:rsid w:val="00A613CC"/>
    <w:rsid w:val="00A64F41"/>
    <w:rsid w:val="00A66280"/>
    <w:rsid w:val="00A70B46"/>
    <w:rsid w:val="00A70FC8"/>
    <w:rsid w:val="00A74B7C"/>
    <w:rsid w:val="00A75855"/>
    <w:rsid w:val="00A81654"/>
    <w:rsid w:val="00A8386D"/>
    <w:rsid w:val="00A84B40"/>
    <w:rsid w:val="00A878BA"/>
    <w:rsid w:val="00A918DF"/>
    <w:rsid w:val="00A92345"/>
    <w:rsid w:val="00A93536"/>
    <w:rsid w:val="00A96A84"/>
    <w:rsid w:val="00AA0873"/>
    <w:rsid w:val="00AA47DD"/>
    <w:rsid w:val="00AB39FB"/>
    <w:rsid w:val="00AB5633"/>
    <w:rsid w:val="00AB64D5"/>
    <w:rsid w:val="00AC22B8"/>
    <w:rsid w:val="00AC6988"/>
    <w:rsid w:val="00AC7129"/>
    <w:rsid w:val="00AD44C4"/>
    <w:rsid w:val="00AD7EAA"/>
    <w:rsid w:val="00AE0476"/>
    <w:rsid w:val="00AE3A7C"/>
    <w:rsid w:val="00AE68FD"/>
    <w:rsid w:val="00AF0747"/>
    <w:rsid w:val="00AF3E1E"/>
    <w:rsid w:val="00B02806"/>
    <w:rsid w:val="00B0507E"/>
    <w:rsid w:val="00B108A7"/>
    <w:rsid w:val="00B1252A"/>
    <w:rsid w:val="00B14249"/>
    <w:rsid w:val="00B23A49"/>
    <w:rsid w:val="00B250A5"/>
    <w:rsid w:val="00B352E0"/>
    <w:rsid w:val="00B379DD"/>
    <w:rsid w:val="00B47730"/>
    <w:rsid w:val="00B47BC4"/>
    <w:rsid w:val="00B50A20"/>
    <w:rsid w:val="00B5387B"/>
    <w:rsid w:val="00B539C1"/>
    <w:rsid w:val="00B54E83"/>
    <w:rsid w:val="00B674BA"/>
    <w:rsid w:val="00B706F2"/>
    <w:rsid w:val="00B72CF6"/>
    <w:rsid w:val="00B81069"/>
    <w:rsid w:val="00B836D4"/>
    <w:rsid w:val="00B90310"/>
    <w:rsid w:val="00B91B42"/>
    <w:rsid w:val="00B9391F"/>
    <w:rsid w:val="00B94021"/>
    <w:rsid w:val="00B968A8"/>
    <w:rsid w:val="00B970AE"/>
    <w:rsid w:val="00B97488"/>
    <w:rsid w:val="00BA2C26"/>
    <w:rsid w:val="00BB1108"/>
    <w:rsid w:val="00BB6BA1"/>
    <w:rsid w:val="00BC6BB3"/>
    <w:rsid w:val="00BC7162"/>
    <w:rsid w:val="00BD1A47"/>
    <w:rsid w:val="00BD292F"/>
    <w:rsid w:val="00BD51D6"/>
    <w:rsid w:val="00BD6027"/>
    <w:rsid w:val="00BD714F"/>
    <w:rsid w:val="00BE774C"/>
    <w:rsid w:val="00BE7E75"/>
    <w:rsid w:val="00BF73FF"/>
    <w:rsid w:val="00C04154"/>
    <w:rsid w:val="00C04FA9"/>
    <w:rsid w:val="00C063C1"/>
    <w:rsid w:val="00C10326"/>
    <w:rsid w:val="00C1226F"/>
    <w:rsid w:val="00C22323"/>
    <w:rsid w:val="00C24F5A"/>
    <w:rsid w:val="00C3309B"/>
    <w:rsid w:val="00C33849"/>
    <w:rsid w:val="00C34597"/>
    <w:rsid w:val="00C35812"/>
    <w:rsid w:val="00C40496"/>
    <w:rsid w:val="00C44E23"/>
    <w:rsid w:val="00C514E9"/>
    <w:rsid w:val="00C537C5"/>
    <w:rsid w:val="00C5420F"/>
    <w:rsid w:val="00C54604"/>
    <w:rsid w:val="00C5684C"/>
    <w:rsid w:val="00C57895"/>
    <w:rsid w:val="00C57F32"/>
    <w:rsid w:val="00C60CB0"/>
    <w:rsid w:val="00C63B55"/>
    <w:rsid w:val="00C64417"/>
    <w:rsid w:val="00C64D54"/>
    <w:rsid w:val="00C66C7B"/>
    <w:rsid w:val="00C72D7E"/>
    <w:rsid w:val="00C810D2"/>
    <w:rsid w:val="00C82EC5"/>
    <w:rsid w:val="00C83B61"/>
    <w:rsid w:val="00C85C44"/>
    <w:rsid w:val="00CA4E51"/>
    <w:rsid w:val="00CC0CF0"/>
    <w:rsid w:val="00CC1BB7"/>
    <w:rsid w:val="00CC3512"/>
    <w:rsid w:val="00CC735B"/>
    <w:rsid w:val="00CD6074"/>
    <w:rsid w:val="00CD7918"/>
    <w:rsid w:val="00CE1687"/>
    <w:rsid w:val="00CE244E"/>
    <w:rsid w:val="00CE4E96"/>
    <w:rsid w:val="00CE5E13"/>
    <w:rsid w:val="00CF1CAE"/>
    <w:rsid w:val="00CF2038"/>
    <w:rsid w:val="00CF2271"/>
    <w:rsid w:val="00CF48F9"/>
    <w:rsid w:val="00D01B09"/>
    <w:rsid w:val="00D03BAA"/>
    <w:rsid w:val="00D0400C"/>
    <w:rsid w:val="00D07DE4"/>
    <w:rsid w:val="00D134CA"/>
    <w:rsid w:val="00D163AE"/>
    <w:rsid w:val="00D1712C"/>
    <w:rsid w:val="00D23E8D"/>
    <w:rsid w:val="00D2572B"/>
    <w:rsid w:val="00D32622"/>
    <w:rsid w:val="00D32791"/>
    <w:rsid w:val="00D346F3"/>
    <w:rsid w:val="00D442F8"/>
    <w:rsid w:val="00D459B8"/>
    <w:rsid w:val="00D474D4"/>
    <w:rsid w:val="00D504FA"/>
    <w:rsid w:val="00D6328C"/>
    <w:rsid w:val="00D63BAB"/>
    <w:rsid w:val="00D64B6F"/>
    <w:rsid w:val="00D65822"/>
    <w:rsid w:val="00D73351"/>
    <w:rsid w:val="00D84AF3"/>
    <w:rsid w:val="00D942DE"/>
    <w:rsid w:val="00D9539A"/>
    <w:rsid w:val="00DA2FF0"/>
    <w:rsid w:val="00DA5E49"/>
    <w:rsid w:val="00DB0C35"/>
    <w:rsid w:val="00DD3C95"/>
    <w:rsid w:val="00DD6F06"/>
    <w:rsid w:val="00DF1EC2"/>
    <w:rsid w:val="00DF63A4"/>
    <w:rsid w:val="00E02963"/>
    <w:rsid w:val="00E04216"/>
    <w:rsid w:val="00E0540E"/>
    <w:rsid w:val="00E06704"/>
    <w:rsid w:val="00E10B11"/>
    <w:rsid w:val="00E12B1E"/>
    <w:rsid w:val="00E15047"/>
    <w:rsid w:val="00E16C3A"/>
    <w:rsid w:val="00E17588"/>
    <w:rsid w:val="00E22C92"/>
    <w:rsid w:val="00E303DF"/>
    <w:rsid w:val="00E44288"/>
    <w:rsid w:val="00E47938"/>
    <w:rsid w:val="00E54C2E"/>
    <w:rsid w:val="00E61746"/>
    <w:rsid w:val="00E64B40"/>
    <w:rsid w:val="00E66DAE"/>
    <w:rsid w:val="00E7181C"/>
    <w:rsid w:val="00E72226"/>
    <w:rsid w:val="00E81BA9"/>
    <w:rsid w:val="00E87F4C"/>
    <w:rsid w:val="00E917AD"/>
    <w:rsid w:val="00E92BFD"/>
    <w:rsid w:val="00E95318"/>
    <w:rsid w:val="00E96803"/>
    <w:rsid w:val="00EB13BE"/>
    <w:rsid w:val="00EC0D7D"/>
    <w:rsid w:val="00EC5AC8"/>
    <w:rsid w:val="00EC6F8C"/>
    <w:rsid w:val="00ED2F0E"/>
    <w:rsid w:val="00ED73AF"/>
    <w:rsid w:val="00ED7411"/>
    <w:rsid w:val="00EE1C79"/>
    <w:rsid w:val="00EE2E3E"/>
    <w:rsid w:val="00EE33DE"/>
    <w:rsid w:val="00EE5221"/>
    <w:rsid w:val="00F021B7"/>
    <w:rsid w:val="00F021EF"/>
    <w:rsid w:val="00F03E15"/>
    <w:rsid w:val="00F0609B"/>
    <w:rsid w:val="00F06AC7"/>
    <w:rsid w:val="00F07422"/>
    <w:rsid w:val="00F1128B"/>
    <w:rsid w:val="00F1226D"/>
    <w:rsid w:val="00F12585"/>
    <w:rsid w:val="00F21105"/>
    <w:rsid w:val="00F239BA"/>
    <w:rsid w:val="00F25724"/>
    <w:rsid w:val="00F27309"/>
    <w:rsid w:val="00F30CBA"/>
    <w:rsid w:val="00F318DC"/>
    <w:rsid w:val="00F3308A"/>
    <w:rsid w:val="00F34701"/>
    <w:rsid w:val="00F35637"/>
    <w:rsid w:val="00F56A24"/>
    <w:rsid w:val="00F56ACA"/>
    <w:rsid w:val="00F61286"/>
    <w:rsid w:val="00F61307"/>
    <w:rsid w:val="00F6157D"/>
    <w:rsid w:val="00F625C2"/>
    <w:rsid w:val="00F65BEE"/>
    <w:rsid w:val="00F7024B"/>
    <w:rsid w:val="00F71B73"/>
    <w:rsid w:val="00F72136"/>
    <w:rsid w:val="00F8281B"/>
    <w:rsid w:val="00F830B2"/>
    <w:rsid w:val="00F870F6"/>
    <w:rsid w:val="00FB0442"/>
    <w:rsid w:val="00FB2A68"/>
    <w:rsid w:val="00FB3FAD"/>
    <w:rsid w:val="00FB49B7"/>
    <w:rsid w:val="00FC4224"/>
    <w:rsid w:val="00FF1529"/>
    <w:rsid w:val="00FF2023"/>
    <w:rsid w:val="65AD1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D1F784E-6178-477C-A23E-36C691FD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:%20r6@denr.gov.ph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8B0BB4-4BDF-42BB-B4AA-BE1767385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enforcement1</dc:creator>
  <cp:lastModifiedBy>Microsoft account</cp:lastModifiedBy>
  <cp:revision>5</cp:revision>
  <cp:lastPrinted>2023-05-29T03:16:00Z</cp:lastPrinted>
  <dcterms:created xsi:type="dcterms:W3CDTF">2023-05-26T05:51:00Z</dcterms:created>
  <dcterms:modified xsi:type="dcterms:W3CDTF">2023-05-29T03:22:00Z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DFD2C8600B3B418C828315084043EC82</vt:lpwstr>
  </property>
</Properties>
</file>