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numPr>
          <w:ilvl w:val="0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12312312312312312312</w:t>
      </w:r>
    </w:p>
    <w:p>
      <w:pPr>
        <w:numPr>
          <w:ilvl w:val="0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numPr>
          <w:ilvl w:val="0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3231</w:t>
      </w:r>
    </w:p>
    <w:p>
      <w:pPr>
        <w:numPr>
          <w:ilvl w:val="0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23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</w:t>
      </w:r>
    </w:p>
    <w:p>
      <w:pPr>
        <w:numPr>
          <w:ilvl w:val="8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312</w:t>
      </w:r>
    </w:p>
    <w:p>
      <w:pPr>
        <w:numPr>
          <w:ilvl w:val="0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sdfasdfadsf</w:t>
      </w:r>
    </w:p>
    <w:p>
      <w:pPr>
        <w:numPr>
          <w:ilvl w:val="4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afas1231</w:t>
      </w:r>
    </w:p>
    <w:p>
      <w:pPr>
        <w:numPr>
          <w:ilvl w:val="8"/>
          <w:numId w:val="1"/>
        </w:numPr>
        <w:jc w:val="left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2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ab/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311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2312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31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31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23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13</w:t>
      </w: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</w:p>
    <w:p>
      <w:pPr>
        <w:numPr>
          <w:ilvl w:val="8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23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ab/>
      </w:r>
    </w:p>
    <w:p>
      <w:pPr>
        <w:numPr>
          <w:ilvl w:val="4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64"/>
          <w:u w:val="none"/>
          <w:bdr w:val="nil"/>
          <w:shd w:val="nil"/>
          <w:vertAlign w:val="baseline"/>
        </w:rPr>
        <w:t xml:space="preserve">123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f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12312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312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312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321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311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72"/>
          <w:u w:val="none"/>
          <w:bdr w:val="nil"/>
          <w:shd w:val="nil"/>
          <w:vertAlign w:val="baseline"/>
        </w:rPr>
        <w:t xml:space="preserve">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312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31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231123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sdfsadfasfasfas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fasdfasdfas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fasfas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fasf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asfas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fasdf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sdfsd</w:t>
      </w:r>
    </w:p>
    <w:p>
      <w:pPr>
        <w:numPr>
          <w:ilvl w:val="0"/>
          <w:numId w:val="1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3123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312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drawing>
          <wp:inline>
            <wp:extent cx="2381250" cy="179070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3.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sdfsa123123123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123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12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312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312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3123</w:t>
      </w: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df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asfadfa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sdfasfsad</w:t>
      </w:r>
    </w:p>
    <w:p>
      <w:pPr>
        <w:numPr>
          <w:ilvl w:val="0"/>
          <w:numId w:val="2"/>
        </w:num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56"/>
          <w:u w:val="none"/>
          <w:bdr w:val="nil"/>
          <w:shd w:val="nil"/>
          <w:vertAlign w:val="baseline"/>
        </w:rPr>
        <w:t xml:space="preserve">fsdfasdf</w:t>
      </w:r>
    </w:p>
    <w:p>
      <w:pP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sdfasdfasfsdfsfsfasdfasdfsfsfadsfdaffasdfsdf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decimal"/>
      <w:lvlText w:val="%1."/>
      <w:lvlJc w:val="left"/>
      <w:pPr>
        <w:ind w:left="240" w:hanging="240"/>
      </w:pPr>
      <w:rPr>
        <w:rFonts w:ascii="sans-serif" w:eastAsia="sans-serif"/>
      </w:rPr>
    </w:lvl>
    <w:lvl w:ilvl="1">
      <w:start w:val="1"/>
      <w:numFmt w:val="upperRoman"/>
      <w:lvlText w:val="%2."/>
      <w:lvlJc w:val="left"/>
      <w:pPr>
        <w:ind w:left="480" w:hanging="240"/>
      </w:pPr>
      <w:rPr>
        <w:rFonts w:ascii="sans-serif" w:eastAsia="sans-serif"/>
      </w:rPr>
    </w:lvl>
    <w:lvl w:ilvl="2">
      <w:start w:val="1"/>
      <w:numFmt w:val="lowerRoman"/>
      <w:lvlText w:val="%3."/>
      <w:lvlJc w:val="left"/>
      <w:pPr>
        <w:ind w:left="720" w:hanging="240"/>
      </w:pPr>
      <w:rPr>
        <w:rFonts w:ascii="sans-serif" w:eastAsia="sans-serif"/>
      </w:rPr>
    </w:lvl>
    <w:lvl w:ilvl="3">
      <w:start w:val="1"/>
      <w:numFmt w:val="upperLetter"/>
      <w:lvlText w:val="%4."/>
      <w:lvlJc w:val="left"/>
      <w:pPr>
        <w:ind w:left="960" w:hanging="240"/>
      </w:pPr>
      <w:rPr>
        <w:rFonts w:ascii="sans-serif" w:eastAsia="sans-serif"/>
      </w:rPr>
    </w:lvl>
    <w:lvl w:ilvl="4">
      <w:start w:val="1"/>
      <w:numFmt w:val="lowerLetter"/>
      <w:lvlText w:val="%5."/>
      <w:lvlJc w:val="left"/>
      <w:pPr>
        <w:ind w:left="1200" w:hanging="240"/>
      </w:pPr>
      <w:rPr>
        <w:rFonts w:ascii="sans-serif" w:eastAsia="sans-serif"/>
      </w:rPr>
    </w:lvl>
    <w:lvl w:ilvl="5">
      <w:start w:val="1"/>
      <w:numFmt w:val="decimal"/>
      <w:lvlText w:val="%6."/>
      <w:lvlJc w:val="left"/>
      <w:pPr>
        <w:ind w:left="1440" w:hanging="240"/>
      </w:pPr>
      <w:rPr>
        <w:rFonts w:ascii="sans-serif" w:eastAsia="sans-serif"/>
      </w:rPr>
    </w:lvl>
    <w:lvl w:ilvl="6">
      <w:start w:val="1"/>
      <w:numFmt w:val="upperRoman"/>
      <w:lvlText w:val="%7."/>
      <w:lvlJc w:val="left"/>
      <w:pPr>
        <w:ind w:left="1680" w:hanging="240"/>
      </w:pPr>
      <w:rPr>
        <w:rFonts w:ascii="sans-serif" w:eastAsia="sans-serif"/>
      </w:rPr>
    </w:lvl>
    <w:lvl w:ilvl="7">
      <w:start w:val="1"/>
      <w:numFmt w:val="lowerRoman"/>
      <w:lvlText w:val="%8."/>
      <w:lvlJc w:val="left"/>
      <w:pPr>
        <w:ind w:left="1920" w:hanging="240"/>
      </w:pPr>
      <w:rPr>
        <w:rFonts w:ascii="sans-serif" w:eastAsia="sans-serif"/>
      </w:rPr>
    </w:lvl>
    <w:lvl w:ilvl="8">
      <w:start w:val="1"/>
      <w:numFmt w:val="upperLetter"/>
      <w:lvlText w:val="%9."/>
      <w:lvlJc w:val="left"/>
      <w:pPr>
        <w:ind w:left="2160" w:hanging="240"/>
      </w:pPr>
      <w:rPr>
        <w:rFonts w:ascii="sans-serif" w:eastAsia="sans-serif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240" w:hanging="240"/>
      </w:pPr>
      <w:rPr>
        <w:rFonts w:ascii="sans-serif" w:eastAsia="sans-serif"/>
      </w:rPr>
    </w:lvl>
    <w:lvl w:ilvl="1">
      <w:start w:val="1"/>
      <w:numFmt w:val="upperRoman"/>
      <w:lvlText w:val="%2."/>
      <w:lvlJc w:val="left"/>
      <w:pPr>
        <w:ind w:left="480" w:hanging="240"/>
      </w:pPr>
      <w:rPr>
        <w:rFonts w:ascii="sans-serif" w:eastAsia="sans-serif"/>
      </w:rPr>
    </w:lvl>
    <w:lvl w:ilvl="2">
      <w:start w:val="1"/>
      <w:numFmt w:val="lowerRoman"/>
      <w:lvlText w:val="%3."/>
      <w:lvlJc w:val="left"/>
      <w:pPr>
        <w:ind w:left="720" w:hanging="240"/>
      </w:pPr>
      <w:rPr>
        <w:rFonts w:ascii="sans-serif" w:eastAsia="sans-serif"/>
      </w:rPr>
    </w:lvl>
    <w:lvl w:ilvl="3">
      <w:start w:val="1"/>
      <w:numFmt w:val="upperLetter"/>
      <w:lvlText w:val="%4."/>
      <w:lvlJc w:val="left"/>
      <w:pPr>
        <w:ind w:left="960" w:hanging="240"/>
      </w:pPr>
      <w:rPr>
        <w:rFonts w:ascii="sans-serif" w:eastAsia="sans-serif"/>
      </w:rPr>
    </w:lvl>
    <w:lvl w:ilvl="4">
      <w:start w:val="1"/>
      <w:numFmt w:val="lowerLetter"/>
      <w:lvlText w:val="%5."/>
      <w:lvlJc w:val="left"/>
      <w:pPr>
        <w:ind w:left="1200" w:hanging="240"/>
      </w:pPr>
      <w:rPr>
        <w:rFonts w:ascii="sans-serif" w:eastAsia="sans-serif"/>
      </w:rPr>
    </w:lvl>
    <w:lvl w:ilvl="5">
      <w:start w:val="1"/>
      <w:numFmt w:val="decimal"/>
      <w:lvlText w:val="%6."/>
      <w:lvlJc w:val="left"/>
      <w:pPr>
        <w:ind w:left="1440" w:hanging="240"/>
      </w:pPr>
      <w:rPr>
        <w:rFonts w:ascii="sans-serif" w:eastAsia="sans-serif"/>
      </w:rPr>
    </w:lvl>
    <w:lvl w:ilvl="6">
      <w:start w:val="1"/>
      <w:numFmt w:val="upperRoman"/>
      <w:lvlText w:val="%7."/>
      <w:lvlJc w:val="left"/>
      <w:pPr>
        <w:ind w:left="1680" w:hanging="240"/>
      </w:pPr>
      <w:rPr>
        <w:rFonts w:ascii="sans-serif" w:eastAsia="sans-serif"/>
      </w:rPr>
    </w:lvl>
    <w:lvl w:ilvl="7">
      <w:start w:val="1"/>
      <w:numFmt w:val="lowerRoman"/>
      <w:lvlText w:val="%8."/>
      <w:lvlJc w:val="left"/>
      <w:pPr>
        <w:ind w:left="1920" w:hanging="240"/>
      </w:pPr>
      <w:rPr>
        <w:rFonts w:ascii="sans-serif" w:eastAsia="sans-serif"/>
      </w:rPr>
    </w:lvl>
    <w:lvl w:ilvl="8">
      <w:start w:val="1"/>
      <w:numFmt w:val="upperLetter"/>
      <w:lvlText w:val="%9."/>
      <w:lvlJc w:val="left"/>
      <w:pPr>
        <w:ind w:left="2160" w:hanging="240"/>
      </w:pPr>
      <w:rPr>
        <w:rFonts w:ascii="sans-serif" w:eastAsia="sans-serif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gif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2017-05-31T11:02:56Z</dcterms:created>
  <dc:creator>품질향상(dho113)</dc:creator>
  <cp:lastModifiedBy>품질향상(dho113)</cp:lastModifiedBy>
  <dcterms:modified xsi:type="dcterms:W3CDTF">2017-05-31T11:09:22Z</dcterms:modified>
</cp:coreProperties>
</file>