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0B5" w:rsidRDefault="00AB1114">
      <w:r>
        <w:t>FRAGSTATS</w:t>
      </w:r>
    </w:p>
    <w:p w:rsidR="00AB1114" w:rsidRDefault="00AB1114" w:rsidP="00AB1114">
      <w:pPr>
        <w:pStyle w:val="ListParagraph"/>
        <w:numPr>
          <w:ilvl w:val="0"/>
          <w:numId w:val="1"/>
        </w:numPr>
      </w:pPr>
      <w:r>
        <w:t>Metrics grouped by aspect of landscape metric measured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Area and edge metrics</w:t>
      </w:r>
    </w:p>
    <w:p w:rsidR="00454B72" w:rsidRDefault="00454B72" w:rsidP="00454B72">
      <w:pPr>
        <w:pStyle w:val="ListParagraph"/>
        <w:numPr>
          <w:ilvl w:val="2"/>
          <w:numId w:val="1"/>
        </w:numPr>
      </w:pPr>
      <w:r>
        <w:t>Loose collection of metrics that deal with the size of patches and the amount of edge created by these patches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Shape metrics</w:t>
      </w:r>
    </w:p>
    <w:p w:rsidR="009120DB" w:rsidRDefault="009120DB" w:rsidP="009120DB">
      <w:pPr>
        <w:pStyle w:val="ListParagraph"/>
        <w:numPr>
          <w:ilvl w:val="2"/>
          <w:numId w:val="1"/>
        </w:numPr>
      </w:pPr>
      <w:r>
        <w:t xml:space="preserve">Interaction of patch shape and size can influence </w:t>
      </w:r>
      <w:proofErr w:type="gramStart"/>
      <w:r>
        <w:t>a number of</w:t>
      </w:r>
      <w:proofErr w:type="gramEnd"/>
      <w:r>
        <w:t xml:space="preserve"> important ecological processes</w:t>
      </w:r>
    </w:p>
    <w:p w:rsidR="009120DB" w:rsidRDefault="009120DB" w:rsidP="009120DB">
      <w:pPr>
        <w:pStyle w:val="ListParagraph"/>
        <w:numPr>
          <w:ilvl w:val="3"/>
          <w:numId w:val="1"/>
        </w:numPr>
      </w:pPr>
      <w:r>
        <w:t xml:space="preserve">Primary significance of shape in determining the nature of patches in a </w:t>
      </w:r>
      <w:proofErr w:type="gramStart"/>
      <w:r>
        <w:t>landscapes</w:t>
      </w:r>
      <w:proofErr w:type="gramEnd"/>
      <w:r>
        <w:t xml:space="preserve"> seems to be related to the ‘edge effect’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Core area metrics</w:t>
      </w:r>
    </w:p>
    <w:p w:rsidR="009120DB" w:rsidRDefault="009120DB" w:rsidP="009120DB">
      <w:pPr>
        <w:pStyle w:val="ListParagraph"/>
        <w:numPr>
          <w:ilvl w:val="2"/>
          <w:numId w:val="1"/>
        </w:numPr>
      </w:pPr>
      <w:r>
        <w:t>The area within a patch beyond some specified depth-of-edge influence (i.e. edge distance) or buffer width</w:t>
      </w:r>
    </w:p>
    <w:p w:rsidR="009120DB" w:rsidRDefault="009120DB" w:rsidP="009120DB">
      <w:pPr>
        <w:pStyle w:val="ListParagraph"/>
        <w:numPr>
          <w:ilvl w:val="2"/>
          <w:numId w:val="1"/>
        </w:numPr>
      </w:pPr>
      <w:r>
        <w:t xml:space="preserve">Primary significance of core area in determining the character and function of patches </w:t>
      </w:r>
      <w:proofErr w:type="gramStart"/>
      <w:r>
        <w:t>In</w:t>
      </w:r>
      <w:proofErr w:type="gramEnd"/>
      <w:r>
        <w:t xml:space="preserve"> a landscapes appears to be related to the “edge effect”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Contrast metrics</w:t>
      </w:r>
    </w:p>
    <w:p w:rsidR="009120DB" w:rsidRDefault="009120DB" w:rsidP="009120DB">
      <w:pPr>
        <w:pStyle w:val="ListParagraph"/>
        <w:numPr>
          <w:ilvl w:val="2"/>
          <w:numId w:val="1"/>
        </w:numPr>
      </w:pPr>
      <w:r>
        <w:t>The magnitude of difference between adjacent patch types with respect to one or more ecological attributes at a given scale that are relevant to the organism or process under consideration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Aggregation metrics</w:t>
      </w:r>
    </w:p>
    <w:p w:rsidR="00454B72" w:rsidRDefault="00454B72" w:rsidP="00454B72">
      <w:pPr>
        <w:pStyle w:val="ListParagraph"/>
        <w:numPr>
          <w:ilvl w:val="2"/>
          <w:numId w:val="1"/>
        </w:numPr>
      </w:pPr>
      <w:r>
        <w:t>Tendency of patch types to be spatially aggregated</w:t>
      </w:r>
    </w:p>
    <w:p w:rsidR="00454B72" w:rsidRDefault="00454B72" w:rsidP="00454B72">
      <w:pPr>
        <w:pStyle w:val="ListParagraph"/>
        <w:numPr>
          <w:ilvl w:val="3"/>
          <w:numId w:val="1"/>
        </w:numPr>
      </w:pPr>
      <w:r>
        <w:t>Occur in large, aggregated or “contagion” distributions</w:t>
      </w:r>
    </w:p>
    <w:p w:rsidR="009120DB" w:rsidRDefault="009120DB" w:rsidP="00454B72">
      <w:pPr>
        <w:pStyle w:val="ListParagraph"/>
        <w:numPr>
          <w:ilvl w:val="3"/>
          <w:numId w:val="1"/>
        </w:numPr>
      </w:pPr>
      <w:r>
        <w:t>Landscape texture</w:t>
      </w:r>
    </w:p>
    <w:p w:rsidR="009120DB" w:rsidRDefault="009120DB" w:rsidP="00454B72">
      <w:pPr>
        <w:pStyle w:val="ListParagraph"/>
        <w:numPr>
          <w:ilvl w:val="3"/>
          <w:numId w:val="1"/>
        </w:numPr>
      </w:pPr>
      <w:r>
        <w:t>To describe – dispersion, interspersion, subdivision (broken up into separate pieces), and isolation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Diversity metrics</w:t>
      </w:r>
    </w:p>
    <w:p w:rsidR="00454B72" w:rsidRDefault="00454B72" w:rsidP="00454B72">
      <w:pPr>
        <w:pStyle w:val="ListParagraph"/>
        <w:numPr>
          <w:ilvl w:val="2"/>
          <w:numId w:val="1"/>
        </w:numPr>
      </w:pPr>
      <w:r>
        <w:t xml:space="preserve">Richness and evenness across landscape </w:t>
      </w:r>
    </w:p>
    <w:p w:rsidR="00454B72" w:rsidRDefault="00454B72" w:rsidP="00454B72">
      <w:pPr>
        <w:pStyle w:val="ListParagraph"/>
        <w:numPr>
          <w:ilvl w:val="3"/>
          <w:numId w:val="1"/>
        </w:numPr>
      </w:pPr>
      <w:r>
        <w:t>Richness number of patch types present</w:t>
      </w:r>
    </w:p>
    <w:p w:rsidR="00454B72" w:rsidRDefault="00454B72" w:rsidP="00454B72">
      <w:pPr>
        <w:pStyle w:val="ListParagraph"/>
        <w:numPr>
          <w:ilvl w:val="3"/>
          <w:numId w:val="1"/>
        </w:numPr>
      </w:pPr>
      <w:r>
        <w:t>Distribution of area among different types</w:t>
      </w:r>
    </w:p>
    <w:p w:rsidR="00AB1114" w:rsidRDefault="00AB1114" w:rsidP="00AB1114">
      <w:pPr>
        <w:pStyle w:val="ListParagraph"/>
        <w:numPr>
          <w:ilvl w:val="0"/>
          <w:numId w:val="1"/>
        </w:numPr>
      </w:pPr>
      <w:r>
        <w:t>Then further classified into (level of organization)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Patch metrics</w:t>
      </w:r>
    </w:p>
    <w:p w:rsidR="00AB1114" w:rsidRDefault="00AB1114" w:rsidP="00AB1114">
      <w:pPr>
        <w:pStyle w:val="ListParagraph"/>
        <w:numPr>
          <w:ilvl w:val="2"/>
          <w:numId w:val="1"/>
        </w:numPr>
      </w:pPr>
      <w:r>
        <w:t>Indices of spatial character and context of individual patches</w:t>
      </w:r>
    </w:p>
    <w:p w:rsidR="00AB1114" w:rsidRDefault="00AB1114" w:rsidP="00AB1114">
      <w:pPr>
        <w:pStyle w:val="ListParagraph"/>
        <w:numPr>
          <w:ilvl w:val="2"/>
          <w:numId w:val="1"/>
        </w:numPr>
      </w:pPr>
      <w:r>
        <w:t>Measure of the deviation from class and landscape norms</w:t>
      </w:r>
    </w:p>
    <w:p w:rsidR="00AB1114" w:rsidRDefault="00AB1114" w:rsidP="00AB1114">
      <w:pPr>
        <w:pStyle w:val="ListParagraph"/>
        <w:numPr>
          <w:ilvl w:val="3"/>
          <w:numId w:val="1"/>
        </w:numPr>
      </w:pPr>
      <w:r>
        <w:t>How much the computed value of each metric for a patch deviates from the class and landscape means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Class metrics</w:t>
      </w:r>
    </w:p>
    <w:p w:rsidR="00AB1114" w:rsidRDefault="00AB1114" w:rsidP="00AB1114">
      <w:pPr>
        <w:pStyle w:val="ListParagraph"/>
        <w:numPr>
          <w:ilvl w:val="2"/>
          <w:numId w:val="1"/>
        </w:numPr>
      </w:pPr>
      <w:r>
        <w:t>Indices of the amount and spatial configuration of the class</w:t>
      </w:r>
    </w:p>
    <w:p w:rsidR="00AB1114" w:rsidRDefault="00AB1114" w:rsidP="00AB1114">
      <w:pPr>
        <w:pStyle w:val="ListParagraph"/>
        <w:numPr>
          <w:ilvl w:val="2"/>
          <w:numId w:val="1"/>
        </w:numPr>
      </w:pPr>
      <w:r>
        <w:t>Distribution statistics that provide the patch metrics for the focal class</w:t>
      </w:r>
    </w:p>
    <w:p w:rsidR="00AB1114" w:rsidRDefault="00AB1114" w:rsidP="00AB1114">
      <w:pPr>
        <w:pStyle w:val="ListParagraph"/>
        <w:numPr>
          <w:ilvl w:val="3"/>
          <w:numId w:val="1"/>
        </w:numPr>
      </w:pPr>
      <w:r>
        <w:t>Summarize mean, area-weighted mean, median, range, standard deviation, and coefficient of variation in the patch attributes across all patches in the focal class</w:t>
      </w:r>
    </w:p>
    <w:p w:rsidR="00AB1114" w:rsidRDefault="00AB1114" w:rsidP="00AB1114">
      <w:pPr>
        <w:pStyle w:val="ListParagraph"/>
        <w:numPr>
          <w:ilvl w:val="1"/>
          <w:numId w:val="1"/>
        </w:numPr>
      </w:pPr>
      <w:r>
        <w:t>Landscape metrics</w:t>
      </w:r>
    </w:p>
    <w:p w:rsidR="00AB1114" w:rsidRDefault="00AB1114" w:rsidP="00AB1114">
      <w:pPr>
        <w:pStyle w:val="ListParagraph"/>
        <w:numPr>
          <w:ilvl w:val="2"/>
          <w:numId w:val="1"/>
        </w:numPr>
      </w:pPr>
      <w:r>
        <w:t>Indices of the composition and spatial configuration of the landscape</w:t>
      </w:r>
    </w:p>
    <w:p w:rsidR="00AB1114" w:rsidRDefault="00AB1114" w:rsidP="00AB1114">
      <w:pPr>
        <w:pStyle w:val="ListParagraph"/>
        <w:numPr>
          <w:ilvl w:val="2"/>
          <w:numId w:val="1"/>
        </w:numPr>
      </w:pPr>
      <w:r>
        <w:t>Distribution statistics that provide first and second order statistical summaries</w:t>
      </w:r>
    </w:p>
    <w:p w:rsidR="00AB1114" w:rsidRDefault="00AB1114" w:rsidP="00411BE3">
      <w:pPr>
        <w:pStyle w:val="ListParagraph"/>
        <w:numPr>
          <w:ilvl w:val="3"/>
          <w:numId w:val="1"/>
        </w:numPr>
      </w:pPr>
      <w:r>
        <w:lastRenderedPageBreak/>
        <w:t>Summarize mean, area-weighted mean, median, range, standard deviation, and coefficient of variation in the patch attributes across all patches in the landscape</w:t>
      </w:r>
    </w:p>
    <w:p w:rsidR="00411BE3" w:rsidRDefault="00411BE3" w:rsidP="00411BE3">
      <w:pPr>
        <w:pStyle w:val="ListParagraph"/>
        <w:numPr>
          <w:ilvl w:val="0"/>
          <w:numId w:val="1"/>
        </w:numPr>
      </w:pPr>
      <w:r>
        <w:t>Metrics:</w:t>
      </w:r>
    </w:p>
    <w:p w:rsidR="00411BE3" w:rsidRDefault="00411BE3" w:rsidP="00411BE3">
      <w:pPr>
        <w:pStyle w:val="ListParagraph"/>
        <w:numPr>
          <w:ilvl w:val="1"/>
          <w:numId w:val="1"/>
        </w:numPr>
      </w:pPr>
      <w:r>
        <w:t xml:space="preserve">Area and Edge metrics </w:t>
      </w:r>
    </w:p>
    <w:p w:rsidR="00411BE3" w:rsidRDefault="00411BE3" w:rsidP="00411BE3">
      <w:pPr>
        <w:pStyle w:val="ListParagraph"/>
        <w:numPr>
          <w:ilvl w:val="2"/>
          <w:numId w:val="1"/>
        </w:numPr>
      </w:pPr>
      <w:r>
        <w:t>Loose collection of metrics that deal with the size of patches and the amount of edge created by these patches</w:t>
      </w:r>
    </w:p>
    <w:p w:rsidR="00411BE3" w:rsidRDefault="00411BE3" w:rsidP="00411BE3">
      <w:pPr>
        <w:pStyle w:val="ListParagraph"/>
        <w:numPr>
          <w:ilvl w:val="2"/>
          <w:numId w:val="1"/>
        </w:numPr>
      </w:pPr>
      <w:r>
        <w:t>Patch metrics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Patch area – area of the patch (converted to hectares)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Patch perimeter – perimeter of the patch including any internal holes in the patch regardless of whether the perimeter represents a true edge or not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Radius of gyration – mean distance between each cell in the patch and the patch centroid</w:t>
      </w:r>
    </w:p>
    <w:p w:rsidR="00411BE3" w:rsidRDefault="00411BE3" w:rsidP="00411BE3">
      <w:pPr>
        <w:pStyle w:val="ListParagraph"/>
        <w:numPr>
          <w:ilvl w:val="4"/>
          <w:numId w:val="1"/>
        </w:numPr>
      </w:pPr>
      <w:r>
        <w:t>Measure of patch extent, so effected by patch size and compaction</w:t>
      </w:r>
    </w:p>
    <w:p w:rsidR="00411BE3" w:rsidRDefault="00411BE3" w:rsidP="00411BE3">
      <w:pPr>
        <w:pStyle w:val="ListParagraph"/>
        <w:numPr>
          <w:ilvl w:val="2"/>
          <w:numId w:val="1"/>
        </w:numPr>
      </w:pPr>
      <w:r>
        <w:t>Class metrics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Total (class) area – Sum of the areas of all patches of the corresponding patch type (hectares)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Percentage of landscape</w:t>
      </w:r>
      <w:r w:rsidR="007F3670">
        <w:t xml:space="preserve"> – percentage of the landscape comprised of the corresponding patch type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Largest patch index</w:t>
      </w:r>
      <w:r w:rsidR="007F3670">
        <w:t xml:space="preserve"> – percentage of the landscape comprised by the largest patch 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Total edge</w:t>
      </w:r>
      <w:r w:rsidR="007F3670">
        <w:t xml:space="preserve"> – sum of the lengths of all edge segments involving the corresponding patch type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Edge density</w:t>
      </w:r>
      <w:r w:rsidR="007F3670">
        <w:t xml:space="preserve"> – sum of the lengths of all edge segments involving the corresponding patch type divided by total landscape area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Patch area distribution</w:t>
      </w:r>
      <w:r w:rsidR="007F3670">
        <w:t xml:space="preserve"> - 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Radius of gyration distribution</w:t>
      </w:r>
    </w:p>
    <w:p w:rsidR="00411BE3" w:rsidRDefault="00411BE3" w:rsidP="00411BE3">
      <w:pPr>
        <w:pStyle w:val="ListParagraph"/>
        <w:numPr>
          <w:ilvl w:val="2"/>
          <w:numId w:val="1"/>
        </w:numPr>
      </w:pPr>
      <w:r>
        <w:t>Landscape metrics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Total area</w:t>
      </w:r>
      <w:r w:rsidR="007F3670">
        <w:t xml:space="preserve"> – total area of the landscape (hectares)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Largest patch index</w:t>
      </w:r>
      <w:r w:rsidR="007F3670">
        <w:t xml:space="preserve"> – The percent of the landscape that the largest patch comprises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Total edge</w:t>
      </w:r>
      <w:r w:rsidR="007F3670">
        <w:t xml:space="preserve"> – sum of the lengths of all edge segments in the landscape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Edge density</w:t>
      </w:r>
      <w:r w:rsidR="00301E06">
        <w:t xml:space="preserve"> - </w:t>
      </w:r>
      <w:r w:rsidR="00301E06">
        <w:t xml:space="preserve">sum of the lengths of all edge segments </w:t>
      </w:r>
      <w:r w:rsidR="00301E06">
        <w:t>of the landscape</w:t>
      </w:r>
      <w:r w:rsidR="00301E06">
        <w:t xml:space="preserve"> divided by total landscape area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Patch area distribution</w:t>
      </w:r>
    </w:p>
    <w:p w:rsidR="00411BE3" w:rsidRDefault="00411BE3" w:rsidP="00411BE3">
      <w:pPr>
        <w:pStyle w:val="ListParagraph"/>
        <w:numPr>
          <w:ilvl w:val="3"/>
          <w:numId w:val="1"/>
        </w:numPr>
      </w:pPr>
      <w:r>
        <w:t>Radius of gyration distribution</w:t>
      </w:r>
    </w:p>
    <w:p w:rsidR="00301E06" w:rsidRDefault="00301E06" w:rsidP="00301E06">
      <w:pPr>
        <w:pStyle w:val="ListParagraph"/>
        <w:numPr>
          <w:ilvl w:val="1"/>
          <w:numId w:val="1"/>
        </w:numPr>
      </w:pPr>
      <w:r>
        <w:t>Shape metrics</w:t>
      </w:r>
    </w:p>
    <w:p w:rsidR="00301E06" w:rsidRDefault="00301E06" w:rsidP="00301E06">
      <w:pPr>
        <w:pStyle w:val="ListParagraph"/>
        <w:numPr>
          <w:ilvl w:val="2"/>
          <w:numId w:val="1"/>
        </w:numPr>
      </w:pPr>
      <w:r>
        <w:t>Patch metrics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Perimeter-Area Ratio – ratio of the patch perimeter to area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Shape Index – patch perimeter divided by the square root of patch area, adjusted by a constant to adjust for a square standard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Fractal Dimension Index – 2 times the logarithm of patch perimeter divided by the logarithm of patch area (perimeter adjusted to correct for the raster bias in perimeter)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Related Circumscribing Circle – 1 minus patch area divided by the area of the smallest circumscribing circle</w:t>
      </w:r>
    </w:p>
    <w:p w:rsidR="00A05BA2" w:rsidRDefault="00A05BA2" w:rsidP="00301E06">
      <w:pPr>
        <w:pStyle w:val="ListParagraph"/>
        <w:numPr>
          <w:ilvl w:val="3"/>
          <w:numId w:val="1"/>
        </w:numPr>
      </w:pPr>
      <w:r>
        <w:t>Contiguity index – Assesses the spatial connectedness of cells within a grid-cell patch to provid</w:t>
      </w:r>
      <w:r w:rsidR="003C4266">
        <w:t>e</w:t>
      </w:r>
      <w:r>
        <w:t xml:space="preserve"> an index on patch </w:t>
      </w:r>
      <w:r w:rsidR="003C4266">
        <w:t>boundary configuration and thus patch shape</w:t>
      </w:r>
    </w:p>
    <w:p w:rsidR="00301E06" w:rsidRDefault="00301E06" w:rsidP="00301E06">
      <w:pPr>
        <w:pStyle w:val="ListParagraph"/>
        <w:numPr>
          <w:ilvl w:val="2"/>
          <w:numId w:val="1"/>
        </w:numPr>
      </w:pPr>
      <w:r>
        <w:lastRenderedPageBreak/>
        <w:t>Class Metrics</w:t>
      </w:r>
    </w:p>
    <w:p w:rsidR="009120DB" w:rsidRDefault="009120DB" w:rsidP="00301E06">
      <w:pPr>
        <w:pStyle w:val="ListParagraph"/>
        <w:numPr>
          <w:ilvl w:val="3"/>
          <w:numId w:val="1"/>
        </w:numPr>
        <w:sectPr w:rsidR="009120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Perimeter-area fractal dimension</w:t>
      </w:r>
      <w:r w:rsidR="003C4266">
        <w:t xml:space="preserve"> – reflects shape complexity across a range of spatial scales 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Perimeter-area ratio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Shape index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Fractal index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Linearity index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Related circumscribing square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Contiguity index distribution</w:t>
      </w:r>
    </w:p>
    <w:p w:rsidR="009120DB" w:rsidRDefault="009120DB" w:rsidP="00301E06">
      <w:pPr>
        <w:pStyle w:val="ListParagraph"/>
        <w:numPr>
          <w:ilvl w:val="2"/>
          <w:numId w:val="1"/>
        </w:numPr>
        <w:sectPr w:rsidR="009120DB" w:rsidSect="003C42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1E06" w:rsidRDefault="00301E06" w:rsidP="00301E06">
      <w:pPr>
        <w:pStyle w:val="ListParagraph"/>
        <w:numPr>
          <w:ilvl w:val="2"/>
          <w:numId w:val="1"/>
        </w:numPr>
      </w:pPr>
      <w:r>
        <w:t>Landscape metrics</w:t>
      </w:r>
    </w:p>
    <w:p w:rsidR="009120DB" w:rsidRDefault="009120DB" w:rsidP="00301E06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Perimeter-area fractal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Perimeter-area ratio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Shape index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Fractal index distribution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Related circumscribing square distribution</w:t>
      </w:r>
    </w:p>
    <w:p w:rsidR="009120DB" w:rsidRDefault="00301E06" w:rsidP="00301E06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Contiguity index dis</w:t>
      </w:r>
      <w:r w:rsidR="00194750">
        <w:t>tribution</w:t>
      </w:r>
    </w:p>
    <w:p w:rsidR="00301E06" w:rsidRDefault="00301E06" w:rsidP="00301E06">
      <w:pPr>
        <w:pStyle w:val="ListParagraph"/>
        <w:numPr>
          <w:ilvl w:val="1"/>
          <w:numId w:val="1"/>
        </w:numPr>
      </w:pPr>
      <w:r>
        <w:t>Core Area Metrics</w:t>
      </w:r>
    </w:p>
    <w:p w:rsidR="00301E06" w:rsidRDefault="00301E06" w:rsidP="00301E06">
      <w:pPr>
        <w:pStyle w:val="ListParagraph"/>
        <w:numPr>
          <w:ilvl w:val="2"/>
          <w:numId w:val="1"/>
        </w:numPr>
      </w:pPr>
      <w:r>
        <w:t>Patch metrics</w:t>
      </w:r>
    </w:p>
    <w:p w:rsidR="00194750" w:rsidRDefault="00194750" w:rsidP="00301E06">
      <w:pPr>
        <w:pStyle w:val="ListParagraph"/>
        <w:numPr>
          <w:ilvl w:val="3"/>
          <w:numId w:val="1"/>
        </w:numPr>
        <w:sectPr w:rsidR="00194750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Core area</w:t>
      </w:r>
      <w:r w:rsidR="003C4266">
        <w:t xml:space="preserve"> – area in the patch greater than the specified depth-of-edge distance from the perimeter. </w:t>
      </w:r>
    </w:p>
    <w:p w:rsidR="00301E06" w:rsidRDefault="00301E06" w:rsidP="00301E06">
      <w:pPr>
        <w:pStyle w:val="ListParagraph"/>
        <w:numPr>
          <w:ilvl w:val="3"/>
          <w:numId w:val="1"/>
        </w:numPr>
      </w:pPr>
      <w:r>
        <w:t>Number of core areas</w:t>
      </w:r>
      <w:r w:rsidR="003C4266">
        <w:t xml:space="preserve"> – number of disjunct core areas contained within the patch boundary</w:t>
      </w:r>
    </w:p>
    <w:p w:rsidR="00194750" w:rsidRDefault="00301E06" w:rsidP="003C4266">
      <w:pPr>
        <w:pStyle w:val="ListParagraph"/>
        <w:numPr>
          <w:ilvl w:val="3"/>
          <w:numId w:val="1"/>
        </w:numPr>
        <w:sectPr w:rsidR="00194750" w:rsidSect="003C42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Core area index</w:t>
      </w:r>
      <w:r w:rsidR="003C4266">
        <w:t xml:space="preserve"> – quantifies core area as a percentage of patch area, percentage of the patch that is comprised of core area. </w:t>
      </w:r>
    </w:p>
    <w:p w:rsidR="00301E06" w:rsidRDefault="00301E06" w:rsidP="00301E06">
      <w:pPr>
        <w:pStyle w:val="ListParagraph"/>
        <w:numPr>
          <w:ilvl w:val="2"/>
          <w:numId w:val="1"/>
        </w:numPr>
      </w:pPr>
      <w:r>
        <w:t>Class metrics</w:t>
      </w:r>
    </w:p>
    <w:p w:rsidR="00194750" w:rsidRDefault="00194750" w:rsidP="00301E06">
      <w:pPr>
        <w:pStyle w:val="ListParagraph"/>
        <w:numPr>
          <w:ilvl w:val="3"/>
          <w:numId w:val="1"/>
        </w:numPr>
        <w:sectPr w:rsidR="00194750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1E06" w:rsidRDefault="001E794A" w:rsidP="00301E06">
      <w:pPr>
        <w:pStyle w:val="ListParagraph"/>
        <w:numPr>
          <w:ilvl w:val="3"/>
          <w:numId w:val="1"/>
        </w:numPr>
      </w:pPr>
      <w:r>
        <w:t xml:space="preserve">Total core area </w:t>
      </w:r>
    </w:p>
    <w:p w:rsidR="001E794A" w:rsidRDefault="001E794A" w:rsidP="00301E06">
      <w:pPr>
        <w:pStyle w:val="ListParagraph"/>
        <w:numPr>
          <w:ilvl w:val="3"/>
          <w:numId w:val="1"/>
        </w:numPr>
      </w:pPr>
      <w:r>
        <w:t>Core area percentage of landscape</w:t>
      </w:r>
    </w:p>
    <w:p w:rsidR="001E794A" w:rsidRDefault="001E794A" w:rsidP="00301E06">
      <w:pPr>
        <w:pStyle w:val="ListParagraph"/>
        <w:numPr>
          <w:ilvl w:val="3"/>
          <w:numId w:val="1"/>
        </w:numPr>
      </w:pPr>
      <w:r>
        <w:t>Number of disjunct core areas</w:t>
      </w:r>
    </w:p>
    <w:p w:rsidR="001E794A" w:rsidRDefault="001E794A" w:rsidP="00301E06">
      <w:pPr>
        <w:pStyle w:val="ListParagraph"/>
        <w:numPr>
          <w:ilvl w:val="3"/>
          <w:numId w:val="1"/>
        </w:numPr>
      </w:pPr>
      <w:r>
        <w:t>Disjunct core area distribution</w:t>
      </w:r>
    </w:p>
    <w:p w:rsidR="00194750" w:rsidRDefault="001E794A" w:rsidP="00301E06">
      <w:pPr>
        <w:pStyle w:val="ListParagraph"/>
        <w:numPr>
          <w:ilvl w:val="3"/>
          <w:numId w:val="1"/>
        </w:numPr>
        <w:sectPr w:rsidR="00194750" w:rsidSect="001947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Core area index </w:t>
      </w:r>
      <w:bookmarkStart w:id="0" w:name="_GoBack"/>
      <w:bookmarkEnd w:id="0"/>
      <w:r w:rsidR="00194750">
        <w:t>distribution</w:t>
      </w: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Landscape metrics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Total core area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Number of disjunct core areas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Disjunct core area density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Disjunct core area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Core area index distribution</w:t>
      </w:r>
    </w:p>
    <w:p w:rsidR="009120DB" w:rsidRDefault="009120DB" w:rsidP="001E794A">
      <w:pPr>
        <w:pStyle w:val="ListParagraph"/>
        <w:numPr>
          <w:ilvl w:val="1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94A" w:rsidRDefault="001E794A" w:rsidP="001E794A">
      <w:pPr>
        <w:pStyle w:val="ListParagraph"/>
        <w:numPr>
          <w:ilvl w:val="1"/>
          <w:numId w:val="1"/>
        </w:numPr>
      </w:pPr>
      <w:r>
        <w:t>Contrast metrics</w:t>
      </w: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Patch metrics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Edge contrast index</w:t>
      </w: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Class metrics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Contrast-weighted edge density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Total edge contrast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Edge contrast index distribution</w:t>
      </w:r>
    </w:p>
    <w:p w:rsidR="009120DB" w:rsidRDefault="009120DB" w:rsidP="001E794A">
      <w:pPr>
        <w:pStyle w:val="ListParagraph"/>
        <w:numPr>
          <w:ilvl w:val="2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Landscape metric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Contrast weighted edge density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Total edge contrast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Edge contrast index distribution</w:t>
      </w:r>
    </w:p>
    <w:p w:rsidR="009120DB" w:rsidRDefault="009120DB" w:rsidP="001E794A">
      <w:pPr>
        <w:pStyle w:val="ListParagraph"/>
        <w:numPr>
          <w:ilvl w:val="1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94A" w:rsidRDefault="001E794A" w:rsidP="001E794A">
      <w:pPr>
        <w:pStyle w:val="ListParagraph"/>
        <w:numPr>
          <w:ilvl w:val="1"/>
          <w:numId w:val="1"/>
        </w:numPr>
      </w:pPr>
      <w:r>
        <w:t>Aggregation metrics</w:t>
      </w: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Patch metrics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Euclidean nearest neighbor distance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Proximity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Similarity index</w:t>
      </w:r>
    </w:p>
    <w:p w:rsidR="009120DB" w:rsidRDefault="009120DB" w:rsidP="001E794A">
      <w:pPr>
        <w:pStyle w:val="ListParagraph"/>
        <w:numPr>
          <w:ilvl w:val="2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lastRenderedPageBreak/>
        <w:t>Class metrics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Interspersion and juxtaposition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Percentage of like adjacencies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Aggregation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proofErr w:type="spellStart"/>
      <w:r>
        <w:t>Clumpiness</w:t>
      </w:r>
      <w:proofErr w:type="spellEnd"/>
      <w:r>
        <w:t xml:space="preserve">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Landscape shape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Normalized landscape shape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Patch cohesion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Number of patches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Patch density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Landscape division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Splitting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Effective mesh size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Euclidean nearest neighbor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Proximity index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Similarity index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proofErr w:type="spellStart"/>
      <w:r>
        <w:t>Connectance</w:t>
      </w:r>
      <w:proofErr w:type="spellEnd"/>
    </w:p>
    <w:p w:rsidR="009120DB" w:rsidRDefault="009120DB" w:rsidP="001E794A">
      <w:pPr>
        <w:pStyle w:val="ListParagraph"/>
        <w:numPr>
          <w:ilvl w:val="2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Landscape metrics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Contagion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Interspersion and juxtaposition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Percentage of like adjacencies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Aggregation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Landscape shape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Patch cohesion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Number of patches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Patch density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Landscape division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Splitting index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Effect mesh size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Euclidean nearest neighbor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Proximity index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Similarity index distribution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proofErr w:type="spellStart"/>
      <w:r>
        <w:t>Connectance</w:t>
      </w:r>
      <w:proofErr w:type="spellEnd"/>
    </w:p>
    <w:p w:rsidR="009120DB" w:rsidRDefault="009120DB" w:rsidP="001E794A">
      <w:pPr>
        <w:pStyle w:val="ListParagraph"/>
        <w:numPr>
          <w:ilvl w:val="1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94A" w:rsidRDefault="001E794A" w:rsidP="001E794A">
      <w:pPr>
        <w:pStyle w:val="ListParagraph"/>
        <w:numPr>
          <w:ilvl w:val="1"/>
          <w:numId w:val="1"/>
        </w:numPr>
      </w:pPr>
      <w:r>
        <w:t>Diversity metrics</w:t>
      </w:r>
    </w:p>
    <w:p w:rsidR="001E794A" w:rsidRDefault="001E794A" w:rsidP="001E794A">
      <w:pPr>
        <w:pStyle w:val="ListParagraph"/>
        <w:numPr>
          <w:ilvl w:val="2"/>
          <w:numId w:val="1"/>
        </w:numPr>
      </w:pPr>
      <w:r>
        <w:t>Landscape metrics</w:t>
      </w:r>
    </w:p>
    <w:p w:rsidR="009120DB" w:rsidRDefault="009120DB" w:rsidP="001E794A">
      <w:pPr>
        <w:pStyle w:val="ListParagraph"/>
        <w:numPr>
          <w:ilvl w:val="3"/>
          <w:numId w:val="1"/>
        </w:num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Patch richness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Patch richness density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Relative patch richness</w:t>
      </w:r>
    </w:p>
    <w:p w:rsidR="001E794A" w:rsidRDefault="001E794A" w:rsidP="001E794A">
      <w:pPr>
        <w:pStyle w:val="ListParagraph"/>
        <w:numPr>
          <w:ilvl w:val="3"/>
          <w:numId w:val="1"/>
        </w:numPr>
      </w:pPr>
      <w:r>
        <w:t>Shannon’s diversity index</w:t>
      </w:r>
    </w:p>
    <w:p w:rsidR="001E794A" w:rsidRDefault="00454B72" w:rsidP="001E794A">
      <w:pPr>
        <w:pStyle w:val="ListParagraph"/>
        <w:numPr>
          <w:ilvl w:val="3"/>
          <w:numId w:val="1"/>
        </w:numPr>
      </w:pPr>
      <w:r>
        <w:t>Simpson’s diversity index</w:t>
      </w:r>
    </w:p>
    <w:p w:rsidR="00454B72" w:rsidRDefault="00454B72" w:rsidP="001E794A">
      <w:pPr>
        <w:pStyle w:val="ListParagraph"/>
        <w:numPr>
          <w:ilvl w:val="3"/>
          <w:numId w:val="1"/>
        </w:numPr>
      </w:pPr>
      <w:r>
        <w:t xml:space="preserve">Modified </w:t>
      </w:r>
      <w:r w:rsidR="009120DB">
        <w:t>S</w:t>
      </w:r>
      <w:r>
        <w:t>impson’s diversity index</w:t>
      </w:r>
    </w:p>
    <w:p w:rsidR="00454B72" w:rsidRDefault="00454B72" w:rsidP="001E794A">
      <w:pPr>
        <w:pStyle w:val="ListParagraph"/>
        <w:numPr>
          <w:ilvl w:val="3"/>
          <w:numId w:val="1"/>
        </w:numPr>
      </w:pPr>
      <w:r>
        <w:t>Shannon’s evenness index</w:t>
      </w:r>
    </w:p>
    <w:p w:rsidR="00454B72" w:rsidRDefault="00454B72" w:rsidP="00454B72">
      <w:pPr>
        <w:pStyle w:val="ListParagraph"/>
        <w:numPr>
          <w:ilvl w:val="3"/>
          <w:numId w:val="1"/>
        </w:numPr>
      </w:pPr>
      <w:r>
        <w:t>Simpson’s evenness index</w:t>
      </w:r>
    </w:p>
    <w:p w:rsidR="00454B72" w:rsidRDefault="00454B72" w:rsidP="00454B72">
      <w:pPr>
        <w:pStyle w:val="ListParagraph"/>
        <w:numPr>
          <w:ilvl w:val="3"/>
          <w:numId w:val="1"/>
        </w:numPr>
      </w:pPr>
      <w:r>
        <w:t xml:space="preserve">Modified Simpson’s evenness index </w:t>
      </w:r>
    </w:p>
    <w:p w:rsidR="009120DB" w:rsidRDefault="009120DB" w:rsidP="00411BE3">
      <w:pPr>
        <w:sectPr w:rsidR="009120DB" w:rsidSect="009120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11BE3" w:rsidRDefault="00411BE3" w:rsidP="00411BE3"/>
    <w:sectPr w:rsidR="00411BE3" w:rsidSect="009120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4E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14"/>
    <w:rsid w:val="00194750"/>
    <w:rsid w:val="001E794A"/>
    <w:rsid w:val="002A2618"/>
    <w:rsid w:val="00301E06"/>
    <w:rsid w:val="003C4266"/>
    <w:rsid w:val="003D5DF9"/>
    <w:rsid w:val="00411BE3"/>
    <w:rsid w:val="00454B72"/>
    <w:rsid w:val="0073502F"/>
    <w:rsid w:val="007F3670"/>
    <w:rsid w:val="009120DB"/>
    <w:rsid w:val="00A05BA2"/>
    <w:rsid w:val="00AB1114"/>
    <w:rsid w:val="00B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F35F"/>
  <w15:chartTrackingRefBased/>
  <w15:docId w15:val="{EA711048-BE6F-40DD-A18F-B44901A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Serno, Kim</dc:creator>
  <cp:keywords/>
  <dc:description/>
  <cp:lastModifiedBy>Serno, Kim</cp:lastModifiedBy>
  <cp:revision>2</cp:revision>
  <cp:lastPrinted>2019-05-16T17:35:00Z</cp:lastPrinted>
  <dcterms:created xsi:type="dcterms:W3CDTF">2019-05-16T15:31:00Z</dcterms:created>
  <dcterms:modified xsi:type="dcterms:W3CDTF">2019-05-16T17:49:00Z</dcterms:modified>
</cp:coreProperties>
</file>