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055B77">
        <w:rPr>
          <w:rStyle w:val="click"/>
        </w:rPr>
        <w:t>가족상담</w:t>
      </w:r>
      <w:r w:rsidR="00055B77">
        <w:rPr>
          <w:rStyle w:val="click"/>
          <w:rFonts w:hint="eastAsia"/>
        </w:rPr>
        <w:t xml:space="preserve">, </w:t>
      </w:r>
      <w:r w:rsidR="00055B77">
        <w:rPr>
          <w:rStyle w:val="click"/>
        </w:rPr>
        <w:t>가족치료</w:t>
      </w:r>
      <w:r w:rsidR="00055B77">
        <w:rPr>
          <w:rStyle w:val="click"/>
          <w:rFonts w:hint="eastAsia"/>
        </w:rPr>
        <w:t xml:space="preserve">, </w:t>
      </w:r>
      <w:r w:rsidR="00055B77">
        <w:rPr>
          <w:rStyle w:val="click"/>
        </w:rPr>
        <w:t>가족상담 발달사</w:t>
      </w:r>
    </w:p>
    <w:p w:rsidR="001148D9" w:rsidRDefault="001148D9" w:rsidP="001148D9">
      <w:pPr>
        <w:pStyle w:val="a3"/>
      </w:pPr>
      <w:r>
        <w:rPr>
          <w:rFonts w:hint="eastAsia"/>
        </w:rPr>
        <w:t xml:space="preserve">Q1. </w:t>
      </w:r>
      <w:r>
        <w:t>가족상담 및 치료의 시발점이라고 할 수 있는 이론은 무엇인가?</w:t>
      </w:r>
    </w:p>
    <w:p w:rsidR="001148D9" w:rsidRDefault="001148D9" w:rsidP="001148D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에릭슨의 심리사회적 자아발달</w:t>
        </w:r>
      </w:hyperlink>
    </w:p>
    <w:p w:rsidR="001148D9" w:rsidRDefault="001148D9" w:rsidP="001148D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안나 프로이트의 방어기제</w:t>
        </w:r>
      </w:hyperlink>
    </w:p>
    <w:p w:rsidR="001148D9" w:rsidRDefault="001148D9" w:rsidP="001148D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 w:rsidRPr="001148D9">
          <w:rPr>
            <w:rStyle w:val="a4"/>
            <w:color w:val="FF0000"/>
          </w:rPr>
          <w:t>프로이트의 오이디푸스 콤플렉스</w:t>
        </w:r>
      </w:hyperlink>
    </w:p>
    <w:p w:rsidR="001148D9" w:rsidRDefault="001148D9" w:rsidP="001148D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융의 아니마와 아니무스</w:t>
        </w:r>
      </w:hyperlink>
    </w:p>
    <w:p w:rsidR="001148D9" w:rsidRDefault="001148D9" w:rsidP="001148D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피아제의 자아중심성</w:t>
        </w:r>
      </w:hyperlink>
    </w:p>
    <w:p w:rsidR="001148D9" w:rsidRDefault="001148D9" w:rsidP="001148D9">
      <w:pPr>
        <w:pStyle w:val="a3"/>
        <w:ind w:left="720"/>
      </w:pPr>
      <w:r>
        <w:t>프로이트(Freud)의 오이디푸스 콤플렉스 치료(심리분석이론)가 가족상담 및 치료의 시발점이라고 할 수 있다.</w:t>
      </w:r>
    </w:p>
    <w:p w:rsidR="001148D9" w:rsidRDefault="001148D9" w:rsidP="001148D9">
      <w:pPr>
        <w:pStyle w:val="num2"/>
      </w:pPr>
      <w:r>
        <w:rPr>
          <w:rFonts w:hint="eastAsia"/>
        </w:rPr>
        <w:t xml:space="preserve">Q2. </w:t>
      </w:r>
      <w:r>
        <w:t>다음은 가족치료의 발달 단계 중 하나이다. 다음이 설명하고 있는 단계는 무엇인가?</w:t>
      </w:r>
    </w:p>
    <w:p w:rsidR="001148D9" w:rsidRDefault="001148D9" w:rsidP="001148D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D9" w:rsidRDefault="001148D9" w:rsidP="001148D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정신분열증의 발병원인과 증상의 진행이 가족관계와 관련된다는 결과를 바탕으로 가족상담 및 치료 발달</w:t>
      </w:r>
      <w:r>
        <w:br/>
        <w:t>- 환자로서 전체가족을 보기 시작하면서 가족 안에서의 상호작용 관계를 설명하는 개념과 용어 발표</w:t>
      </w:r>
      <w:r>
        <w:br/>
        <w:t>- ‘가족항상성’, ‘가족규칙가설’, ‘대칭성과 상보성’, ‘병리적 아버지 유형’, ‘결혼분열’, ‘결혼왜곡’, ‘가성상호성’, ‘가성적대성’, ‘고무울타리’ 등의 개념 발표</w:t>
      </w:r>
    </w:p>
    <w:p w:rsidR="001148D9" w:rsidRDefault="001148D9" w:rsidP="001148D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가족치료의 생성기</w:t>
        </w:r>
      </w:hyperlink>
    </w:p>
    <w:p w:rsidR="001148D9" w:rsidRPr="001148D9" w:rsidRDefault="001148D9" w:rsidP="001148D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2번" w:history="1">
        <w:r w:rsidRPr="001148D9">
          <w:rPr>
            <w:rStyle w:val="a4"/>
            <w:color w:val="FF0000"/>
          </w:rPr>
          <w:t>가족치료의 형성기</w:t>
        </w:r>
      </w:hyperlink>
    </w:p>
    <w:p w:rsidR="001148D9" w:rsidRDefault="001148D9" w:rsidP="001148D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가족치료의 확대기</w:t>
        </w:r>
      </w:hyperlink>
    </w:p>
    <w:p w:rsidR="001148D9" w:rsidRDefault="001148D9" w:rsidP="001148D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4번" w:history="1">
        <w:r>
          <w:rPr>
            <w:rStyle w:val="a4"/>
          </w:rPr>
          <w:t>가족치료의 정착 및 혁신기</w:t>
        </w:r>
      </w:hyperlink>
    </w:p>
    <w:p w:rsidR="001148D9" w:rsidRDefault="001148D9" w:rsidP="001148D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가족치료의 통합기</w:t>
        </w:r>
      </w:hyperlink>
    </w:p>
    <w:p w:rsidR="001148D9" w:rsidRDefault="001148D9" w:rsidP="001148D9">
      <w:pPr>
        <w:pStyle w:val="a3"/>
        <w:ind w:left="720"/>
      </w:pPr>
      <w:r>
        <w:t>다음이 설명하고 있는 내용은 가족치료의 형성기에 대한 내용이다.</w:t>
      </w:r>
    </w:p>
    <w:p w:rsidR="001148D9" w:rsidRDefault="001148D9" w:rsidP="001148D9">
      <w:pPr>
        <w:pStyle w:val="num3"/>
      </w:pPr>
      <w:r>
        <w:rPr>
          <w:rFonts w:hint="eastAsia"/>
        </w:rPr>
        <w:t xml:space="preserve">Q3. </w:t>
      </w:r>
      <w:r>
        <w:t>다음은 가족치료의 발달 단계 중 하나이다. 다음이 설명하고 있는 단계는 무엇인가?</w:t>
      </w:r>
    </w:p>
    <w:p w:rsidR="001148D9" w:rsidRDefault="001148D9" w:rsidP="001148D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D9" w:rsidRDefault="001148D9" w:rsidP="001148D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상담분야에서 개인치료와 가족치료가 인간을 돕는데 상호보완적인 존재가 됨을 인정</w:t>
      </w:r>
      <w:r>
        <w:br/>
        <w:t>- 치료의 효율성에 대한 평가 시작</w:t>
      </w:r>
      <w:r>
        <w:br/>
      </w:r>
      <w:r>
        <w:lastRenderedPageBreak/>
        <w:t>- 화이트의 이야기치료모델 발전 및 해결중심 모델 확산</w:t>
      </w:r>
      <w:r>
        <w:br/>
        <w:t xml:space="preserve">- </w:t>
      </w:r>
      <w:proofErr w:type="spellStart"/>
      <w:r>
        <w:t>브론펜브레너와</w:t>
      </w:r>
      <w:proofErr w:type="spellEnd"/>
      <w:r>
        <w:t xml:space="preserve"> </w:t>
      </w:r>
      <w:proofErr w:type="spellStart"/>
      <w:r>
        <w:t>모리스의</w:t>
      </w:r>
      <w:proofErr w:type="spellEnd"/>
      <w:r>
        <w:t xml:space="preserve"> 생태적 가족복지모델</w:t>
      </w:r>
      <w:r>
        <w:br/>
        <w:t xml:space="preserve">- </w:t>
      </w:r>
      <w:proofErr w:type="spellStart"/>
      <w:r>
        <w:t>핀소프의</w:t>
      </w:r>
      <w:proofErr w:type="spellEnd"/>
      <w:r>
        <w:t xml:space="preserve"> 통합적 문제중심 치료모델</w:t>
      </w:r>
    </w:p>
    <w:p w:rsidR="001148D9" w:rsidRDefault="001148D9" w:rsidP="001148D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가족치료의 생성기</w:t>
        </w:r>
      </w:hyperlink>
    </w:p>
    <w:p w:rsidR="001148D9" w:rsidRDefault="001148D9" w:rsidP="001148D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가족치료의 형성기</w:t>
        </w:r>
      </w:hyperlink>
    </w:p>
    <w:p w:rsidR="001148D9" w:rsidRDefault="001148D9" w:rsidP="001148D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가족치료의 확대기</w:t>
        </w:r>
      </w:hyperlink>
    </w:p>
    <w:p w:rsidR="001148D9" w:rsidRDefault="001148D9" w:rsidP="001148D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>가족치료의 정착 및 혁신기</w:t>
        </w:r>
      </w:hyperlink>
    </w:p>
    <w:p w:rsidR="001148D9" w:rsidRPr="001148D9" w:rsidRDefault="001148D9" w:rsidP="001148D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5번" w:history="1">
        <w:r w:rsidRPr="001148D9">
          <w:rPr>
            <w:rStyle w:val="a4"/>
            <w:color w:val="FF0000"/>
          </w:rPr>
          <w:t>가족치료의 통합기</w:t>
        </w:r>
      </w:hyperlink>
    </w:p>
    <w:p w:rsidR="001148D9" w:rsidRDefault="001148D9" w:rsidP="001148D9">
      <w:pPr>
        <w:pStyle w:val="a3"/>
        <w:ind w:left="720"/>
      </w:pPr>
      <w:r>
        <w:t xml:space="preserve">다음이 설명하고 있는 내용은 가족치료의 </w:t>
      </w:r>
      <w:proofErr w:type="spellStart"/>
      <w:r>
        <w:t>통합기에</w:t>
      </w:r>
      <w:proofErr w:type="spellEnd"/>
      <w:r>
        <w:t xml:space="preserve"> 대한 내용이다.</w:t>
      </w:r>
    </w:p>
    <w:p w:rsidR="001148D9" w:rsidRDefault="001148D9" w:rsidP="001148D9">
      <w:pPr>
        <w:pStyle w:val="2"/>
      </w:pPr>
      <w:r>
        <w:t>가족상담 및 치료의 배경</w:t>
      </w:r>
    </w:p>
    <w:p w:rsidR="001148D9" w:rsidRDefault="001148D9" w:rsidP="001148D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가족상담은 훈련된 전문가에 의해서 가족 간의 관계성의 변화뿐만 아니라 개인 내면의 역기능적인 변화도 초래하는 과정이며 가족상담의 절차를 기본적인 절차와 상담과정으로 구분하여 살펴볼 수 있음</w:t>
      </w:r>
    </w:p>
    <w:p w:rsidR="001148D9" w:rsidRDefault="001148D9" w:rsidP="001148D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기본절차</w:t>
      </w:r>
    </w:p>
    <w:p w:rsidR="001148D9" w:rsidRDefault="001148D9" w:rsidP="001148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가족상담의 절차는 </w:t>
      </w:r>
      <w:proofErr w:type="spellStart"/>
      <w:r>
        <w:t>상담사가</w:t>
      </w:r>
      <w:proofErr w:type="spellEnd"/>
      <w:r>
        <w:t xml:space="preserve"> 지향하는 이론과 관점에 따라서 개입방법이 다를 수 있으나 공동적인 진행절차가 있음</w:t>
      </w:r>
    </w:p>
    <w:p w:rsidR="001148D9" w:rsidRDefault="001148D9" w:rsidP="001148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가족상담의 초기에 구성원 중 누구를 참여시켜야 하는지, 언제, 어떻게 어떤 방법으로 회기를 종료할 것인지, 어떤 내용으로 상담계약을 할 것인지, 가족전체 또는 구성원의 요구에 어떻게 반응할 것인지, 어떤 이론으로 접근할 것인지 등 상담 절차의 전반적인 과정을 구조화하는 것이 요구됨</w:t>
      </w:r>
    </w:p>
    <w:p w:rsidR="001148D9" w:rsidRDefault="001148D9" w:rsidP="001148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→ 이러한 단계는 </w:t>
      </w:r>
      <w:proofErr w:type="spellStart"/>
      <w:r>
        <w:t>학자별로</w:t>
      </w:r>
      <w:proofErr w:type="spellEnd"/>
      <w:r>
        <w:t xml:space="preserve"> 다양하지만 </w:t>
      </w:r>
      <w:proofErr w:type="spellStart"/>
      <w:r>
        <w:t>휘태커는</w:t>
      </w:r>
      <w:proofErr w:type="spellEnd"/>
      <w:r>
        <w:t xml:space="preserve"> 전기, 중기, 후기 </w:t>
      </w:r>
      <w:proofErr w:type="spellStart"/>
      <w:r>
        <w:t>이별기로</w:t>
      </w:r>
      <w:proofErr w:type="spellEnd"/>
      <w:r>
        <w:t xml:space="preserve"> 구분하여 설명하였음</w:t>
      </w:r>
    </w:p>
    <w:p w:rsidR="001148D9" w:rsidRDefault="001148D9" w:rsidP="001148D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상담절차</w:t>
      </w:r>
    </w:p>
    <w:p w:rsidR="001148D9" w:rsidRDefault="001148D9" w:rsidP="001148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가족상담은 상담의 시작부터 종결까지 상담자와 </w:t>
      </w:r>
      <w:proofErr w:type="spellStart"/>
      <w:r>
        <w:t>내담자</w:t>
      </w:r>
      <w:proofErr w:type="spellEnd"/>
      <w:r>
        <w:t xml:space="preserve"> 가족이 여러 번의 만남을 갖는 과정임</w:t>
      </w:r>
    </w:p>
    <w:p w:rsidR="001148D9" w:rsidRDefault="001148D9" w:rsidP="001148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초기과정 : 보편적으로 가족상담의 과정에서 가족들에 대한 신뢰 관계 형성 및 가족에 대한 전반적인 문제에 대한 탐색과 사정이 이루어짐</w:t>
      </w:r>
    </w:p>
    <w:p w:rsidR="001148D9" w:rsidRDefault="001148D9" w:rsidP="001148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중간과정 : 가족들이 변화하기 위해서는 효과적인 치료적인 개입을 위한 상담자의 개입기술이 활용되어지며 가족들의 관계가 변화됨</w:t>
      </w:r>
    </w:p>
    <w:p w:rsidR="001148D9" w:rsidRDefault="001148D9" w:rsidP="001148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종결과정 : 가족들이 원하는 정도의 변화가 이루어지고 증세나 문제가 해결됨</w:t>
      </w:r>
    </w:p>
    <w:p w:rsidR="001148D9" w:rsidRDefault="001148D9" w:rsidP="001148D9">
      <w:pPr>
        <w:pStyle w:val="2"/>
      </w:pPr>
      <w:r>
        <w:t>외국의 가족상담 및 치료의 발달과정</w:t>
      </w:r>
    </w:p>
    <w:p w:rsidR="001148D9" w:rsidRDefault="001148D9" w:rsidP="001148D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가족치료의 </w:t>
      </w:r>
      <w:proofErr w:type="spellStart"/>
      <w:r>
        <w:t>생성기</w:t>
      </w:r>
      <w:proofErr w:type="spellEnd"/>
      <w:r>
        <w:t>(~1950년대 이전)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1920년대와 1930년대에 유럽의 피아제와 프로이트 등의 영향으로 미국에서도 자녀의 발달과 부모의 행동에 관한 연구가 활발하게 진행되었음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가정생활교육운동의 개척자들에 의해 결혼예비교육, 결혼에 대한 상담, 부모교육, 부부교육, 부부치료가 활발해졌음</w:t>
      </w:r>
    </w:p>
    <w:p w:rsidR="001148D9" w:rsidRDefault="001148D9" w:rsidP="001148D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가족치료의 형성기(1950년대)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‘가족치료’가 본격적으로 시작되었고, 가족생활교육운동의 영향으로 가족에 관한 연구자나 </w:t>
      </w:r>
      <w:proofErr w:type="spellStart"/>
      <w:r>
        <w:t>치료자들은</w:t>
      </w:r>
      <w:proofErr w:type="spellEnd"/>
      <w:r>
        <w:t xml:space="preserve"> 개인보다는 가족 전체에 대해 관심이 많아졌음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가족전체에 대한 새로운 접근한 가족치료방법이 개발 보급되는 가족치료운동(1950년대-1975년)이 시작되었다고 봄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부부상담과 아동지도운동, 소집단역동과 집단상담, 사회복지실천의 영향, 체계이론의 발달 등 다양한 영역에서 가족상담 및 치료의 기초가 형성되었음</w:t>
      </w:r>
    </w:p>
    <w:p w:rsidR="001148D9" w:rsidRDefault="001148D9" w:rsidP="001148D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가족치료의 확대기(1960년대)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시기는 가족치료에 대한 관심이 매우 고조되었음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이때부터 가족치료는 정신장애의 새로운 치료방법으로 인정하였고, 이에 따라 단기전략적 치료, 구조적 가족상담 모델 등 가족치료 모델 발표되기 시작함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미국 외에도 영국, 독일, 이탈리아 등에서 가족치료 연구소가 설립되고 가족치료가 시작됨</w:t>
      </w:r>
    </w:p>
    <w:p w:rsidR="001148D9" w:rsidRDefault="001148D9" w:rsidP="001148D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가족치료의 정착 및 </w:t>
      </w:r>
      <w:proofErr w:type="spellStart"/>
      <w:r>
        <w:t>혁신기</w:t>
      </w:r>
      <w:proofErr w:type="spellEnd"/>
      <w:r>
        <w:t>(1970년대)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가족치료 이론과 기법이 확대와 더불어 상담이론과 기법의 발달에도 혁신적인 변화가 있었음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체계론적</w:t>
      </w:r>
      <w:proofErr w:type="spellEnd"/>
      <w:r>
        <w:t xml:space="preserve"> 관점이 가족치료에 적용되면서 전략적 가족치료와 </w:t>
      </w:r>
      <w:proofErr w:type="spellStart"/>
      <w:r>
        <w:t>보웬의</w:t>
      </w:r>
      <w:proofErr w:type="spellEnd"/>
      <w:r>
        <w:t xml:space="preserve"> 가족치료이론이 도입되었음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가족상담 및 치료는 영국, 독일, 캐나다, 이탈리아 등 다른 지역에서도 많은 발전을 거듭하게 되었음</w:t>
      </w:r>
    </w:p>
    <w:p w:rsidR="001148D9" w:rsidRDefault="001148D9" w:rsidP="001148D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가족치료의 성장과 전문화기(1980년대)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가족치료가 보편화되면서 관련 학회와 학회지가 증가하여 성장하는 시기였음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독자적인 각 학파의 개념과 이론, 기법을 통합하려는 움직임이 일어남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움직임은 가족연구와 가족치료가 통합되는 시점이 되었음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가족상담 및 치료는 점점 확대되어 멕시코, 오스트레일리아 그리고 일본, 한국, 홍콩, 싱가포르 등의 아시아권에서도 가족상담 및 치료 도입하기 시작함</w:t>
      </w:r>
    </w:p>
    <w:p w:rsidR="001148D9" w:rsidRDefault="001148D9" w:rsidP="001148D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6) 가족치료의 </w:t>
      </w:r>
      <w:proofErr w:type="spellStart"/>
      <w:r>
        <w:t>통합기</w:t>
      </w:r>
      <w:proofErr w:type="spellEnd"/>
      <w:r>
        <w:t>(1990년대)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상담분야에서 개인치료와 가족치료가 인간을 돕는데 상호보완적인 존재가 됨을 인정하였음</w:t>
      </w:r>
    </w:p>
    <w:p w:rsidR="001148D9" w:rsidRDefault="001148D9" w:rsidP="001148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가족치료의 효과를 측정하는 과학적인 </w:t>
      </w:r>
      <w:proofErr w:type="spellStart"/>
      <w:r>
        <w:t>양적ㆍ질적</w:t>
      </w:r>
      <w:proofErr w:type="spellEnd"/>
      <w:r>
        <w:t xml:space="preserve"> 연구방법이 개발되면서 치료의 효율성에 대한 평가 시작하였고, 내담자의 관점을 존중하는 새로운 모델에 관심을 기울이게 되었음</w:t>
      </w:r>
    </w:p>
    <w:p w:rsidR="001148D9" w:rsidRDefault="001148D9" w:rsidP="001148D9">
      <w:pPr>
        <w:pStyle w:val="2"/>
      </w:pPr>
      <w:r>
        <w:t>우리나라의 가족상담 및 치료의 발달과정</w:t>
      </w:r>
    </w:p>
    <w:p w:rsidR="001148D9" w:rsidRDefault="001148D9" w:rsidP="001148D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148D9" w:rsidRDefault="001148D9" w:rsidP="001148D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1970년대 초반 미국 </w:t>
      </w:r>
      <w:proofErr w:type="spellStart"/>
      <w:r>
        <w:t>사티어의</w:t>
      </w:r>
      <w:proofErr w:type="spellEnd"/>
      <w:r>
        <w:t xml:space="preserve"> 『공동가족치료』라는 책자를 통해 가족상담 및 치료가 소개되었음</w:t>
      </w:r>
    </w:p>
    <w:p w:rsidR="001148D9" w:rsidRDefault="001148D9" w:rsidP="001148D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이후 미8군 병원의 정신과에서 부부 또는 가족을 대상으로 한 치료기법 사용되었음</w:t>
      </w:r>
    </w:p>
    <w:p w:rsidR="001148D9" w:rsidRDefault="001148D9" w:rsidP="001148D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1980년대 초 대학원 과정으로 이론을 중심으로 시작되었음</w:t>
      </w:r>
    </w:p>
    <w:p w:rsidR="001148D9" w:rsidRDefault="001148D9" w:rsidP="001148D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1990년대 초반부터 민간 차원에서 가족상담 전문기관이 세워지고 가족치료가 보급, 확대되면서 현재 다양한 분야에서 실시되고 있음</w:t>
      </w:r>
    </w:p>
    <w:p w:rsidR="001148D9" w:rsidRPr="001148D9" w:rsidRDefault="001148D9">
      <w:pPr>
        <w:rPr>
          <w:rFonts w:hint="eastAsia"/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1148D9">
        <w:rPr>
          <w:rStyle w:val="click"/>
        </w:rPr>
        <w:t>가족상담 및 치료의 과정</w:t>
      </w:r>
      <w:r w:rsidR="001148D9">
        <w:rPr>
          <w:rStyle w:val="click"/>
          <w:rFonts w:hint="eastAsia"/>
        </w:rPr>
        <w:t xml:space="preserve">, </w:t>
      </w:r>
      <w:r w:rsidR="001148D9">
        <w:rPr>
          <w:rStyle w:val="click"/>
        </w:rPr>
        <w:t>초기과정</w:t>
      </w:r>
    </w:p>
    <w:p w:rsidR="001148D9" w:rsidRDefault="001148D9" w:rsidP="001148D9">
      <w:pPr>
        <w:pStyle w:val="a3"/>
      </w:pPr>
      <w:r>
        <w:rPr>
          <w:rFonts w:hint="eastAsia"/>
        </w:rPr>
        <w:t xml:space="preserve">Q1. </w:t>
      </w:r>
      <w:r>
        <w:t>접수상담 시 파악해야 할 내용에 포함되지 않는 것은?</w:t>
      </w:r>
    </w:p>
    <w:p w:rsidR="001148D9" w:rsidRDefault="001148D9" w:rsidP="001148D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상담을 의뢰한 사람의 이름</w:t>
        </w:r>
      </w:hyperlink>
    </w:p>
    <w:p w:rsidR="001148D9" w:rsidRPr="001148D9" w:rsidRDefault="001148D9" w:rsidP="001148D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2번" w:history="1">
        <w:r w:rsidRPr="001148D9">
          <w:rPr>
            <w:rStyle w:val="a4"/>
            <w:color w:val="FF0000"/>
          </w:rPr>
          <w:t>상담을 의뢰한 사람의 연령</w:t>
        </w:r>
      </w:hyperlink>
    </w:p>
    <w:p w:rsidR="001148D9" w:rsidRDefault="001148D9" w:rsidP="001148D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인식하는 가족문제</w:t>
        </w:r>
      </w:hyperlink>
    </w:p>
    <w:p w:rsidR="001148D9" w:rsidRDefault="001148D9" w:rsidP="001148D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문제의 성격과 지속기간</w:t>
        </w:r>
      </w:hyperlink>
    </w:p>
    <w:p w:rsidR="001148D9" w:rsidRDefault="001148D9" w:rsidP="001148D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상담이나 치료경험</w:t>
        </w:r>
      </w:hyperlink>
    </w:p>
    <w:p w:rsidR="001148D9" w:rsidRDefault="001148D9" w:rsidP="001148D9">
      <w:pPr>
        <w:pStyle w:val="a3"/>
        <w:ind w:left="720"/>
      </w:pPr>
      <w:r>
        <w:t xml:space="preserve">접수상담 시 파악해야 할 내용은 상담을 의뢰한 사람의 이름, 주소, 연락처, 인식하는 가족문제, 문제의 성격과 지속기간, 가족의 대처방법, 문제와 관련된 </w:t>
      </w:r>
      <w:proofErr w:type="spellStart"/>
      <w:r>
        <w:t>가족원과</w:t>
      </w:r>
      <w:proofErr w:type="spellEnd"/>
      <w:r>
        <w:t xml:space="preserve"> 주위 사람의 영향력, 가족체계의 특성과 문제와의 관련성, </w:t>
      </w:r>
      <w:proofErr w:type="spellStart"/>
      <w:r>
        <w:t>가족원의</w:t>
      </w:r>
      <w:proofErr w:type="spellEnd"/>
      <w:r>
        <w:t xml:space="preserve"> 상담동기와 상담에 참여 가능성이 높은 사람들, 상담이나 치료경험, 있다면 어떤 문제로, </w:t>
      </w:r>
      <w:proofErr w:type="spellStart"/>
      <w:r>
        <w:t>효과정도</w:t>
      </w:r>
      <w:proofErr w:type="spellEnd"/>
      <w:r>
        <w:t>, 첫 면접상담에 참가할 사람과 날짜, 시간, 장소 등이다.</w:t>
      </w:r>
    </w:p>
    <w:p w:rsidR="001148D9" w:rsidRDefault="001148D9" w:rsidP="001148D9">
      <w:pPr>
        <w:pStyle w:val="num2"/>
      </w:pPr>
      <w:r>
        <w:rPr>
          <w:rFonts w:hint="eastAsia"/>
        </w:rPr>
        <w:t xml:space="preserve">Q2. </w:t>
      </w:r>
      <w:r>
        <w:t xml:space="preserve">면접, 가계도, 가족화, </w:t>
      </w:r>
      <w:proofErr w:type="spellStart"/>
      <w:r>
        <w:t>동적가족화</w:t>
      </w:r>
      <w:proofErr w:type="spellEnd"/>
      <w:r>
        <w:t xml:space="preserve"> 등을 사용하여 실시하는 가족상담의 초기단계 중 과정은 무엇인가?</w:t>
      </w:r>
    </w:p>
    <w:p w:rsidR="001148D9" w:rsidRDefault="001148D9" w:rsidP="001148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접수상담</w:t>
        </w:r>
      </w:hyperlink>
    </w:p>
    <w:p w:rsidR="001148D9" w:rsidRDefault="001148D9" w:rsidP="001148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치료적 관계 형성</w:t>
        </w:r>
      </w:hyperlink>
    </w:p>
    <w:p w:rsidR="001148D9" w:rsidRPr="001148D9" w:rsidRDefault="001148D9" w:rsidP="001148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3번" w:history="1">
        <w:r w:rsidRPr="001148D9">
          <w:rPr>
            <w:rStyle w:val="a4"/>
            <w:color w:val="FF0000"/>
          </w:rPr>
          <w:t>가족사정</w:t>
        </w:r>
      </w:hyperlink>
    </w:p>
    <w:p w:rsidR="001148D9" w:rsidRDefault="001148D9" w:rsidP="001148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상담의 구조화</w:t>
        </w:r>
      </w:hyperlink>
    </w:p>
    <w:p w:rsidR="001148D9" w:rsidRDefault="001148D9" w:rsidP="001148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상담 계약</w:t>
        </w:r>
      </w:hyperlink>
    </w:p>
    <w:p w:rsidR="001148D9" w:rsidRDefault="001148D9" w:rsidP="001148D9">
      <w:pPr>
        <w:pStyle w:val="a3"/>
        <w:ind w:left="720"/>
      </w:pPr>
      <w:r>
        <w:t xml:space="preserve">가족사정 방법은 면접, 관찰, 도식을 이용한 사정(가계도, 가족도표, 생태도, 가족화, </w:t>
      </w:r>
      <w:proofErr w:type="spellStart"/>
      <w:r>
        <w:t>동적가족화</w:t>
      </w:r>
      <w:proofErr w:type="spellEnd"/>
      <w:r>
        <w:t>, 양적 검사도구 등) 등이 있다.</w:t>
      </w:r>
    </w:p>
    <w:p w:rsidR="001148D9" w:rsidRDefault="001148D9" w:rsidP="001148D9">
      <w:pPr>
        <w:pStyle w:val="num3"/>
      </w:pPr>
      <w:r>
        <w:rPr>
          <w:rFonts w:hint="eastAsia"/>
        </w:rPr>
        <w:t xml:space="preserve">Q3. </w:t>
      </w:r>
      <w:r>
        <w:t>다음이 설명하고 있는 것은 가족상담의 초기단계 중 어떠한 과정인가?</w:t>
      </w:r>
    </w:p>
    <w:p w:rsidR="001148D9" w:rsidRDefault="001148D9" w:rsidP="001148D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D9" w:rsidRDefault="001148D9" w:rsidP="001148D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상담의 방향과 성공 여부를 결정짓는 중요한 단계</w:t>
      </w:r>
      <w:r>
        <w:br/>
        <w:t xml:space="preserve">- 이것이 형성되면 </w:t>
      </w:r>
      <w:proofErr w:type="spellStart"/>
      <w:r>
        <w:t>가족원들이</w:t>
      </w:r>
      <w:proofErr w:type="spellEnd"/>
      <w:r>
        <w:t xml:space="preserve"> 상담자로부터 진심으로 이해 받고 존중 받는 느낌을 갖게 되고 상담자를 전문가로서 신뢰</w:t>
      </w:r>
      <w:r>
        <w:br/>
        <w:t>- 2~3회기까지 지속</w:t>
      </w:r>
    </w:p>
    <w:p w:rsidR="001148D9" w:rsidRDefault="001148D9" w:rsidP="001148D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가족 의사소통</w:t>
        </w:r>
      </w:hyperlink>
    </w:p>
    <w:p w:rsidR="001148D9" w:rsidRDefault="001148D9" w:rsidP="001148D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접수상담</w:t>
        </w:r>
      </w:hyperlink>
    </w:p>
    <w:p w:rsidR="001148D9" w:rsidRDefault="001148D9" w:rsidP="001148D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가족사정</w:t>
        </w:r>
      </w:hyperlink>
    </w:p>
    <w:p w:rsidR="001148D9" w:rsidRPr="001148D9" w:rsidRDefault="001148D9" w:rsidP="001148D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4번" w:history="1">
        <w:r w:rsidRPr="001148D9">
          <w:rPr>
            <w:rStyle w:val="a4"/>
            <w:color w:val="FF0000"/>
          </w:rPr>
          <w:t>치료적 관계 형성</w:t>
        </w:r>
      </w:hyperlink>
    </w:p>
    <w:p w:rsidR="001148D9" w:rsidRDefault="001148D9" w:rsidP="001148D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문제의 명료화와 상담목표 합의</w:t>
        </w:r>
      </w:hyperlink>
    </w:p>
    <w:p w:rsidR="001148D9" w:rsidRDefault="001148D9" w:rsidP="001148D9">
      <w:pPr>
        <w:pStyle w:val="a3"/>
        <w:ind w:left="720"/>
      </w:pPr>
      <w:r>
        <w:t>다음이 설명하고 있는 내용은 치료적 관계 형성에 대한 내용이다. 상담을 실시함에 있어서 상담자와 가족구성원간의 신뢰와 친밀감을 쌓아가는 과정이며, 상담과정 초기에 2-3회 정도 지속하면서 치료적 관계를 형성하는 것이 중요하다.</w:t>
      </w:r>
    </w:p>
    <w:p w:rsidR="000F308A" w:rsidRDefault="000F308A" w:rsidP="000F308A">
      <w:pPr>
        <w:pStyle w:val="2"/>
      </w:pPr>
      <w:r>
        <w:t>가족상담 및 치료의 과정</w:t>
      </w:r>
    </w:p>
    <w:p w:rsidR="000F308A" w:rsidRDefault="000F308A" w:rsidP="000F308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가족상담은 훈련된 전문가에 의해서 가족 간의 관계성의 변화뿐만 아니라 개인 내면의 역기능적인 변화도 초래하는 과정이며 가족상담의 절차를 기본적인 절차와 상담과정으로 구분하여 살펴볼 수 있음</w:t>
      </w:r>
    </w:p>
    <w:p w:rsidR="000F308A" w:rsidRDefault="000F308A" w:rsidP="000F308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기본절차</w:t>
      </w:r>
    </w:p>
    <w:p w:rsidR="000F308A" w:rsidRDefault="000F308A" w:rsidP="000F308A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가족상담의 절차는 </w:t>
      </w:r>
      <w:proofErr w:type="spellStart"/>
      <w:r>
        <w:t>상담사가</w:t>
      </w:r>
      <w:proofErr w:type="spellEnd"/>
      <w:r>
        <w:t xml:space="preserve"> 지향하는 이론과 관점에 따라서 개입방법이 다를 수 있으나 공동적인 진행절차가 있음</w:t>
      </w:r>
    </w:p>
    <w:p w:rsidR="000F308A" w:rsidRDefault="000F308A" w:rsidP="000F308A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가족상담의 초기에 구성원 중 누구를 참여시켜야 하는지, 언제, 어떻게 어떤 방법으로 회기를 종료할 것인지, 어떤 내용으로 상담계약을 할 것인지, 가족전체 또는 구성원의 요구에 어떻게 반응할 것인지, 어떤 이론으로 접근할 것인지 등 상담 절차의 전반적인 과정을 구조화하는 것이 요구됨</w:t>
      </w:r>
    </w:p>
    <w:p w:rsidR="000F308A" w:rsidRDefault="000F308A" w:rsidP="000F308A">
      <w:pPr>
        <w:widowControl/>
        <w:numPr>
          <w:ilvl w:val="2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→ 이러한 단계는 </w:t>
      </w:r>
      <w:proofErr w:type="spellStart"/>
      <w:r>
        <w:t>학자별로</w:t>
      </w:r>
      <w:proofErr w:type="spellEnd"/>
      <w:r>
        <w:t xml:space="preserve"> 다양하지만 </w:t>
      </w:r>
      <w:proofErr w:type="spellStart"/>
      <w:r>
        <w:t>휘태커는</w:t>
      </w:r>
      <w:proofErr w:type="spellEnd"/>
      <w:r>
        <w:t xml:space="preserve"> 전기, 중기, 후기 </w:t>
      </w:r>
      <w:proofErr w:type="spellStart"/>
      <w:r>
        <w:t>이별기로</w:t>
      </w:r>
      <w:proofErr w:type="spellEnd"/>
      <w:r>
        <w:t xml:space="preserve"> 구분하여 설명하였음.</w:t>
      </w:r>
    </w:p>
    <w:p w:rsidR="000F308A" w:rsidRDefault="000F308A" w:rsidP="000F308A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상담절차</w:t>
      </w:r>
    </w:p>
    <w:p w:rsidR="000F308A" w:rsidRDefault="000F308A" w:rsidP="000F308A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가족상담은 상담의 시작부터 종결까지 상담자와 </w:t>
      </w:r>
      <w:proofErr w:type="spellStart"/>
      <w:r>
        <w:t>내담자</w:t>
      </w:r>
      <w:proofErr w:type="spellEnd"/>
      <w:r>
        <w:t xml:space="preserve"> 가족이 여러 번의 만남을 갖는 과정임</w:t>
      </w:r>
    </w:p>
    <w:p w:rsidR="000F308A" w:rsidRDefault="000F308A" w:rsidP="000F308A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초기과정 : 보편적으로 가족상담의 과정에서 가족들에 대한 신뢰 관계 형성 및 가족에 대한 전반적인 문제에 대한 탐색과 사정이 이루어짐</w:t>
      </w:r>
    </w:p>
    <w:p w:rsidR="000F308A" w:rsidRDefault="000F308A" w:rsidP="000F308A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중간과정 : 가족들이 변화하기 위해서는 효과적인 치료적인 개입을 위한 상담자의 개입기술이 활용되어지며 가족들의 관계가 변화됨</w:t>
      </w:r>
    </w:p>
    <w:p w:rsidR="000F308A" w:rsidRDefault="000F308A" w:rsidP="000F308A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종결과정 : 가족들이 원하는 정도의 변화가 이루어지고 증세나 문제가 해결됨</w:t>
      </w:r>
    </w:p>
    <w:p w:rsidR="000F308A" w:rsidRDefault="000F308A" w:rsidP="000F308A">
      <w:pPr>
        <w:pStyle w:val="2"/>
      </w:pPr>
      <w:r>
        <w:lastRenderedPageBreak/>
        <w:t>가족상담의 초기단계</w:t>
      </w:r>
    </w:p>
    <w:p w:rsidR="000F308A" w:rsidRDefault="000F308A" w:rsidP="000F308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  <w:r>
        <w:t>가족상담의 가장 첫 번째 단계로, 접수와 상담, 가족사정, 치료적 관계 형성, 상담의 구조화, 문제의 명료화와 상담목표 합의, 상담계약의 순서로 진행됨</w:t>
      </w:r>
    </w:p>
    <w:p w:rsidR="000F308A" w:rsidRDefault="000F308A" w:rsidP="000F308A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5000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7269"/>
      </w:tblGrid>
      <w:tr w:rsidR="000F308A" w:rsidTr="000F308A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접수와 상담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pStyle w:val="a3"/>
            </w:pPr>
            <w:r>
              <w:t xml:space="preserve">첫 상담이 있기 전에 </w:t>
            </w:r>
            <w:proofErr w:type="spellStart"/>
            <w:r>
              <w:t>내담자와</w:t>
            </w:r>
            <w:proofErr w:type="spellEnd"/>
            <w:r>
              <w:t xml:space="preserve"> 사전 접촉은 그 형태가 다양하므로 일률적으로 단정하기 어렵기 때문에 정확한 정보의 확보가 중요함</w:t>
            </w:r>
          </w:p>
        </w:tc>
      </w:tr>
      <w:tr w:rsidR="000F308A" w:rsidTr="000F30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가족사정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pStyle w:val="a3"/>
            </w:pPr>
            <w:r>
              <w:t>가족사정은 가족평가 또는 가족진단이라고 불리며, 가족을 하나의 단위로 보고 가족 내부 및 외부 체계와 이들 상호작용을 이해하기 위한 것임</w:t>
            </w:r>
            <w:bookmarkStart w:id="0" w:name="_GoBack"/>
            <w:bookmarkEnd w:id="0"/>
            <w:r>
              <w:br/>
              <w:t>(방법 : 평가도구에 의한 가족사정, 가족생활주기에 따른 가족사정, 가계도에 의한 가족사정, 투사적 기법을 활용한 가족사정 등)</w:t>
            </w:r>
          </w:p>
        </w:tc>
      </w:tr>
      <w:tr w:rsidR="000F308A" w:rsidTr="000F30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pStyle w:val="a3"/>
            </w:pPr>
            <w:r>
              <w:t>치료적 관계 형성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pStyle w:val="a3"/>
            </w:pPr>
            <w:r>
              <w:t xml:space="preserve">가족 구성원을 그대로 수용하고 그들의 관점을 존중하면서 가족과 </w:t>
            </w:r>
            <w:proofErr w:type="spellStart"/>
            <w:r>
              <w:t>라포를</w:t>
            </w:r>
            <w:proofErr w:type="spellEnd"/>
            <w:r>
              <w:t xml:space="preserve"> 형성하는 것이 중요. 치료적 관계가 형성되면 </w:t>
            </w:r>
            <w:proofErr w:type="spellStart"/>
            <w:r>
              <w:t>가족원들이</w:t>
            </w:r>
            <w:proofErr w:type="spellEnd"/>
            <w:r>
              <w:t xml:space="preserve"> 상담자로부터 진심으로 이해 받고 존중 받는 느낌을 갖게 되고, 상담자를 전문가로서 신뢰를 얻음 </w:t>
            </w:r>
          </w:p>
        </w:tc>
      </w:tr>
      <w:tr w:rsidR="000F308A" w:rsidTr="000F30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pStyle w:val="a3"/>
            </w:pPr>
            <w:r>
              <w:t>상담의 구조화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pStyle w:val="a3"/>
            </w:pPr>
            <w:r>
              <w:t xml:space="preserve">가족사정 등의 상담진행 과정에서 적절한 진행하면서 </w:t>
            </w:r>
            <w:proofErr w:type="spellStart"/>
            <w:r>
              <w:t>치료회기를</w:t>
            </w:r>
            <w:proofErr w:type="spellEnd"/>
            <w:r>
              <w:t xml:space="preserve"> 위한 시간을 정하고, </w:t>
            </w:r>
            <w:proofErr w:type="spellStart"/>
            <w:r>
              <w:t>내담자와의</w:t>
            </w:r>
            <w:proofErr w:type="spellEnd"/>
            <w:r>
              <w:t xml:space="preserve"> 관계에서 전문적 입장을 유지하고, 치료 중 제공하기로 약속한 정보를 이행하고, 치료시간을 함께 구조화함으로써 치료적 관계를 강화함</w:t>
            </w:r>
          </w:p>
        </w:tc>
      </w:tr>
      <w:tr w:rsidR="000F308A" w:rsidTr="000F30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pStyle w:val="a3"/>
            </w:pPr>
            <w:r>
              <w:t>문제의 명료화와 상담목표 합의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pStyle w:val="a3"/>
            </w:pPr>
            <w:r>
              <w:t>역기능적이고 혼란스러운 문제를 명료화하게 기술함으로써 가족은 자신들이 문제를 어떻게 개입되었는지 이해시키고, 가족이 원하는 것들을 가족과 합의하여 최종목표로 정함</w:t>
            </w:r>
          </w:p>
        </w:tc>
      </w:tr>
      <w:tr w:rsidR="000F308A" w:rsidTr="000F308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상담계약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08A" w:rsidRDefault="000F308A">
            <w:pPr>
              <w:pStyle w:val="a3"/>
            </w:pPr>
            <w:proofErr w:type="spellStart"/>
            <w:r>
              <w:t>가족원이</w:t>
            </w:r>
            <w:proofErr w:type="spellEnd"/>
            <w:r>
              <w:t xml:space="preserve"> 지속적으로 상담에 오도록 구체적 사항에 대하여 계약을 맺는 것임</w:t>
            </w:r>
          </w:p>
        </w:tc>
      </w:tr>
    </w:tbl>
    <w:p w:rsidR="005262A7" w:rsidRPr="000F308A" w:rsidRDefault="005262A7">
      <w:pPr>
        <w:rPr>
          <w:szCs w:val="20"/>
        </w:rPr>
      </w:pPr>
    </w:p>
    <w:sectPr w:rsidR="005262A7" w:rsidRPr="000F3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AA1"/>
    <w:multiLevelType w:val="multilevel"/>
    <w:tmpl w:val="9F3E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BB61EB"/>
    <w:multiLevelType w:val="multilevel"/>
    <w:tmpl w:val="9C4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B7C75"/>
    <w:multiLevelType w:val="multilevel"/>
    <w:tmpl w:val="DE8E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9B5196"/>
    <w:multiLevelType w:val="multilevel"/>
    <w:tmpl w:val="4FFE515E"/>
    <w:lvl w:ilvl="0">
      <w:start w:val="1"/>
      <w:numFmt w:val="decimal"/>
      <w:lvlText w:val="%1."/>
      <w:lvlJc w:val="left"/>
      <w:pPr>
        <w:tabs>
          <w:tab w:val="num" w:pos="1480"/>
        </w:tabs>
        <w:ind w:left="1480" w:hanging="360"/>
      </w:pPr>
    </w:lvl>
    <w:lvl w:ilvl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</w:lvl>
    <w:lvl w:ilvl="3" w:tentative="1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</w:lvl>
    <w:lvl w:ilvl="4" w:tentative="1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</w:lvl>
    <w:lvl w:ilvl="5" w:tentative="1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</w:lvl>
    <w:lvl w:ilvl="6" w:tentative="1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</w:lvl>
    <w:lvl w:ilvl="7" w:tentative="1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</w:lvl>
    <w:lvl w:ilvl="8" w:tentative="1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6047CF"/>
    <w:multiLevelType w:val="multilevel"/>
    <w:tmpl w:val="4B38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4B71CD"/>
    <w:multiLevelType w:val="multilevel"/>
    <w:tmpl w:val="0C8A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2E72E5"/>
    <w:multiLevelType w:val="multilevel"/>
    <w:tmpl w:val="2B4A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7F0A7D"/>
    <w:multiLevelType w:val="multilevel"/>
    <w:tmpl w:val="1BDA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2D0351"/>
    <w:multiLevelType w:val="multilevel"/>
    <w:tmpl w:val="E434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9E67FC"/>
    <w:multiLevelType w:val="multilevel"/>
    <w:tmpl w:val="F920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E666E6"/>
    <w:multiLevelType w:val="multilevel"/>
    <w:tmpl w:val="8AFC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804D1F"/>
    <w:multiLevelType w:val="multilevel"/>
    <w:tmpl w:val="A8F8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8918BB"/>
    <w:multiLevelType w:val="multilevel"/>
    <w:tmpl w:val="0D1A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FC1CB7"/>
    <w:multiLevelType w:val="multilevel"/>
    <w:tmpl w:val="B9F2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8"/>
  </w:num>
  <w:num w:numId="3">
    <w:abstractNumId w:val="3"/>
  </w:num>
  <w:num w:numId="4">
    <w:abstractNumId w:val="25"/>
  </w:num>
  <w:num w:numId="5">
    <w:abstractNumId w:val="9"/>
  </w:num>
  <w:num w:numId="6">
    <w:abstractNumId w:val="14"/>
  </w:num>
  <w:num w:numId="7">
    <w:abstractNumId w:val="34"/>
  </w:num>
  <w:num w:numId="8">
    <w:abstractNumId w:val="17"/>
  </w:num>
  <w:num w:numId="9">
    <w:abstractNumId w:val="29"/>
  </w:num>
  <w:num w:numId="10">
    <w:abstractNumId w:val="22"/>
  </w:num>
  <w:num w:numId="11">
    <w:abstractNumId w:val="19"/>
  </w:num>
  <w:num w:numId="12">
    <w:abstractNumId w:val="2"/>
  </w:num>
  <w:num w:numId="13">
    <w:abstractNumId w:val="38"/>
  </w:num>
  <w:num w:numId="14">
    <w:abstractNumId w:val="7"/>
  </w:num>
  <w:num w:numId="15">
    <w:abstractNumId w:val="1"/>
  </w:num>
  <w:num w:numId="16">
    <w:abstractNumId w:val="37"/>
  </w:num>
  <w:num w:numId="17">
    <w:abstractNumId w:val="26"/>
  </w:num>
  <w:num w:numId="18">
    <w:abstractNumId w:val="8"/>
  </w:num>
  <w:num w:numId="19">
    <w:abstractNumId w:val="40"/>
  </w:num>
  <w:num w:numId="20">
    <w:abstractNumId w:val="10"/>
  </w:num>
  <w:num w:numId="21">
    <w:abstractNumId w:val="21"/>
  </w:num>
  <w:num w:numId="22">
    <w:abstractNumId w:val="23"/>
  </w:num>
  <w:num w:numId="23">
    <w:abstractNumId w:val="30"/>
  </w:num>
  <w:num w:numId="24">
    <w:abstractNumId w:val="35"/>
  </w:num>
  <w:num w:numId="25">
    <w:abstractNumId w:val="12"/>
  </w:num>
  <w:num w:numId="26">
    <w:abstractNumId w:val="4"/>
  </w:num>
  <w:num w:numId="27">
    <w:abstractNumId w:val="13"/>
  </w:num>
  <w:num w:numId="28">
    <w:abstractNumId w:val="31"/>
  </w:num>
  <w:num w:numId="29">
    <w:abstractNumId w:val="5"/>
  </w:num>
  <w:num w:numId="30">
    <w:abstractNumId w:val="27"/>
  </w:num>
  <w:num w:numId="31">
    <w:abstractNumId w:val="28"/>
  </w:num>
  <w:num w:numId="32">
    <w:abstractNumId w:val="6"/>
  </w:num>
  <w:num w:numId="33">
    <w:abstractNumId w:val="39"/>
  </w:num>
  <w:num w:numId="34">
    <w:abstractNumId w:val="15"/>
  </w:num>
  <w:num w:numId="35">
    <w:abstractNumId w:val="32"/>
  </w:num>
  <w:num w:numId="36">
    <w:abstractNumId w:val="0"/>
  </w:num>
  <w:num w:numId="37">
    <w:abstractNumId w:val="33"/>
  </w:num>
  <w:num w:numId="38">
    <w:abstractNumId w:val="20"/>
  </w:num>
  <w:num w:numId="39">
    <w:abstractNumId w:val="24"/>
  </w:num>
  <w:num w:numId="40">
    <w:abstractNumId w:val="1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55B77"/>
    <w:rsid w:val="000F308A"/>
    <w:rsid w:val="001148D9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055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055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1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3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1/index.html?wk=04&amp;th=01?isEnd=1" TargetMode="External"/><Relationship Id="rId13" Type="http://schemas.openxmlformats.org/officeDocument/2006/relationships/hyperlink" Target="http://lms.studywill.net/Contents/2019/000371/index.html?wk=04&amp;th=01?isEnd=1" TargetMode="External"/><Relationship Id="rId18" Type="http://schemas.openxmlformats.org/officeDocument/2006/relationships/hyperlink" Target="http://lms.studywill.net/Contents/2019/000371/index.html?wk=04&amp;th=01?isEnd=1" TargetMode="External"/><Relationship Id="rId26" Type="http://schemas.openxmlformats.org/officeDocument/2006/relationships/hyperlink" Target="http://lms.studywill.net/Contents/2019/000371/index.html?wk=04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1/index.html?wk=04&amp;th=01?isEnd=1" TargetMode="External"/><Relationship Id="rId34" Type="http://schemas.openxmlformats.org/officeDocument/2006/relationships/hyperlink" Target="http://lms.studywill.net/Contents/2019/000371/index.html?wk=04&amp;th=02?isEnd=1" TargetMode="External"/><Relationship Id="rId7" Type="http://schemas.openxmlformats.org/officeDocument/2006/relationships/hyperlink" Target="http://lms.studywill.net/Contents/2019/000371/index.html?wk=04&amp;th=01?isEnd=1" TargetMode="External"/><Relationship Id="rId12" Type="http://schemas.openxmlformats.org/officeDocument/2006/relationships/hyperlink" Target="http://lms.studywill.net/Contents/2019/000371/index.html?wk=04&amp;th=01?isEnd=1" TargetMode="External"/><Relationship Id="rId17" Type="http://schemas.openxmlformats.org/officeDocument/2006/relationships/hyperlink" Target="http://lms.studywill.net/Contents/2019/000371/index.html?wk=04&amp;th=01?isEnd=1" TargetMode="External"/><Relationship Id="rId25" Type="http://schemas.openxmlformats.org/officeDocument/2006/relationships/hyperlink" Target="http://lms.studywill.net/Contents/2019/000371/index.html?wk=04&amp;th=02?isEnd=1" TargetMode="External"/><Relationship Id="rId33" Type="http://schemas.openxmlformats.org/officeDocument/2006/relationships/hyperlink" Target="http://lms.studywill.net/Contents/2019/000371/index.html?wk=04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1/index.html?wk=04&amp;th=01?isEnd=1" TargetMode="External"/><Relationship Id="rId20" Type="http://schemas.openxmlformats.org/officeDocument/2006/relationships/hyperlink" Target="http://lms.studywill.net/Contents/2019/000371/index.html?wk=04&amp;th=01?isEnd=1" TargetMode="External"/><Relationship Id="rId29" Type="http://schemas.openxmlformats.org/officeDocument/2006/relationships/hyperlink" Target="http://lms.studywill.net/Contents/2019/000371/index.html?wk=04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1/index.html?wk=04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1/index.html?wk=04&amp;th=02?isEnd=1" TargetMode="External"/><Relationship Id="rId32" Type="http://schemas.openxmlformats.org/officeDocument/2006/relationships/hyperlink" Target="http://lms.studywill.net/Contents/2019/000371/index.html?wk=04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1/index.html?wk=04&amp;th=01?isEnd=1" TargetMode="External"/><Relationship Id="rId23" Type="http://schemas.openxmlformats.org/officeDocument/2006/relationships/hyperlink" Target="http://lms.studywill.net/Contents/2019/000371/index.html?wk=04&amp;th=02?isEnd=1" TargetMode="External"/><Relationship Id="rId28" Type="http://schemas.openxmlformats.org/officeDocument/2006/relationships/hyperlink" Target="http://lms.studywill.net/Contents/2019/000371/index.html?wk=04&amp;th=02?isEnd=1" TargetMode="External"/><Relationship Id="rId36" Type="http://schemas.openxmlformats.org/officeDocument/2006/relationships/hyperlink" Target="http://lms.studywill.net/Contents/2019/000371/index.html?wk=04&amp;th=02?isEnd=1" TargetMode="External"/><Relationship Id="rId10" Type="http://schemas.openxmlformats.org/officeDocument/2006/relationships/hyperlink" Target="http://lms.studywill.net/Contents/2019/000371/index.html?wk=04&amp;th=01?isEnd=1" TargetMode="External"/><Relationship Id="rId19" Type="http://schemas.openxmlformats.org/officeDocument/2006/relationships/hyperlink" Target="http://lms.studywill.net/Contents/2019/000371/index.html?wk=04&amp;th=01?isEnd=1" TargetMode="External"/><Relationship Id="rId31" Type="http://schemas.openxmlformats.org/officeDocument/2006/relationships/hyperlink" Target="http://lms.studywill.net/Contents/2019/000371/index.html?wk=04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1/index.html?wk=04&amp;th=01?isEnd=1" TargetMode="External"/><Relationship Id="rId14" Type="http://schemas.openxmlformats.org/officeDocument/2006/relationships/hyperlink" Target="http://lms.studywill.net/Contents/2019/000371/index.html?wk=04&amp;th=01?isEnd=1" TargetMode="External"/><Relationship Id="rId22" Type="http://schemas.openxmlformats.org/officeDocument/2006/relationships/hyperlink" Target="http://lms.studywill.net/Contents/2019/000371/index.html?wk=04&amp;th=02?isEnd=1" TargetMode="External"/><Relationship Id="rId27" Type="http://schemas.openxmlformats.org/officeDocument/2006/relationships/hyperlink" Target="http://lms.studywill.net/Contents/2019/000371/index.html?wk=04&amp;th=02?isEnd=1" TargetMode="External"/><Relationship Id="rId30" Type="http://schemas.openxmlformats.org/officeDocument/2006/relationships/hyperlink" Target="http://lms.studywill.net/Contents/2019/000371/index.html?wk=04&amp;th=02?isEnd=1" TargetMode="External"/><Relationship Id="rId35" Type="http://schemas.openxmlformats.org/officeDocument/2006/relationships/hyperlink" Target="http://lms.studywill.net/Contents/2019/000371/index.html?wk=04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Ant</cp:lastModifiedBy>
  <cp:revision>20</cp:revision>
  <dcterms:created xsi:type="dcterms:W3CDTF">2020-12-28T12:28:00Z</dcterms:created>
  <dcterms:modified xsi:type="dcterms:W3CDTF">2021-01-10T08:43:00Z</dcterms:modified>
</cp:coreProperties>
</file>