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CC" w:rsidRPr="009A29CC" w:rsidRDefault="00AC21F7">
      <w:pPr>
        <w:rPr>
          <w:szCs w:val="20"/>
        </w:rPr>
      </w:pPr>
      <w:r>
        <w:rPr>
          <w:rFonts w:hint="eastAsia"/>
          <w:szCs w:val="20"/>
        </w:rPr>
        <w:t>4</w:t>
      </w:r>
      <w:r w:rsidR="009A29CC" w:rsidRPr="009A29CC">
        <w:rPr>
          <w:rFonts w:hint="eastAsia"/>
          <w:szCs w:val="20"/>
        </w:rPr>
        <w:t>주차 학습</w:t>
      </w:r>
    </w:p>
    <w:p w:rsidR="009A29CC" w:rsidRDefault="00542CE4">
      <w:pPr>
        <w:rPr>
          <w:rStyle w:val="click"/>
          <w:rFonts w:hint="eastAsia"/>
        </w:rPr>
      </w:pPr>
      <w:r>
        <w:rPr>
          <w:rFonts w:hint="eastAsia"/>
          <w:szCs w:val="20"/>
        </w:rPr>
        <w:t xml:space="preserve">1교시 </w:t>
      </w:r>
      <w:r w:rsidR="009A29CC" w:rsidRPr="009A29CC">
        <w:rPr>
          <w:rFonts w:hint="eastAsia"/>
          <w:szCs w:val="20"/>
        </w:rPr>
        <w:t xml:space="preserve">학습 키워드 </w:t>
      </w:r>
      <w:r w:rsidR="009A29CC" w:rsidRPr="009A29CC">
        <w:rPr>
          <w:szCs w:val="20"/>
        </w:rPr>
        <w:t>–</w:t>
      </w:r>
      <w:r w:rsidR="009A29CC" w:rsidRPr="009A29CC">
        <w:rPr>
          <w:rFonts w:hint="eastAsia"/>
          <w:szCs w:val="20"/>
        </w:rPr>
        <w:t xml:space="preserve"> </w:t>
      </w:r>
      <w:r w:rsidR="00AC21F7">
        <w:rPr>
          <w:rStyle w:val="click"/>
        </w:rPr>
        <w:t>경제통합</w:t>
      </w:r>
      <w:r w:rsidR="00AC21F7">
        <w:rPr>
          <w:rStyle w:val="click"/>
          <w:rFonts w:hint="eastAsia"/>
        </w:rPr>
        <w:t xml:space="preserve">, </w:t>
      </w:r>
      <w:r w:rsidR="00AC21F7">
        <w:rPr>
          <w:rStyle w:val="click"/>
        </w:rPr>
        <w:t>무역창출효과</w:t>
      </w:r>
      <w:r w:rsidR="00AC21F7">
        <w:rPr>
          <w:rStyle w:val="click"/>
          <w:rFonts w:hint="eastAsia"/>
        </w:rPr>
        <w:t xml:space="preserve">, </w:t>
      </w:r>
      <w:r w:rsidR="00AC21F7">
        <w:rPr>
          <w:rStyle w:val="click"/>
        </w:rPr>
        <w:t>무역전환효과</w:t>
      </w:r>
    </w:p>
    <w:p w:rsidR="00AC21F7" w:rsidRDefault="00AC21F7" w:rsidP="00AC21F7">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AC21F7" w:rsidRPr="00AC21F7" w:rsidRDefault="00AC21F7" w:rsidP="00AC21F7">
      <w:pPr>
        <w:widowControl/>
        <w:numPr>
          <w:ilvl w:val="0"/>
          <w:numId w:val="28"/>
        </w:numPr>
        <w:wordWrap/>
        <w:autoSpaceDE/>
        <w:autoSpaceDN/>
        <w:spacing w:before="100" w:beforeAutospacing="1" w:after="100" w:afterAutospacing="1" w:line="240" w:lineRule="auto"/>
        <w:jc w:val="left"/>
        <w:rPr>
          <w:color w:val="FF0000"/>
        </w:rPr>
      </w:pPr>
      <w:hyperlink r:id="rId6" w:tooltip="보기1번" w:history="1">
        <w:r w:rsidRPr="00AC21F7">
          <w:rPr>
            <w:rStyle w:val="a4"/>
            <w:color w:val="FF0000"/>
          </w:rPr>
          <w:t>관세동맹</w:t>
        </w:r>
      </w:hyperlink>
    </w:p>
    <w:p w:rsidR="00AC21F7" w:rsidRDefault="00AC21F7" w:rsidP="00AC21F7">
      <w:pPr>
        <w:widowControl/>
        <w:numPr>
          <w:ilvl w:val="0"/>
          <w:numId w:val="28"/>
        </w:numPr>
        <w:wordWrap/>
        <w:autoSpaceDE/>
        <w:autoSpaceDN/>
        <w:spacing w:before="100" w:beforeAutospacing="1" w:after="100" w:afterAutospacing="1" w:line="240" w:lineRule="auto"/>
        <w:jc w:val="left"/>
      </w:pPr>
      <w:hyperlink r:id="rId7" w:tooltip="보기2번" w:history="1">
        <w:r>
          <w:rPr>
            <w:rStyle w:val="a4"/>
          </w:rPr>
          <w:t>자유무역지역</w:t>
        </w:r>
      </w:hyperlink>
    </w:p>
    <w:p w:rsidR="00AC21F7" w:rsidRDefault="00AC21F7" w:rsidP="00AC21F7">
      <w:pPr>
        <w:widowControl/>
        <w:numPr>
          <w:ilvl w:val="0"/>
          <w:numId w:val="28"/>
        </w:numPr>
        <w:wordWrap/>
        <w:autoSpaceDE/>
        <w:autoSpaceDN/>
        <w:spacing w:before="100" w:beforeAutospacing="1" w:after="100" w:afterAutospacing="1" w:line="240" w:lineRule="auto"/>
        <w:jc w:val="left"/>
      </w:pPr>
      <w:hyperlink r:id="rId8" w:tooltip="보기3번" w:history="1">
        <w:r>
          <w:rPr>
            <w:rStyle w:val="a4"/>
          </w:rPr>
          <w:t>공동시장</w:t>
        </w:r>
      </w:hyperlink>
    </w:p>
    <w:p w:rsidR="00AC21F7" w:rsidRDefault="00AC21F7" w:rsidP="00AC21F7">
      <w:pPr>
        <w:widowControl/>
        <w:numPr>
          <w:ilvl w:val="0"/>
          <w:numId w:val="28"/>
        </w:numPr>
        <w:wordWrap/>
        <w:autoSpaceDE/>
        <w:autoSpaceDN/>
        <w:spacing w:before="100" w:beforeAutospacing="1" w:after="100" w:afterAutospacing="1" w:line="240" w:lineRule="auto"/>
        <w:jc w:val="left"/>
      </w:pPr>
      <w:hyperlink r:id="rId9" w:tooltip="보기4번" w:history="1">
        <w:r>
          <w:rPr>
            <w:rStyle w:val="a4"/>
          </w:rPr>
          <w:t>경제동맹</w:t>
        </w:r>
      </w:hyperlink>
    </w:p>
    <w:p w:rsidR="00AC21F7" w:rsidRDefault="00AC21F7" w:rsidP="00AC21F7">
      <w:pPr>
        <w:widowControl/>
        <w:numPr>
          <w:ilvl w:val="0"/>
          <w:numId w:val="28"/>
        </w:numPr>
        <w:wordWrap/>
        <w:autoSpaceDE/>
        <w:autoSpaceDN/>
        <w:spacing w:before="100" w:beforeAutospacing="1" w:after="100" w:afterAutospacing="1" w:line="240" w:lineRule="auto"/>
        <w:jc w:val="left"/>
      </w:pPr>
      <w:hyperlink r:id="rId10" w:tooltip="보기5번" w:history="1">
        <w:r>
          <w:rPr>
            <w:rStyle w:val="a4"/>
          </w:rPr>
          <w:t>완전경제통합</w:t>
        </w:r>
      </w:hyperlink>
    </w:p>
    <w:p w:rsidR="00AC21F7" w:rsidRDefault="00AC21F7" w:rsidP="00AC21F7">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공동관세(CET : Common External Tariff)를 부과하는 등 공동의 무역정책을 채택하는 경제통합 유형을 말한다.</w:t>
      </w:r>
    </w:p>
    <w:p w:rsidR="00AC21F7" w:rsidRDefault="00AC21F7" w:rsidP="00AC21F7">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AC21F7" w:rsidRDefault="00AC21F7" w:rsidP="00AC21F7">
      <w:pPr>
        <w:widowControl/>
        <w:numPr>
          <w:ilvl w:val="0"/>
          <w:numId w:val="29"/>
        </w:numPr>
        <w:wordWrap/>
        <w:autoSpaceDE/>
        <w:autoSpaceDN/>
        <w:spacing w:before="100" w:beforeAutospacing="1" w:after="100" w:afterAutospacing="1" w:line="240" w:lineRule="auto"/>
        <w:jc w:val="left"/>
      </w:pPr>
      <w:hyperlink r:id="rId11" w:tooltip="보기1번" w:history="1">
        <w:r>
          <w:rPr>
            <w:rStyle w:val="a4"/>
          </w:rPr>
          <w:t>완전경제통합</w:t>
        </w:r>
      </w:hyperlink>
    </w:p>
    <w:p w:rsidR="00AC21F7" w:rsidRDefault="00AC21F7" w:rsidP="00AC21F7">
      <w:pPr>
        <w:widowControl/>
        <w:numPr>
          <w:ilvl w:val="0"/>
          <w:numId w:val="29"/>
        </w:numPr>
        <w:wordWrap/>
        <w:autoSpaceDE/>
        <w:autoSpaceDN/>
        <w:spacing w:before="100" w:beforeAutospacing="1" w:after="100" w:afterAutospacing="1" w:line="240" w:lineRule="auto"/>
        <w:jc w:val="left"/>
      </w:pPr>
      <w:hyperlink r:id="rId12" w:tooltip="보기2번" w:history="1">
        <w:r>
          <w:rPr>
            <w:rStyle w:val="a4"/>
          </w:rPr>
          <w:t>경제동맹</w:t>
        </w:r>
      </w:hyperlink>
    </w:p>
    <w:p w:rsidR="00AC21F7" w:rsidRDefault="00AC21F7" w:rsidP="00AC21F7">
      <w:pPr>
        <w:widowControl/>
        <w:numPr>
          <w:ilvl w:val="0"/>
          <w:numId w:val="29"/>
        </w:numPr>
        <w:wordWrap/>
        <w:autoSpaceDE/>
        <w:autoSpaceDN/>
        <w:spacing w:before="100" w:beforeAutospacing="1" w:after="100" w:afterAutospacing="1" w:line="240" w:lineRule="auto"/>
        <w:jc w:val="left"/>
      </w:pPr>
      <w:hyperlink r:id="rId13" w:tooltip="보기3번" w:history="1">
        <w:r>
          <w:rPr>
            <w:rStyle w:val="a4"/>
          </w:rPr>
          <w:t>관세동맹</w:t>
        </w:r>
      </w:hyperlink>
    </w:p>
    <w:p w:rsidR="00AC21F7" w:rsidRPr="00AC21F7" w:rsidRDefault="00AC21F7" w:rsidP="00AC21F7">
      <w:pPr>
        <w:widowControl/>
        <w:numPr>
          <w:ilvl w:val="0"/>
          <w:numId w:val="29"/>
        </w:numPr>
        <w:wordWrap/>
        <w:autoSpaceDE/>
        <w:autoSpaceDN/>
        <w:spacing w:before="100" w:beforeAutospacing="1" w:after="100" w:afterAutospacing="1" w:line="240" w:lineRule="auto"/>
        <w:jc w:val="left"/>
        <w:rPr>
          <w:color w:val="FF0000"/>
        </w:rPr>
      </w:pPr>
      <w:hyperlink r:id="rId14" w:tooltip="보기4번" w:history="1">
        <w:r w:rsidRPr="00AC21F7">
          <w:rPr>
            <w:rStyle w:val="a4"/>
            <w:color w:val="FF0000"/>
          </w:rPr>
          <w:t>공동시장</w:t>
        </w:r>
      </w:hyperlink>
    </w:p>
    <w:p w:rsidR="00AC21F7" w:rsidRDefault="00AC21F7" w:rsidP="00AC21F7">
      <w:pPr>
        <w:widowControl/>
        <w:numPr>
          <w:ilvl w:val="0"/>
          <w:numId w:val="29"/>
        </w:numPr>
        <w:wordWrap/>
        <w:autoSpaceDE/>
        <w:autoSpaceDN/>
        <w:spacing w:before="100" w:beforeAutospacing="1" w:after="100" w:afterAutospacing="1" w:line="240" w:lineRule="auto"/>
        <w:jc w:val="left"/>
      </w:pPr>
      <w:hyperlink r:id="rId15" w:tooltip="보기5번" w:history="1">
        <w:r>
          <w:rPr>
            <w:rStyle w:val="a4"/>
          </w:rPr>
          <w:t>자유무역지역</w:t>
        </w:r>
      </w:hyperlink>
    </w:p>
    <w:p w:rsidR="00AC21F7" w:rsidRDefault="00AC21F7" w:rsidP="00AC21F7">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AC21F7" w:rsidRDefault="00AC21F7" w:rsidP="00AC21F7">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AC21F7" w:rsidRPr="00AC21F7" w:rsidRDefault="00AC21F7" w:rsidP="00AC21F7">
      <w:pPr>
        <w:widowControl/>
        <w:numPr>
          <w:ilvl w:val="0"/>
          <w:numId w:val="30"/>
        </w:numPr>
        <w:wordWrap/>
        <w:autoSpaceDE/>
        <w:autoSpaceDN/>
        <w:spacing w:before="100" w:beforeAutospacing="1" w:after="100" w:afterAutospacing="1" w:line="240" w:lineRule="auto"/>
        <w:jc w:val="left"/>
        <w:rPr>
          <w:color w:val="FF0000"/>
        </w:rPr>
      </w:pPr>
      <w:hyperlink r:id="rId16" w:tooltip="보기1번" w:history="1">
        <w:r w:rsidRPr="00AC21F7">
          <w:rPr>
            <w:rStyle w:val="a4"/>
            <w:color w:val="FF0000"/>
          </w:rPr>
          <w:t>무역전환효과</w:t>
        </w:r>
      </w:hyperlink>
    </w:p>
    <w:p w:rsidR="00AC21F7" w:rsidRDefault="00AC21F7" w:rsidP="00AC21F7">
      <w:pPr>
        <w:widowControl/>
        <w:numPr>
          <w:ilvl w:val="0"/>
          <w:numId w:val="30"/>
        </w:numPr>
        <w:wordWrap/>
        <w:autoSpaceDE/>
        <w:autoSpaceDN/>
        <w:spacing w:before="100" w:beforeAutospacing="1" w:after="100" w:afterAutospacing="1" w:line="240" w:lineRule="auto"/>
        <w:jc w:val="left"/>
      </w:pPr>
      <w:hyperlink r:id="rId17" w:tooltip="보기2번" w:history="1">
        <w:r>
          <w:rPr>
            <w:rStyle w:val="a4"/>
          </w:rPr>
          <w:t>국제수지개선효과</w:t>
        </w:r>
      </w:hyperlink>
    </w:p>
    <w:p w:rsidR="00AC21F7" w:rsidRDefault="00AC21F7" w:rsidP="00AC21F7">
      <w:pPr>
        <w:widowControl/>
        <w:numPr>
          <w:ilvl w:val="0"/>
          <w:numId w:val="30"/>
        </w:numPr>
        <w:wordWrap/>
        <w:autoSpaceDE/>
        <w:autoSpaceDN/>
        <w:spacing w:before="100" w:beforeAutospacing="1" w:after="100" w:afterAutospacing="1" w:line="240" w:lineRule="auto"/>
        <w:jc w:val="left"/>
      </w:pPr>
      <w:hyperlink r:id="rId18" w:tooltip="보기3번" w:history="1">
        <w:r>
          <w:rPr>
            <w:rStyle w:val="a4"/>
          </w:rPr>
          <w:t>경쟁촉진효과</w:t>
        </w:r>
      </w:hyperlink>
    </w:p>
    <w:p w:rsidR="00AC21F7" w:rsidRDefault="00AC21F7" w:rsidP="00AC21F7">
      <w:pPr>
        <w:widowControl/>
        <w:numPr>
          <w:ilvl w:val="0"/>
          <w:numId w:val="30"/>
        </w:numPr>
        <w:wordWrap/>
        <w:autoSpaceDE/>
        <w:autoSpaceDN/>
        <w:spacing w:before="100" w:beforeAutospacing="1" w:after="100" w:afterAutospacing="1" w:line="240" w:lineRule="auto"/>
        <w:jc w:val="left"/>
      </w:pPr>
      <w:hyperlink r:id="rId19" w:tooltip="보기4번" w:history="1">
        <w:r>
          <w:rPr>
            <w:rStyle w:val="a4"/>
          </w:rPr>
          <w:t>규모의 경제효과</w:t>
        </w:r>
      </w:hyperlink>
    </w:p>
    <w:p w:rsidR="00AC21F7" w:rsidRDefault="00AC21F7" w:rsidP="00AC21F7">
      <w:pPr>
        <w:widowControl/>
        <w:numPr>
          <w:ilvl w:val="0"/>
          <w:numId w:val="30"/>
        </w:numPr>
        <w:wordWrap/>
        <w:autoSpaceDE/>
        <w:autoSpaceDN/>
        <w:spacing w:before="100" w:beforeAutospacing="1" w:after="100" w:afterAutospacing="1" w:line="240" w:lineRule="auto"/>
        <w:jc w:val="left"/>
      </w:pPr>
      <w:hyperlink r:id="rId20" w:tooltip="보기5번" w:history="1">
        <w:r>
          <w:rPr>
            <w:rStyle w:val="a4"/>
          </w:rPr>
          <w:t>무역창출효과</w:t>
        </w:r>
      </w:hyperlink>
    </w:p>
    <w:p w:rsidR="00AC21F7" w:rsidRDefault="00AC21F7" w:rsidP="00AC21F7">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AC21F7" w:rsidRDefault="00AC21F7" w:rsidP="00AC21F7">
      <w:pPr>
        <w:pStyle w:val="2"/>
      </w:pPr>
      <w:r>
        <w:t>경제통합의 정의</w:t>
      </w:r>
    </w:p>
    <w:p w:rsidR="00AC21F7" w:rsidRDefault="00AC21F7" w:rsidP="00AC21F7">
      <w:pPr>
        <w:widowControl/>
        <w:numPr>
          <w:ilvl w:val="0"/>
          <w:numId w:val="31"/>
        </w:numPr>
        <w:wordWrap/>
        <w:autoSpaceDE/>
        <w:autoSpaceDN/>
        <w:spacing w:before="100" w:beforeAutospacing="1" w:after="100" w:afterAutospacing="1" w:line="240" w:lineRule="auto"/>
        <w:jc w:val="left"/>
      </w:pPr>
      <w:r>
        <w:t>경제통합이란 '두 국가 또는 그 이상의 국가들이 협정을 체결하거나 동맹을 결성하여 이러한 협정이나 동맥에 가입한 회원국(Member)들간의 교역에 대해서는 관세 및 기타 무역규제를 완화 내지 철폐하지만 비회원국(</w:t>
      </w:r>
      <w:proofErr w:type="spellStart"/>
      <w:r>
        <w:t>Non Member</w:t>
      </w:r>
      <w:proofErr w:type="spellEnd"/>
      <w:r>
        <w:t>)과의 교역에 대해서는 차별적인 무역규제를 유지하는 것'을 의미함</w:t>
      </w:r>
    </w:p>
    <w:p w:rsidR="00AC21F7" w:rsidRDefault="00AC21F7" w:rsidP="00AC21F7">
      <w:pPr>
        <w:pStyle w:val="2"/>
      </w:pPr>
      <w:r>
        <w:t>경제통합의 형태</w:t>
      </w:r>
    </w:p>
    <w:p w:rsidR="00AC21F7" w:rsidRDefault="00AC21F7" w:rsidP="00AC21F7">
      <w:pPr>
        <w:widowControl/>
        <w:numPr>
          <w:ilvl w:val="0"/>
          <w:numId w:val="32"/>
        </w:numPr>
        <w:wordWrap/>
        <w:autoSpaceDE/>
        <w:autoSpaceDN/>
        <w:spacing w:before="100" w:beforeAutospacing="1" w:after="100" w:afterAutospacing="1" w:line="240" w:lineRule="auto"/>
        <w:jc w:val="left"/>
      </w:pPr>
      <w:r>
        <w:t>1) 자유무역지역(Free Trade Area)</w:t>
      </w:r>
    </w:p>
    <w:p w:rsidR="00AC21F7" w:rsidRDefault="00AC21F7" w:rsidP="00AC21F7">
      <w:pPr>
        <w:widowControl/>
        <w:numPr>
          <w:ilvl w:val="1"/>
          <w:numId w:val="32"/>
        </w:numPr>
        <w:wordWrap/>
        <w:autoSpaceDE/>
        <w:autoSpaceDN/>
        <w:spacing w:before="100" w:beforeAutospacing="1" w:after="100" w:afterAutospacing="1" w:line="240" w:lineRule="auto"/>
        <w:jc w:val="left"/>
      </w:pPr>
      <w:r>
        <w:t xml:space="preserve">정치적·경제적으로 밀접한 관계에 있는 2개국 이상의 국가가 상호간에 관세를 인하 또는 철폐하고 무역의 수량적 제한조치를 제거함으로써 역내에서는 무역자유화가 실현되나 </w:t>
      </w:r>
      <w:proofErr w:type="spellStart"/>
      <w:r>
        <w:t>역외국에</w:t>
      </w:r>
      <w:proofErr w:type="spellEnd"/>
      <w:r>
        <w:t xml:space="preserve"> 대해서는 각국이 독자적인 관세 및 수량제한이 실시되는 경제통합의 가장 초보적인 단계임</w:t>
      </w:r>
    </w:p>
    <w:p w:rsidR="00AC21F7" w:rsidRDefault="00AC21F7" w:rsidP="00AC21F7">
      <w:pPr>
        <w:widowControl/>
        <w:numPr>
          <w:ilvl w:val="0"/>
          <w:numId w:val="32"/>
        </w:numPr>
        <w:wordWrap/>
        <w:autoSpaceDE/>
        <w:autoSpaceDN/>
        <w:spacing w:before="100" w:beforeAutospacing="1" w:after="100" w:afterAutospacing="1" w:line="240" w:lineRule="auto"/>
        <w:jc w:val="left"/>
      </w:pPr>
      <w:r>
        <w:t xml:space="preserve">2) 관세동맹(Customs Union) </w:t>
      </w:r>
    </w:p>
    <w:p w:rsidR="00AC21F7" w:rsidRDefault="00AC21F7" w:rsidP="00AC21F7">
      <w:pPr>
        <w:widowControl/>
        <w:numPr>
          <w:ilvl w:val="1"/>
          <w:numId w:val="32"/>
        </w:numPr>
        <w:wordWrap/>
        <w:autoSpaceDE/>
        <w:autoSpaceDN/>
        <w:spacing w:before="100" w:beforeAutospacing="1" w:after="100" w:afterAutospacing="1" w:line="240" w:lineRule="auto"/>
        <w:jc w:val="left"/>
      </w:pPr>
      <w:r>
        <w:t>자유무역지역에서 한 걸음 더 나아가 가맹국 상호간에는 관세 및 수량제한 조치를 철폐하여 자유무역을 촉진하는 동시에 역외 비가맹국으로부터의 수입에 대해서는 역외공동관세(CET : Common External Tariff)를 부과하는 등 공동의 무역정책을 채택하는 경제통합 유형임</w:t>
      </w:r>
    </w:p>
    <w:p w:rsidR="00AC21F7" w:rsidRDefault="00AC21F7" w:rsidP="00AC21F7">
      <w:pPr>
        <w:widowControl/>
        <w:numPr>
          <w:ilvl w:val="0"/>
          <w:numId w:val="32"/>
        </w:numPr>
        <w:wordWrap/>
        <w:autoSpaceDE/>
        <w:autoSpaceDN/>
        <w:spacing w:before="100" w:beforeAutospacing="1" w:after="100" w:afterAutospacing="1" w:line="240" w:lineRule="auto"/>
        <w:jc w:val="left"/>
      </w:pPr>
      <w:r>
        <w:t>3) 공동시장(Common Market)</w:t>
      </w:r>
    </w:p>
    <w:p w:rsidR="00AC21F7" w:rsidRDefault="00AC21F7" w:rsidP="00AC21F7">
      <w:pPr>
        <w:widowControl/>
        <w:numPr>
          <w:ilvl w:val="1"/>
          <w:numId w:val="32"/>
        </w:numPr>
        <w:wordWrap/>
        <w:autoSpaceDE/>
        <w:autoSpaceDN/>
        <w:spacing w:before="100" w:beforeAutospacing="1" w:after="100" w:afterAutospacing="1" w:line="240" w:lineRule="auto"/>
        <w:jc w:val="left"/>
      </w:pPr>
      <w:r>
        <w:t>관세동맹이 더욱 발전하여 역내에 있어서 무역제한 뿐만 아니라 역내의 노동과 자본을 비롯한 생산요소들의 자유이동을 보장하는 형태의 경제통합 유형임</w:t>
      </w:r>
    </w:p>
    <w:p w:rsidR="00AC21F7" w:rsidRDefault="00AC21F7" w:rsidP="00AC21F7">
      <w:pPr>
        <w:widowControl/>
        <w:numPr>
          <w:ilvl w:val="0"/>
          <w:numId w:val="32"/>
        </w:numPr>
        <w:wordWrap/>
        <w:autoSpaceDE/>
        <w:autoSpaceDN/>
        <w:spacing w:before="100" w:beforeAutospacing="1" w:after="100" w:afterAutospacing="1" w:line="240" w:lineRule="auto"/>
        <w:jc w:val="left"/>
      </w:pPr>
      <w:r>
        <w:t>4) 경제동맹(Economic Union)</w:t>
      </w:r>
    </w:p>
    <w:p w:rsidR="00AC21F7" w:rsidRDefault="00AC21F7" w:rsidP="00AC21F7">
      <w:pPr>
        <w:widowControl/>
        <w:numPr>
          <w:ilvl w:val="1"/>
          <w:numId w:val="32"/>
        </w:numPr>
        <w:wordWrap/>
        <w:autoSpaceDE/>
        <w:autoSpaceDN/>
        <w:spacing w:before="100" w:beforeAutospacing="1" w:after="100" w:afterAutospacing="1" w:line="240" w:lineRule="auto"/>
        <w:jc w:val="left"/>
      </w:pPr>
      <w:r>
        <w:t>공동시장을 더욱 발전시킨 형태로서 역내 상품 및 생산요소의 자유이동과 역외공동관세를 부과하는 외에도 각 가맹국 간 경제정책의 조정과 협력을 강화하기 위해 공동 경제정책을 실시하는 형태의 경제통합</w:t>
      </w:r>
    </w:p>
    <w:p w:rsidR="00AC21F7" w:rsidRDefault="00AC21F7" w:rsidP="00AC21F7">
      <w:pPr>
        <w:widowControl/>
        <w:numPr>
          <w:ilvl w:val="0"/>
          <w:numId w:val="32"/>
        </w:numPr>
        <w:wordWrap/>
        <w:autoSpaceDE/>
        <w:autoSpaceDN/>
        <w:spacing w:before="100" w:beforeAutospacing="1" w:after="100" w:afterAutospacing="1" w:line="240" w:lineRule="auto"/>
        <w:jc w:val="left"/>
      </w:pPr>
      <w:r>
        <w:t xml:space="preserve">5) 완전한 경제통합(Complete Economic </w:t>
      </w:r>
      <w:proofErr w:type="spellStart"/>
      <w:r>
        <w:t>Intergration</w:t>
      </w:r>
      <w:proofErr w:type="spellEnd"/>
      <w:r>
        <w:t>)</w:t>
      </w:r>
    </w:p>
    <w:p w:rsidR="00AC21F7" w:rsidRDefault="00AC21F7" w:rsidP="00AC21F7">
      <w:pPr>
        <w:widowControl/>
        <w:numPr>
          <w:ilvl w:val="1"/>
          <w:numId w:val="32"/>
        </w:numPr>
        <w:wordWrap/>
        <w:autoSpaceDE/>
        <w:autoSpaceDN/>
        <w:spacing w:before="100" w:beforeAutospacing="1" w:after="100" w:afterAutospacing="1" w:line="240" w:lineRule="auto"/>
        <w:jc w:val="left"/>
      </w:pPr>
      <w:r>
        <w:t>가맹국 상호간에 초국가적 기구를 설치하여 그 기구로 하여금 각 가맹국의 모든 사회·경제정책을 조정, 통합, 관리하는 형태의 경제통합 유형임</w:t>
      </w:r>
    </w:p>
    <w:p w:rsidR="00AC21F7" w:rsidRDefault="00AC21F7" w:rsidP="00AC21F7">
      <w:pPr>
        <w:pStyle w:val="2"/>
      </w:pPr>
      <w:r>
        <w:t>경제통합의 효과</w:t>
      </w:r>
    </w:p>
    <w:p w:rsidR="00AC21F7" w:rsidRDefault="00AC21F7" w:rsidP="00AC21F7">
      <w:pPr>
        <w:widowControl/>
        <w:numPr>
          <w:ilvl w:val="0"/>
          <w:numId w:val="33"/>
        </w:numPr>
        <w:wordWrap/>
        <w:autoSpaceDE/>
        <w:autoSpaceDN/>
        <w:spacing w:before="100" w:beforeAutospacing="1" w:after="100" w:afterAutospacing="1" w:line="240" w:lineRule="auto"/>
        <w:jc w:val="left"/>
      </w:pPr>
      <w:r>
        <w:t>1) 무역창출효과</w:t>
      </w:r>
    </w:p>
    <w:p w:rsidR="00AC21F7" w:rsidRDefault="00AC21F7" w:rsidP="00AC21F7">
      <w:pPr>
        <w:widowControl/>
        <w:numPr>
          <w:ilvl w:val="1"/>
          <w:numId w:val="33"/>
        </w:numPr>
        <w:wordWrap/>
        <w:autoSpaceDE/>
        <w:autoSpaceDN/>
        <w:spacing w:before="100" w:beforeAutospacing="1" w:after="100" w:afterAutospacing="1" w:line="240" w:lineRule="auto"/>
        <w:jc w:val="left"/>
      </w:pPr>
      <w:r>
        <w:lastRenderedPageBreak/>
        <w:t>국내에서 생산하는 것보다 역내의 보다 싸게 생산하고 있는 회원국으로 대체되어 새로운 무역량이 창출되는 효과를 말함</w:t>
      </w:r>
    </w:p>
    <w:p w:rsidR="00AC21F7" w:rsidRDefault="00AC21F7" w:rsidP="00AC21F7">
      <w:pPr>
        <w:widowControl/>
        <w:numPr>
          <w:ilvl w:val="0"/>
          <w:numId w:val="33"/>
        </w:numPr>
        <w:wordWrap/>
        <w:autoSpaceDE/>
        <w:autoSpaceDN/>
        <w:spacing w:before="100" w:beforeAutospacing="1" w:after="100" w:afterAutospacing="1" w:line="240" w:lineRule="auto"/>
        <w:jc w:val="left"/>
      </w:pPr>
      <w:r>
        <w:t>2) 무역전환효과</w:t>
      </w:r>
    </w:p>
    <w:p w:rsidR="00AC21F7" w:rsidRDefault="00AC21F7" w:rsidP="00AC21F7">
      <w:pPr>
        <w:widowControl/>
        <w:numPr>
          <w:ilvl w:val="1"/>
          <w:numId w:val="33"/>
        </w:numPr>
        <w:wordWrap/>
        <w:autoSpaceDE/>
        <w:autoSpaceDN/>
        <w:spacing w:before="100" w:beforeAutospacing="1" w:after="100" w:afterAutospacing="1" w:line="240" w:lineRule="auto"/>
        <w:jc w:val="left"/>
      </w:pPr>
      <w:r>
        <w:t>경제통합으로 인하여 낮은 비용으로 생산할 수 있는 역외 비회원국으로부터의 수입(Import)이 높은 비용으로 생산하는 역내 회원국으로 전환되는 경우에 발생되는 효과를 말함</w:t>
      </w:r>
    </w:p>
    <w:p w:rsidR="00AC21F7" w:rsidRPr="00AC21F7" w:rsidRDefault="00AC21F7">
      <w:pPr>
        <w:rPr>
          <w:rFonts w:hint="eastAsia"/>
          <w:szCs w:val="20"/>
        </w:rPr>
      </w:pPr>
    </w:p>
    <w:p w:rsidR="00AC21F7" w:rsidRPr="00AC21F7" w:rsidRDefault="00AC21F7">
      <w:pPr>
        <w:rPr>
          <w:szCs w:val="20"/>
        </w:rPr>
      </w:pPr>
    </w:p>
    <w:p w:rsidR="008D6AC5" w:rsidRDefault="008D6AC5">
      <w:pPr>
        <w:rPr>
          <w:szCs w:val="20"/>
        </w:rPr>
      </w:pPr>
      <w:r>
        <w:rPr>
          <w:rFonts w:hint="eastAsia"/>
          <w:szCs w:val="20"/>
        </w:rPr>
        <w:t xml:space="preserve">2교시 학습 키워드 </w:t>
      </w:r>
      <w:r w:rsidR="00AC21F7">
        <w:rPr>
          <w:szCs w:val="20"/>
        </w:rPr>
        <w:t>–</w:t>
      </w:r>
      <w:r>
        <w:rPr>
          <w:rFonts w:hint="eastAsia"/>
          <w:szCs w:val="20"/>
        </w:rPr>
        <w:t xml:space="preserve"> </w:t>
      </w:r>
      <w:r w:rsidR="00AC21F7">
        <w:rPr>
          <w:rStyle w:val="click"/>
        </w:rPr>
        <w:t>자유무역협정</w:t>
      </w:r>
      <w:r w:rsidR="00AC21F7">
        <w:rPr>
          <w:rStyle w:val="click"/>
          <w:rFonts w:hint="eastAsia"/>
        </w:rPr>
        <w:t xml:space="preserve">, </w:t>
      </w:r>
      <w:r w:rsidR="00AC21F7">
        <w:rPr>
          <w:rStyle w:val="click"/>
        </w:rPr>
        <w:t>스파게티 보울 효과</w:t>
      </w:r>
    </w:p>
    <w:p w:rsidR="00AC21F7" w:rsidRDefault="00AC21F7" w:rsidP="00AC21F7">
      <w:pPr>
        <w:pStyle w:val="a3"/>
      </w:pPr>
      <w:r>
        <w:rPr>
          <w:rFonts w:hint="eastAsia"/>
        </w:rPr>
        <w:t xml:space="preserve">Q1. </w:t>
      </w:r>
      <w:r>
        <w:t xml:space="preserve">자유무역협정은 국가와 국가 간의 제반 무역장벽을 완화하거나 철폐하여 무역자유화를 실현하기 위하여 양 국가 및 양국 이상의 국가 간에 체결하는 특혜무역협정으로 관세철폐에 초점을 맞추고 있다. </w:t>
      </w:r>
      <w:proofErr w:type="spellStart"/>
      <w:r>
        <w:t>발라사</w:t>
      </w:r>
      <w:proofErr w:type="spellEnd"/>
      <w:r>
        <w:t xml:space="preserve"> 교수가 제시한 경제통합의 형태로 볼 때 어느 형태에 해당하는지 고르시오.</w:t>
      </w:r>
    </w:p>
    <w:p w:rsidR="00AC21F7" w:rsidRDefault="00AC21F7" w:rsidP="00AC21F7">
      <w:pPr>
        <w:widowControl/>
        <w:numPr>
          <w:ilvl w:val="0"/>
          <w:numId w:val="34"/>
        </w:numPr>
        <w:wordWrap/>
        <w:autoSpaceDE/>
        <w:autoSpaceDN/>
        <w:spacing w:before="100" w:beforeAutospacing="1" w:after="100" w:afterAutospacing="1" w:line="240" w:lineRule="auto"/>
        <w:jc w:val="left"/>
      </w:pPr>
      <w:hyperlink r:id="rId21" w:tooltip="보기1번" w:history="1">
        <w:r>
          <w:rPr>
            <w:rStyle w:val="a4"/>
          </w:rPr>
          <w:t>완전경제통합</w:t>
        </w:r>
      </w:hyperlink>
    </w:p>
    <w:p w:rsidR="00AC21F7" w:rsidRDefault="00AC21F7" w:rsidP="00AC21F7">
      <w:pPr>
        <w:widowControl/>
        <w:numPr>
          <w:ilvl w:val="0"/>
          <w:numId w:val="34"/>
        </w:numPr>
        <w:wordWrap/>
        <w:autoSpaceDE/>
        <w:autoSpaceDN/>
        <w:spacing w:before="100" w:beforeAutospacing="1" w:after="100" w:afterAutospacing="1" w:line="240" w:lineRule="auto"/>
        <w:jc w:val="left"/>
      </w:pPr>
      <w:hyperlink r:id="rId22" w:tooltip="보기2번" w:history="1">
        <w:r>
          <w:rPr>
            <w:rStyle w:val="a4"/>
          </w:rPr>
          <w:t>경제동맹</w:t>
        </w:r>
      </w:hyperlink>
    </w:p>
    <w:p w:rsidR="00AC21F7" w:rsidRDefault="00AC21F7" w:rsidP="00AC21F7">
      <w:pPr>
        <w:widowControl/>
        <w:numPr>
          <w:ilvl w:val="0"/>
          <w:numId w:val="34"/>
        </w:numPr>
        <w:wordWrap/>
        <w:autoSpaceDE/>
        <w:autoSpaceDN/>
        <w:spacing w:before="100" w:beforeAutospacing="1" w:after="100" w:afterAutospacing="1" w:line="240" w:lineRule="auto"/>
        <w:jc w:val="left"/>
      </w:pPr>
      <w:hyperlink r:id="rId23" w:tooltip="보기3번" w:history="1">
        <w:r>
          <w:rPr>
            <w:rStyle w:val="a4"/>
          </w:rPr>
          <w:t>공동시장</w:t>
        </w:r>
      </w:hyperlink>
    </w:p>
    <w:p w:rsidR="00AC21F7" w:rsidRDefault="00AC21F7" w:rsidP="00AC21F7">
      <w:pPr>
        <w:widowControl/>
        <w:numPr>
          <w:ilvl w:val="0"/>
          <w:numId w:val="34"/>
        </w:numPr>
        <w:wordWrap/>
        <w:autoSpaceDE/>
        <w:autoSpaceDN/>
        <w:spacing w:before="100" w:beforeAutospacing="1" w:after="100" w:afterAutospacing="1" w:line="240" w:lineRule="auto"/>
        <w:jc w:val="left"/>
      </w:pPr>
      <w:hyperlink r:id="rId24" w:tooltip="보기4번" w:history="1">
        <w:r>
          <w:rPr>
            <w:rStyle w:val="a4"/>
          </w:rPr>
          <w:t>관세동맹</w:t>
        </w:r>
      </w:hyperlink>
    </w:p>
    <w:p w:rsidR="00AC21F7" w:rsidRPr="00AC21F7" w:rsidRDefault="00AC21F7" w:rsidP="00AC21F7">
      <w:pPr>
        <w:widowControl/>
        <w:numPr>
          <w:ilvl w:val="0"/>
          <w:numId w:val="34"/>
        </w:numPr>
        <w:wordWrap/>
        <w:autoSpaceDE/>
        <w:autoSpaceDN/>
        <w:spacing w:before="100" w:beforeAutospacing="1" w:after="100" w:afterAutospacing="1" w:line="240" w:lineRule="auto"/>
        <w:jc w:val="left"/>
        <w:rPr>
          <w:color w:val="FF0000"/>
        </w:rPr>
      </w:pPr>
      <w:hyperlink r:id="rId25" w:tooltip="보기5번" w:history="1">
        <w:r w:rsidRPr="00AC21F7">
          <w:rPr>
            <w:rStyle w:val="a4"/>
            <w:color w:val="FF0000"/>
          </w:rPr>
          <w:t>자유무역지역</w:t>
        </w:r>
      </w:hyperlink>
    </w:p>
    <w:p w:rsidR="00AC21F7" w:rsidRDefault="00AC21F7" w:rsidP="00AC21F7">
      <w:pPr>
        <w:pStyle w:val="a3"/>
        <w:ind w:left="720"/>
      </w:pPr>
      <w:r>
        <w:t xml:space="preserve">자유무역협정은 국가와 국가 간의 제반 무역장벽을 완화하거나 철폐하여 무역자유화를 실현하기 위하여 양 국가 및 양국 이상의 국가 간에 체결하는 특혜무역협정으로 관세철폐에 초점을 맞추고 있다. </w:t>
      </w:r>
      <w:proofErr w:type="spellStart"/>
      <w:r>
        <w:t>발라사</w:t>
      </w:r>
      <w:proofErr w:type="spellEnd"/>
      <w:r>
        <w:t xml:space="preserve"> 교수가 제시한 경제통합의 형태로 볼 때 자유무역지역의 형태이다.</w:t>
      </w:r>
    </w:p>
    <w:p w:rsidR="00AC21F7" w:rsidRDefault="00AC21F7" w:rsidP="00AC21F7">
      <w:pPr>
        <w:pStyle w:val="num2"/>
      </w:pPr>
      <w:r>
        <w:rPr>
          <w:rFonts w:hint="eastAsia"/>
        </w:rPr>
        <w:t xml:space="preserve">Q2. </w:t>
      </w:r>
      <w:r>
        <w:t>우리나라 최초의 자유무역협정은 어느 국가와 체결되었는지 고르시오.</w:t>
      </w:r>
    </w:p>
    <w:p w:rsidR="00AC21F7" w:rsidRDefault="00AC21F7" w:rsidP="00AC21F7">
      <w:pPr>
        <w:widowControl/>
        <w:numPr>
          <w:ilvl w:val="0"/>
          <w:numId w:val="35"/>
        </w:numPr>
        <w:wordWrap/>
        <w:autoSpaceDE/>
        <w:autoSpaceDN/>
        <w:spacing w:before="100" w:beforeAutospacing="1" w:after="100" w:afterAutospacing="1" w:line="240" w:lineRule="auto"/>
        <w:jc w:val="left"/>
      </w:pPr>
      <w:hyperlink r:id="rId26" w:tooltip="보기1번" w:history="1">
        <w:r>
          <w:rPr>
            <w:rStyle w:val="a4"/>
          </w:rPr>
          <w:t>중국</w:t>
        </w:r>
      </w:hyperlink>
    </w:p>
    <w:p w:rsidR="00AC21F7" w:rsidRDefault="00AC21F7" w:rsidP="00AC21F7">
      <w:pPr>
        <w:widowControl/>
        <w:numPr>
          <w:ilvl w:val="0"/>
          <w:numId w:val="35"/>
        </w:numPr>
        <w:wordWrap/>
        <w:autoSpaceDE/>
        <w:autoSpaceDN/>
        <w:spacing w:before="100" w:beforeAutospacing="1" w:after="100" w:afterAutospacing="1" w:line="240" w:lineRule="auto"/>
        <w:jc w:val="left"/>
      </w:pPr>
      <w:hyperlink r:id="rId27" w:tooltip="보기2번" w:history="1">
        <w:r>
          <w:rPr>
            <w:rStyle w:val="a4"/>
          </w:rPr>
          <w:t>미국</w:t>
        </w:r>
      </w:hyperlink>
    </w:p>
    <w:p w:rsidR="00AC21F7" w:rsidRDefault="00AC21F7" w:rsidP="00AC21F7">
      <w:pPr>
        <w:widowControl/>
        <w:numPr>
          <w:ilvl w:val="0"/>
          <w:numId w:val="35"/>
        </w:numPr>
        <w:wordWrap/>
        <w:autoSpaceDE/>
        <w:autoSpaceDN/>
        <w:spacing w:before="100" w:beforeAutospacing="1" w:after="100" w:afterAutospacing="1" w:line="240" w:lineRule="auto"/>
        <w:jc w:val="left"/>
      </w:pPr>
      <w:hyperlink r:id="rId28" w:tooltip="보기3번" w:history="1">
        <w:r>
          <w:rPr>
            <w:rStyle w:val="a4"/>
          </w:rPr>
          <w:t>호주</w:t>
        </w:r>
      </w:hyperlink>
    </w:p>
    <w:p w:rsidR="00AC21F7" w:rsidRDefault="00AC21F7" w:rsidP="00AC21F7">
      <w:pPr>
        <w:widowControl/>
        <w:numPr>
          <w:ilvl w:val="0"/>
          <w:numId w:val="35"/>
        </w:numPr>
        <w:wordWrap/>
        <w:autoSpaceDE/>
        <w:autoSpaceDN/>
        <w:spacing w:before="100" w:beforeAutospacing="1" w:after="100" w:afterAutospacing="1" w:line="240" w:lineRule="auto"/>
        <w:jc w:val="left"/>
      </w:pPr>
      <w:hyperlink r:id="rId29" w:tooltip="보기4번" w:history="1">
        <w:r>
          <w:rPr>
            <w:rStyle w:val="a4"/>
          </w:rPr>
          <w:t>유럽연합</w:t>
        </w:r>
      </w:hyperlink>
    </w:p>
    <w:p w:rsidR="00AC21F7" w:rsidRPr="00AC21F7" w:rsidRDefault="00AC21F7" w:rsidP="00AC21F7">
      <w:pPr>
        <w:widowControl/>
        <w:numPr>
          <w:ilvl w:val="0"/>
          <w:numId w:val="35"/>
        </w:numPr>
        <w:wordWrap/>
        <w:autoSpaceDE/>
        <w:autoSpaceDN/>
        <w:spacing w:before="100" w:beforeAutospacing="1" w:after="100" w:afterAutospacing="1" w:line="240" w:lineRule="auto"/>
        <w:jc w:val="left"/>
        <w:rPr>
          <w:color w:val="FF0000"/>
        </w:rPr>
      </w:pPr>
      <w:hyperlink r:id="rId30" w:tooltip="보기5번" w:history="1">
        <w:r w:rsidRPr="00AC21F7">
          <w:rPr>
            <w:rStyle w:val="a4"/>
            <w:color w:val="FF0000"/>
          </w:rPr>
          <w:t>칠레</w:t>
        </w:r>
      </w:hyperlink>
    </w:p>
    <w:p w:rsidR="00AC21F7" w:rsidRDefault="00AC21F7" w:rsidP="00AC21F7">
      <w:pPr>
        <w:pStyle w:val="a3"/>
        <w:ind w:left="720"/>
      </w:pPr>
      <w:r>
        <w:t>우리나라 최초의 자유무역협정은 한-칠레 자유무역협정(한-칠레 FTA)이다.</w:t>
      </w:r>
    </w:p>
    <w:p w:rsidR="00AC21F7" w:rsidRDefault="00AC21F7" w:rsidP="00AC21F7">
      <w:pPr>
        <w:pStyle w:val="num3"/>
      </w:pPr>
      <w:r>
        <w:rPr>
          <w:rFonts w:hint="eastAsia"/>
        </w:rPr>
        <w:t xml:space="preserve">Q3. </w:t>
      </w:r>
      <w:r>
        <w:t>여러 국가와 FTA를 동시다발적으로 체결할 때 각 국가의 복잡한 절차와 규정으로 인하여 FTA 활용률이 저하되는 상황과 관련이 있는 것을 고르시오.</w:t>
      </w:r>
    </w:p>
    <w:p w:rsidR="00AC21F7" w:rsidRDefault="00AC21F7" w:rsidP="00AC21F7">
      <w:pPr>
        <w:widowControl/>
        <w:numPr>
          <w:ilvl w:val="0"/>
          <w:numId w:val="36"/>
        </w:numPr>
        <w:wordWrap/>
        <w:autoSpaceDE/>
        <w:autoSpaceDN/>
        <w:spacing w:before="100" w:beforeAutospacing="1" w:after="100" w:afterAutospacing="1" w:line="240" w:lineRule="auto"/>
        <w:jc w:val="left"/>
      </w:pPr>
      <w:hyperlink r:id="rId31" w:tooltip="보기1번" w:history="1">
        <w:r>
          <w:rPr>
            <w:rStyle w:val="a4"/>
          </w:rPr>
          <w:t>무역창출효과</w:t>
        </w:r>
      </w:hyperlink>
    </w:p>
    <w:p w:rsidR="00AC21F7" w:rsidRDefault="00AC21F7" w:rsidP="00AC21F7">
      <w:pPr>
        <w:widowControl/>
        <w:numPr>
          <w:ilvl w:val="0"/>
          <w:numId w:val="36"/>
        </w:numPr>
        <w:wordWrap/>
        <w:autoSpaceDE/>
        <w:autoSpaceDN/>
        <w:spacing w:before="100" w:beforeAutospacing="1" w:after="100" w:afterAutospacing="1" w:line="240" w:lineRule="auto"/>
        <w:jc w:val="left"/>
      </w:pPr>
      <w:hyperlink r:id="rId32" w:tooltip="보기2번" w:history="1">
        <w:r>
          <w:rPr>
            <w:rStyle w:val="a4"/>
          </w:rPr>
          <w:t>무역전환효과</w:t>
        </w:r>
      </w:hyperlink>
    </w:p>
    <w:p w:rsidR="00AC21F7" w:rsidRDefault="00AC21F7" w:rsidP="00AC21F7">
      <w:pPr>
        <w:widowControl/>
        <w:numPr>
          <w:ilvl w:val="0"/>
          <w:numId w:val="36"/>
        </w:numPr>
        <w:wordWrap/>
        <w:autoSpaceDE/>
        <w:autoSpaceDN/>
        <w:spacing w:before="100" w:beforeAutospacing="1" w:after="100" w:afterAutospacing="1" w:line="240" w:lineRule="auto"/>
        <w:jc w:val="left"/>
      </w:pPr>
      <w:hyperlink r:id="rId33" w:tooltip="보기3번" w:history="1">
        <w:r>
          <w:rPr>
            <w:rStyle w:val="a4"/>
          </w:rPr>
          <w:t>규모의 경제 효과</w:t>
        </w:r>
      </w:hyperlink>
    </w:p>
    <w:p w:rsidR="00AC21F7" w:rsidRPr="00AC21F7" w:rsidRDefault="00AC21F7" w:rsidP="00AC21F7">
      <w:pPr>
        <w:widowControl/>
        <w:numPr>
          <w:ilvl w:val="0"/>
          <w:numId w:val="36"/>
        </w:numPr>
        <w:wordWrap/>
        <w:autoSpaceDE/>
        <w:autoSpaceDN/>
        <w:spacing w:before="100" w:beforeAutospacing="1" w:after="100" w:afterAutospacing="1" w:line="240" w:lineRule="auto"/>
        <w:jc w:val="left"/>
        <w:rPr>
          <w:color w:val="FF0000"/>
        </w:rPr>
      </w:pPr>
      <w:hyperlink r:id="rId34" w:tooltip="보기4번" w:history="1">
        <w:r w:rsidRPr="00AC21F7">
          <w:rPr>
            <w:rStyle w:val="a4"/>
            <w:color w:val="FF0000"/>
          </w:rPr>
          <w:t>스파게티 보울 효과</w:t>
        </w:r>
      </w:hyperlink>
    </w:p>
    <w:p w:rsidR="00AC21F7" w:rsidRDefault="00AC21F7" w:rsidP="00AC21F7">
      <w:pPr>
        <w:widowControl/>
        <w:numPr>
          <w:ilvl w:val="0"/>
          <w:numId w:val="36"/>
        </w:numPr>
        <w:wordWrap/>
        <w:autoSpaceDE/>
        <w:autoSpaceDN/>
        <w:spacing w:before="100" w:beforeAutospacing="1" w:after="100" w:afterAutospacing="1" w:line="240" w:lineRule="auto"/>
        <w:jc w:val="left"/>
      </w:pPr>
      <w:hyperlink r:id="rId35" w:tooltip="보기5번" w:history="1">
        <w:r>
          <w:rPr>
            <w:rStyle w:val="a4"/>
          </w:rPr>
          <w:t>수입대체효과</w:t>
        </w:r>
      </w:hyperlink>
    </w:p>
    <w:p w:rsidR="00AC21F7" w:rsidRDefault="00AC21F7" w:rsidP="00AC21F7">
      <w:pPr>
        <w:pStyle w:val="a3"/>
        <w:ind w:left="720"/>
      </w:pPr>
      <w:r>
        <w:t>스파게티 보울 효과란 여러 국가와 FTA를 동시다발적으로 체결할 때 각 국가의 복잡한 절차와 규정으로 인하여 FTA 활용률이 저하되는 상황을 의미한다.</w:t>
      </w:r>
    </w:p>
    <w:p w:rsidR="00AC21F7" w:rsidRDefault="00AC21F7" w:rsidP="00AC21F7">
      <w:pPr>
        <w:pStyle w:val="2"/>
      </w:pPr>
      <w:r>
        <w:t>자유무역협정의 개념</w:t>
      </w:r>
    </w:p>
    <w:p w:rsidR="00AC21F7" w:rsidRDefault="00AC21F7" w:rsidP="00AC21F7">
      <w:pPr>
        <w:widowControl/>
        <w:numPr>
          <w:ilvl w:val="0"/>
          <w:numId w:val="37"/>
        </w:numPr>
        <w:wordWrap/>
        <w:autoSpaceDE/>
        <w:autoSpaceDN/>
        <w:spacing w:before="100" w:beforeAutospacing="1" w:after="100" w:afterAutospacing="1" w:line="240" w:lineRule="auto"/>
        <w:ind w:left="1440"/>
        <w:jc w:val="left"/>
      </w:pPr>
    </w:p>
    <w:p w:rsidR="00AC21F7" w:rsidRDefault="00AC21F7" w:rsidP="00AC21F7">
      <w:pPr>
        <w:widowControl/>
        <w:numPr>
          <w:ilvl w:val="1"/>
          <w:numId w:val="37"/>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AC21F7" w:rsidRDefault="00AC21F7" w:rsidP="00AC21F7">
      <w:pPr>
        <w:pStyle w:val="2"/>
      </w:pPr>
      <w:r>
        <w:t>한국의 자유무역협정 현황</w:t>
      </w:r>
    </w:p>
    <w:p w:rsidR="00AC21F7" w:rsidRDefault="00AC21F7" w:rsidP="00AC21F7">
      <w:pPr>
        <w:widowControl/>
        <w:numPr>
          <w:ilvl w:val="0"/>
          <w:numId w:val="38"/>
        </w:numPr>
        <w:wordWrap/>
        <w:autoSpaceDE/>
        <w:autoSpaceDN/>
        <w:spacing w:before="100" w:beforeAutospacing="1" w:after="100" w:afterAutospacing="1" w:line="240" w:lineRule="auto"/>
        <w:jc w:val="left"/>
      </w:pPr>
      <w:r>
        <w:t>1) 추진 배경</w:t>
      </w:r>
    </w:p>
    <w:p w:rsidR="00AC21F7" w:rsidRDefault="00AC21F7" w:rsidP="00AC21F7">
      <w:pPr>
        <w:widowControl/>
        <w:numPr>
          <w:ilvl w:val="1"/>
          <w:numId w:val="38"/>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AC21F7" w:rsidRDefault="00AC21F7" w:rsidP="00AC21F7">
      <w:pPr>
        <w:widowControl/>
        <w:numPr>
          <w:ilvl w:val="1"/>
          <w:numId w:val="38"/>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AC21F7" w:rsidRDefault="00AC21F7" w:rsidP="00AC21F7">
      <w:pPr>
        <w:widowControl/>
        <w:numPr>
          <w:ilvl w:val="0"/>
          <w:numId w:val="38"/>
        </w:numPr>
        <w:wordWrap/>
        <w:autoSpaceDE/>
        <w:autoSpaceDN/>
        <w:spacing w:before="100" w:beforeAutospacing="1" w:after="100" w:afterAutospacing="1" w:line="240" w:lineRule="auto"/>
        <w:jc w:val="left"/>
      </w:pPr>
      <w:r>
        <w:t>2) 추진 현황</w:t>
      </w:r>
    </w:p>
    <w:p w:rsidR="00AC21F7" w:rsidRDefault="00AC21F7" w:rsidP="00AC21F7">
      <w:pPr>
        <w:widowControl/>
        <w:numPr>
          <w:ilvl w:val="1"/>
          <w:numId w:val="38"/>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AC21F7" w:rsidRDefault="00AC21F7" w:rsidP="00AC21F7">
      <w:pPr>
        <w:pStyle w:val="2"/>
      </w:pPr>
      <w:r>
        <w:t>스파게티 보울 효과</w:t>
      </w:r>
    </w:p>
    <w:p w:rsidR="00AC21F7" w:rsidRDefault="00AC21F7" w:rsidP="00AC21F7">
      <w:pPr>
        <w:widowControl/>
        <w:numPr>
          <w:ilvl w:val="0"/>
          <w:numId w:val="39"/>
        </w:numPr>
        <w:wordWrap/>
        <w:autoSpaceDE/>
        <w:autoSpaceDN/>
        <w:spacing w:before="100" w:beforeAutospacing="1" w:after="100" w:afterAutospacing="1" w:line="240" w:lineRule="auto"/>
        <w:jc w:val="left"/>
      </w:pPr>
      <w:r>
        <w:t>1) 개념</w:t>
      </w:r>
    </w:p>
    <w:p w:rsidR="00AC21F7" w:rsidRDefault="00AC21F7" w:rsidP="00AC21F7">
      <w:pPr>
        <w:widowControl/>
        <w:numPr>
          <w:ilvl w:val="1"/>
          <w:numId w:val="39"/>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AC21F7" w:rsidRDefault="00AC21F7" w:rsidP="00AC21F7">
      <w:pPr>
        <w:widowControl/>
        <w:numPr>
          <w:ilvl w:val="1"/>
          <w:numId w:val="39"/>
        </w:numPr>
        <w:wordWrap/>
        <w:autoSpaceDE/>
        <w:autoSpaceDN/>
        <w:spacing w:before="100" w:beforeAutospacing="1" w:after="100" w:afterAutospacing="1" w:line="240" w:lineRule="auto"/>
        <w:jc w:val="left"/>
      </w:pPr>
      <w:r>
        <w:t xml:space="preserve">많은 나라 사이에 동시다발로 FTA가 체결되면 마치 스파게티 접시 속 국수 </w:t>
      </w:r>
      <w:bookmarkStart w:id="0" w:name="_GoBack"/>
      <w:bookmarkEnd w:id="0"/>
      <w:r>
        <w:t>가닥처럼 나라마다 다른 원산지 규정과 통관절차, 표준 등을 확인하는 데 시간과 비용이 다량 투입돼 협정체결 효과를 반감시킬 수 있음을 지적하는 표현</w:t>
      </w:r>
    </w:p>
    <w:p w:rsidR="00AC21F7" w:rsidRDefault="00AC21F7" w:rsidP="00AC21F7">
      <w:pPr>
        <w:widowControl/>
        <w:numPr>
          <w:ilvl w:val="0"/>
          <w:numId w:val="39"/>
        </w:numPr>
        <w:wordWrap/>
        <w:autoSpaceDE/>
        <w:autoSpaceDN/>
        <w:spacing w:before="100" w:beforeAutospacing="1" w:after="100" w:afterAutospacing="1" w:line="240" w:lineRule="auto"/>
        <w:jc w:val="left"/>
      </w:pPr>
      <w:r>
        <w:t>2) 의의</w:t>
      </w:r>
    </w:p>
    <w:p w:rsidR="00AC21F7" w:rsidRDefault="00AC21F7" w:rsidP="00AC21F7">
      <w:pPr>
        <w:widowControl/>
        <w:numPr>
          <w:ilvl w:val="1"/>
          <w:numId w:val="39"/>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w:t>
      </w:r>
      <w:r>
        <w:lastRenderedPageBreak/>
        <w:t xml:space="preserve">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못하고 수출을 할 경우 FTA에 따른 관세 인하는커녕 면제받은 세금을 반환하는 것은 물론 벌금까지 징수당할 수 있는데 이로 인하여 FTA 활용도 저하 가능</w:t>
      </w:r>
    </w:p>
    <w:p w:rsidR="005262A7" w:rsidRPr="00AC21F7" w:rsidRDefault="005262A7">
      <w:pPr>
        <w:rPr>
          <w:szCs w:val="20"/>
        </w:rPr>
      </w:pPr>
    </w:p>
    <w:sectPr w:rsidR="005262A7" w:rsidRPr="00AC21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1AEA"/>
    <w:multiLevelType w:val="multilevel"/>
    <w:tmpl w:val="8A426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F1206"/>
    <w:multiLevelType w:val="multilevel"/>
    <w:tmpl w:val="60063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4766A"/>
    <w:multiLevelType w:val="multilevel"/>
    <w:tmpl w:val="184EE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A20EA6"/>
    <w:multiLevelType w:val="multilevel"/>
    <w:tmpl w:val="5C90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17255"/>
    <w:multiLevelType w:val="multilevel"/>
    <w:tmpl w:val="EC02B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5FC6"/>
    <w:multiLevelType w:val="multilevel"/>
    <w:tmpl w:val="02561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2C2335"/>
    <w:multiLevelType w:val="multilevel"/>
    <w:tmpl w:val="D9DA1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8A6D50"/>
    <w:multiLevelType w:val="multilevel"/>
    <w:tmpl w:val="DC789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097E94"/>
    <w:multiLevelType w:val="multilevel"/>
    <w:tmpl w:val="7B445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F4031C"/>
    <w:multiLevelType w:val="multilevel"/>
    <w:tmpl w:val="0CAA5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B73EEE"/>
    <w:multiLevelType w:val="multilevel"/>
    <w:tmpl w:val="F8FEC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4B58E7"/>
    <w:multiLevelType w:val="multilevel"/>
    <w:tmpl w:val="C108E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B353FC"/>
    <w:multiLevelType w:val="multilevel"/>
    <w:tmpl w:val="3FEA4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3A012D"/>
    <w:multiLevelType w:val="multilevel"/>
    <w:tmpl w:val="AD5C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520B3"/>
    <w:multiLevelType w:val="multilevel"/>
    <w:tmpl w:val="3138B6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F61DA6"/>
    <w:multiLevelType w:val="multilevel"/>
    <w:tmpl w:val="35A42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741537"/>
    <w:multiLevelType w:val="multilevel"/>
    <w:tmpl w:val="02A4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9A267C"/>
    <w:multiLevelType w:val="multilevel"/>
    <w:tmpl w:val="4FA0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C669A8"/>
    <w:multiLevelType w:val="multilevel"/>
    <w:tmpl w:val="353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3453C"/>
    <w:multiLevelType w:val="multilevel"/>
    <w:tmpl w:val="C8E8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0A1D2D"/>
    <w:multiLevelType w:val="multilevel"/>
    <w:tmpl w:val="FD3E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5B2567"/>
    <w:multiLevelType w:val="multilevel"/>
    <w:tmpl w:val="470A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5F22BC"/>
    <w:multiLevelType w:val="multilevel"/>
    <w:tmpl w:val="584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90456E"/>
    <w:multiLevelType w:val="multilevel"/>
    <w:tmpl w:val="BE0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405B87"/>
    <w:multiLevelType w:val="multilevel"/>
    <w:tmpl w:val="1A72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0E5FE2"/>
    <w:multiLevelType w:val="multilevel"/>
    <w:tmpl w:val="53AA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28D221F"/>
    <w:multiLevelType w:val="multilevel"/>
    <w:tmpl w:val="6A26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2471689"/>
    <w:multiLevelType w:val="multilevel"/>
    <w:tmpl w:val="514C3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A77BE6"/>
    <w:multiLevelType w:val="multilevel"/>
    <w:tmpl w:val="F45C1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6906F9"/>
    <w:multiLevelType w:val="multilevel"/>
    <w:tmpl w:val="41B4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7E1E5C"/>
    <w:multiLevelType w:val="multilevel"/>
    <w:tmpl w:val="EAFE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B55138"/>
    <w:multiLevelType w:val="multilevel"/>
    <w:tmpl w:val="143C9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701893"/>
    <w:multiLevelType w:val="multilevel"/>
    <w:tmpl w:val="D2FA6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19"/>
  </w:num>
  <w:num w:numId="3">
    <w:abstractNumId w:val="3"/>
  </w:num>
  <w:num w:numId="4">
    <w:abstractNumId w:val="25"/>
  </w:num>
  <w:num w:numId="5">
    <w:abstractNumId w:val="11"/>
  </w:num>
  <w:num w:numId="6">
    <w:abstractNumId w:val="16"/>
  </w:num>
  <w:num w:numId="7">
    <w:abstractNumId w:val="33"/>
  </w:num>
  <w:num w:numId="8">
    <w:abstractNumId w:val="18"/>
  </w:num>
  <w:num w:numId="9">
    <w:abstractNumId w:val="29"/>
  </w:num>
  <w:num w:numId="10">
    <w:abstractNumId w:val="23"/>
  </w:num>
  <w:num w:numId="11">
    <w:abstractNumId w:val="21"/>
  </w:num>
  <w:num w:numId="12">
    <w:abstractNumId w:val="1"/>
  </w:num>
  <w:num w:numId="13">
    <w:abstractNumId w:val="37"/>
  </w:num>
  <w:num w:numId="14">
    <w:abstractNumId w:val="9"/>
  </w:num>
  <w:num w:numId="15">
    <w:abstractNumId w:val="0"/>
  </w:num>
  <w:num w:numId="16">
    <w:abstractNumId w:val="36"/>
  </w:num>
  <w:num w:numId="17">
    <w:abstractNumId w:val="28"/>
  </w:num>
  <w:num w:numId="18">
    <w:abstractNumId w:val="10"/>
  </w:num>
  <w:num w:numId="19">
    <w:abstractNumId w:val="38"/>
  </w:num>
  <w:num w:numId="20">
    <w:abstractNumId w:val="12"/>
  </w:num>
  <w:num w:numId="21">
    <w:abstractNumId w:val="22"/>
  </w:num>
  <w:num w:numId="22">
    <w:abstractNumId w:val="24"/>
  </w:num>
  <w:num w:numId="23">
    <w:abstractNumId w:val="32"/>
  </w:num>
  <w:num w:numId="24">
    <w:abstractNumId w:val="34"/>
  </w:num>
  <w:num w:numId="25">
    <w:abstractNumId w:val="14"/>
  </w:num>
  <w:num w:numId="26">
    <w:abstractNumId w:val="5"/>
  </w:num>
  <w:num w:numId="27">
    <w:abstractNumId w:val="15"/>
  </w:num>
  <w:num w:numId="28">
    <w:abstractNumId w:val="8"/>
  </w:num>
  <w:num w:numId="29">
    <w:abstractNumId w:val="27"/>
  </w:num>
  <w:num w:numId="30">
    <w:abstractNumId w:val="17"/>
  </w:num>
  <w:num w:numId="31">
    <w:abstractNumId w:val="2"/>
  </w:num>
  <w:num w:numId="32">
    <w:abstractNumId w:val="6"/>
  </w:num>
  <w:num w:numId="33">
    <w:abstractNumId w:val="4"/>
  </w:num>
  <w:num w:numId="34">
    <w:abstractNumId w:val="13"/>
  </w:num>
  <w:num w:numId="35">
    <w:abstractNumId w:val="26"/>
  </w:num>
  <w:num w:numId="36">
    <w:abstractNumId w:val="7"/>
  </w:num>
  <w:num w:numId="37">
    <w:abstractNumId w:val="31"/>
  </w:num>
  <w:num w:numId="38">
    <w:abstractNumId w:val="2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366CAA"/>
    <w:rsid w:val="0049058B"/>
    <w:rsid w:val="005262A7"/>
    <w:rsid w:val="00542CE4"/>
    <w:rsid w:val="006A1218"/>
    <w:rsid w:val="008D2077"/>
    <w:rsid w:val="008D6AC5"/>
    <w:rsid w:val="009A29CC"/>
    <w:rsid w:val="00A77C0B"/>
    <w:rsid w:val="00AC21F7"/>
    <w:rsid w:val="00C30EDD"/>
    <w:rsid w:val="00D07D4F"/>
    <w:rsid w:val="00D25C1D"/>
    <w:rsid w:val="00DA51FB"/>
    <w:rsid w:val="00DE19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AC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semiHidden/>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semiHidden/>
    <w:rsid w:val="0049058B"/>
    <w:rPr>
      <w:rFonts w:asciiTheme="majorHAnsi" w:eastAsiaTheme="majorEastAsia" w:hAnsiTheme="majorHAnsi" w:cstheme="majorBidi"/>
    </w:rPr>
  </w:style>
  <w:style w:type="character" w:customStyle="1" w:styleId="label">
    <w:name w:val="label"/>
    <w:basedOn w:val="a0"/>
    <w:rsid w:val="005262A7"/>
  </w:style>
  <w:style w:type="character" w:customStyle="1" w:styleId="click">
    <w:name w:val="click"/>
    <w:basedOn w:val="a0"/>
    <w:rsid w:val="00AC2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6">
      <w:bodyDiv w:val="1"/>
      <w:marLeft w:val="0"/>
      <w:marRight w:val="0"/>
      <w:marTop w:val="0"/>
      <w:marBottom w:val="0"/>
      <w:divBdr>
        <w:top w:val="none" w:sz="0" w:space="0" w:color="auto"/>
        <w:left w:val="none" w:sz="0" w:space="0" w:color="auto"/>
        <w:bottom w:val="none" w:sz="0" w:space="0" w:color="auto"/>
        <w:right w:val="none" w:sz="0" w:space="0" w:color="auto"/>
      </w:divBdr>
      <w:divsChild>
        <w:div w:id="1377007871">
          <w:marLeft w:val="0"/>
          <w:marRight w:val="0"/>
          <w:marTop w:val="0"/>
          <w:marBottom w:val="0"/>
          <w:divBdr>
            <w:top w:val="none" w:sz="0" w:space="0" w:color="auto"/>
            <w:left w:val="none" w:sz="0" w:space="0" w:color="auto"/>
            <w:bottom w:val="none" w:sz="0" w:space="0" w:color="auto"/>
            <w:right w:val="none" w:sz="0" w:space="0" w:color="auto"/>
          </w:divBdr>
          <w:divsChild>
            <w:div w:id="8656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16">
      <w:bodyDiv w:val="1"/>
      <w:marLeft w:val="0"/>
      <w:marRight w:val="0"/>
      <w:marTop w:val="0"/>
      <w:marBottom w:val="0"/>
      <w:divBdr>
        <w:top w:val="none" w:sz="0" w:space="0" w:color="auto"/>
        <w:left w:val="none" w:sz="0" w:space="0" w:color="auto"/>
        <w:bottom w:val="none" w:sz="0" w:space="0" w:color="auto"/>
        <w:right w:val="none" w:sz="0" w:space="0" w:color="auto"/>
      </w:divBdr>
      <w:divsChild>
        <w:div w:id="1213733913">
          <w:marLeft w:val="0"/>
          <w:marRight w:val="0"/>
          <w:marTop w:val="0"/>
          <w:marBottom w:val="0"/>
          <w:divBdr>
            <w:top w:val="none" w:sz="0" w:space="0" w:color="auto"/>
            <w:left w:val="none" w:sz="0" w:space="0" w:color="auto"/>
            <w:bottom w:val="none" w:sz="0" w:space="0" w:color="auto"/>
            <w:right w:val="none" w:sz="0" w:space="0" w:color="auto"/>
          </w:divBdr>
          <w:divsChild>
            <w:div w:id="5645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6176">
      <w:bodyDiv w:val="1"/>
      <w:marLeft w:val="0"/>
      <w:marRight w:val="0"/>
      <w:marTop w:val="0"/>
      <w:marBottom w:val="0"/>
      <w:divBdr>
        <w:top w:val="none" w:sz="0" w:space="0" w:color="auto"/>
        <w:left w:val="none" w:sz="0" w:space="0" w:color="auto"/>
        <w:bottom w:val="none" w:sz="0" w:space="0" w:color="auto"/>
        <w:right w:val="none" w:sz="0" w:space="0" w:color="auto"/>
      </w:divBdr>
      <w:divsChild>
        <w:div w:id="1822306957">
          <w:marLeft w:val="0"/>
          <w:marRight w:val="0"/>
          <w:marTop w:val="0"/>
          <w:marBottom w:val="0"/>
          <w:divBdr>
            <w:top w:val="none" w:sz="0" w:space="0" w:color="auto"/>
            <w:left w:val="none" w:sz="0" w:space="0" w:color="auto"/>
            <w:bottom w:val="none" w:sz="0" w:space="0" w:color="auto"/>
            <w:right w:val="none" w:sz="0" w:space="0" w:color="auto"/>
          </w:divBdr>
          <w:divsChild>
            <w:div w:id="990405509">
              <w:marLeft w:val="0"/>
              <w:marRight w:val="0"/>
              <w:marTop w:val="0"/>
              <w:marBottom w:val="0"/>
              <w:divBdr>
                <w:top w:val="none" w:sz="0" w:space="0" w:color="auto"/>
                <w:left w:val="none" w:sz="0" w:space="0" w:color="auto"/>
                <w:bottom w:val="none" w:sz="0" w:space="0" w:color="auto"/>
                <w:right w:val="none" w:sz="0" w:space="0" w:color="auto"/>
              </w:divBdr>
            </w:div>
            <w:div w:id="1465930544">
              <w:marLeft w:val="0"/>
              <w:marRight w:val="0"/>
              <w:marTop w:val="0"/>
              <w:marBottom w:val="0"/>
              <w:divBdr>
                <w:top w:val="none" w:sz="0" w:space="0" w:color="auto"/>
                <w:left w:val="none" w:sz="0" w:space="0" w:color="auto"/>
                <w:bottom w:val="none" w:sz="0" w:space="0" w:color="auto"/>
                <w:right w:val="none" w:sz="0" w:space="0" w:color="auto"/>
              </w:divBdr>
              <w:divsChild>
                <w:div w:id="1044871339">
                  <w:marLeft w:val="0"/>
                  <w:marRight w:val="0"/>
                  <w:marTop w:val="0"/>
                  <w:marBottom w:val="0"/>
                  <w:divBdr>
                    <w:top w:val="none" w:sz="0" w:space="0" w:color="auto"/>
                    <w:left w:val="none" w:sz="0" w:space="0" w:color="auto"/>
                    <w:bottom w:val="none" w:sz="0" w:space="0" w:color="auto"/>
                    <w:right w:val="none" w:sz="0" w:space="0" w:color="auto"/>
                  </w:divBdr>
                  <w:divsChild>
                    <w:div w:id="940263673">
                      <w:marLeft w:val="0"/>
                      <w:marRight w:val="0"/>
                      <w:marTop w:val="0"/>
                      <w:marBottom w:val="0"/>
                      <w:divBdr>
                        <w:top w:val="none" w:sz="0" w:space="0" w:color="auto"/>
                        <w:left w:val="none" w:sz="0" w:space="0" w:color="auto"/>
                        <w:bottom w:val="none" w:sz="0" w:space="0" w:color="auto"/>
                        <w:right w:val="none" w:sz="0" w:space="0" w:color="auto"/>
                      </w:divBdr>
                    </w:div>
                    <w:div w:id="1603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19988">
          <w:marLeft w:val="0"/>
          <w:marRight w:val="0"/>
          <w:marTop w:val="0"/>
          <w:marBottom w:val="0"/>
          <w:divBdr>
            <w:top w:val="none" w:sz="0" w:space="0" w:color="auto"/>
            <w:left w:val="none" w:sz="0" w:space="0" w:color="auto"/>
            <w:bottom w:val="none" w:sz="0" w:space="0" w:color="auto"/>
            <w:right w:val="none" w:sz="0" w:space="0" w:color="auto"/>
          </w:divBdr>
          <w:divsChild>
            <w:div w:id="742683825">
              <w:marLeft w:val="0"/>
              <w:marRight w:val="0"/>
              <w:marTop w:val="0"/>
              <w:marBottom w:val="0"/>
              <w:divBdr>
                <w:top w:val="none" w:sz="0" w:space="0" w:color="auto"/>
                <w:left w:val="none" w:sz="0" w:space="0" w:color="auto"/>
                <w:bottom w:val="none" w:sz="0" w:space="0" w:color="auto"/>
                <w:right w:val="none" w:sz="0" w:space="0" w:color="auto"/>
              </w:divBdr>
              <w:divsChild>
                <w:div w:id="1515996313">
                  <w:marLeft w:val="0"/>
                  <w:marRight w:val="0"/>
                  <w:marTop w:val="0"/>
                  <w:marBottom w:val="0"/>
                  <w:divBdr>
                    <w:top w:val="none" w:sz="0" w:space="0" w:color="auto"/>
                    <w:left w:val="none" w:sz="0" w:space="0" w:color="auto"/>
                    <w:bottom w:val="none" w:sz="0" w:space="0" w:color="auto"/>
                    <w:right w:val="none" w:sz="0" w:space="0" w:color="auto"/>
                  </w:divBdr>
                </w:div>
              </w:divsChild>
            </w:div>
            <w:div w:id="1750350375">
              <w:marLeft w:val="0"/>
              <w:marRight w:val="0"/>
              <w:marTop w:val="0"/>
              <w:marBottom w:val="0"/>
              <w:divBdr>
                <w:top w:val="none" w:sz="0" w:space="0" w:color="auto"/>
                <w:left w:val="none" w:sz="0" w:space="0" w:color="auto"/>
                <w:bottom w:val="none" w:sz="0" w:space="0" w:color="auto"/>
                <w:right w:val="none" w:sz="0" w:space="0" w:color="auto"/>
              </w:divBdr>
              <w:divsChild>
                <w:div w:id="1409574275">
                  <w:marLeft w:val="0"/>
                  <w:marRight w:val="0"/>
                  <w:marTop w:val="0"/>
                  <w:marBottom w:val="0"/>
                  <w:divBdr>
                    <w:top w:val="none" w:sz="0" w:space="0" w:color="auto"/>
                    <w:left w:val="none" w:sz="0" w:space="0" w:color="auto"/>
                    <w:bottom w:val="none" w:sz="0" w:space="0" w:color="auto"/>
                    <w:right w:val="none" w:sz="0" w:space="0" w:color="auto"/>
                  </w:divBdr>
                  <w:divsChild>
                    <w:div w:id="1706061760">
                      <w:marLeft w:val="0"/>
                      <w:marRight w:val="0"/>
                      <w:marTop w:val="0"/>
                      <w:marBottom w:val="0"/>
                      <w:divBdr>
                        <w:top w:val="none" w:sz="0" w:space="0" w:color="auto"/>
                        <w:left w:val="none" w:sz="0" w:space="0" w:color="auto"/>
                        <w:bottom w:val="none" w:sz="0" w:space="0" w:color="auto"/>
                        <w:right w:val="none" w:sz="0" w:space="0" w:color="auto"/>
                      </w:divBdr>
                    </w:div>
                    <w:div w:id="13517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0467">
          <w:marLeft w:val="0"/>
          <w:marRight w:val="0"/>
          <w:marTop w:val="0"/>
          <w:marBottom w:val="0"/>
          <w:divBdr>
            <w:top w:val="none" w:sz="0" w:space="0" w:color="auto"/>
            <w:left w:val="none" w:sz="0" w:space="0" w:color="auto"/>
            <w:bottom w:val="none" w:sz="0" w:space="0" w:color="auto"/>
            <w:right w:val="none" w:sz="0" w:space="0" w:color="auto"/>
          </w:divBdr>
          <w:divsChild>
            <w:div w:id="1733038266">
              <w:marLeft w:val="0"/>
              <w:marRight w:val="0"/>
              <w:marTop w:val="0"/>
              <w:marBottom w:val="0"/>
              <w:divBdr>
                <w:top w:val="none" w:sz="0" w:space="0" w:color="auto"/>
                <w:left w:val="none" w:sz="0" w:space="0" w:color="auto"/>
                <w:bottom w:val="none" w:sz="0" w:space="0" w:color="auto"/>
                <w:right w:val="none" w:sz="0" w:space="0" w:color="auto"/>
              </w:divBdr>
              <w:divsChild>
                <w:div w:id="99226701">
                  <w:marLeft w:val="0"/>
                  <w:marRight w:val="0"/>
                  <w:marTop w:val="0"/>
                  <w:marBottom w:val="0"/>
                  <w:divBdr>
                    <w:top w:val="none" w:sz="0" w:space="0" w:color="auto"/>
                    <w:left w:val="none" w:sz="0" w:space="0" w:color="auto"/>
                    <w:bottom w:val="none" w:sz="0" w:space="0" w:color="auto"/>
                    <w:right w:val="none" w:sz="0" w:space="0" w:color="auto"/>
                  </w:divBdr>
                </w:div>
              </w:divsChild>
            </w:div>
            <w:div w:id="1568372775">
              <w:marLeft w:val="0"/>
              <w:marRight w:val="0"/>
              <w:marTop w:val="0"/>
              <w:marBottom w:val="0"/>
              <w:divBdr>
                <w:top w:val="none" w:sz="0" w:space="0" w:color="auto"/>
                <w:left w:val="none" w:sz="0" w:space="0" w:color="auto"/>
                <w:bottom w:val="none" w:sz="0" w:space="0" w:color="auto"/>
                <w:right w:val="none" w:sz="0" w:space="0" w:color="auto"/>
              </w:divBdr>
              <w:divsChild>
                <w:div w:id="282002047">
                  <w:marLeft w:val="0"/>
                  <w:marRight w:val="0"/>
                  <w:marTop w:val="0"/>
                  <w:marBottom w:val="0"/>
                  <w:divBdr>
                    <w:top w:val="none" w:sz="0" w:space="0" w:color="auto"/>
                    <w:left w:val="none" w:sz="0" w:space="0" w:color="auto"/>
                    <w:bottom w:val="none" w:sz="0" w:space="0" w:color="auto"/>
                    <w:right w:val="none" w:sz="0" w:space="0" w:color="auto"/>
                  </w:divBdr>
                  <w:divsChild>
                    <w:div w:id="1142507546">
                      <w:marLeft w:val="0"/>
                      <w:marRight w:val="0"/>
                      <w:marTop w:val="0"/>
                      <w:marBottom w:val="0"/>
                      <w:divBdr>
                        <w:top w:val="none" w:sz="0" w:space="0" w:color="auto"/>
                        <w:left w:val="none" w:sz="0" w:space="0" w:color="auto"/>
                        <w:bottom w:val="none" w:sz="0" w:space="0" w:color="auto"/>
                        <w:right w:val="none" w:sz="0" w:space="0" w:color="auto"/>
                      </w:divBdr>
                    </w:div>
                    <w:div w:id="103607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759264">
      <w:bodyDiv w:val="1"/>
      <w:marLeft w:val="0"/>
      <w:marRight w:val="0"/>
      <w:marTop w:val="0"/>
      <w:marBottom w:val="0"/>
      <w:divBdr>
        <w:top w:val="none" w:sz="0" w:space="0" w:color="auto"/>
        <w:left w:val="none" w:sz="0" w:space="0" w:color="auto"/>
        <w:bottom w:val="none" w:sz="0" w:space="0" w:color="auto"/>
        <w:right w:val="none" w:sz="0" w:space="0" w:color="auto"/>
      </w:divBdr>
      <w:divsChild>
        <w:div w:id="1599366392">
          <w:marLeft w:val="0"/>
          <w:marRight w:val="0"/>
          <w:marTop w:val="0"/>
          <w:marBottom w:val="0"/>
          <w:divBdr>
            <w:top w:val="none" w:sz="0" w:space="0" w:color="auto"/>
            <w:left w:val="none" w:sz="0" w:space="0" w:color="auto"/>
            <w:bottom w:val="none" w:sz="0" w:space="0" w:color="auto"/>
            <w:right w:val="none" w:sz="0" w:space="0" w:color="auto"/>
          </w:divBdr>
          <w:divsChild>
            <w:div w:id="2700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1092">
      <w:bodyDiv w:val="1"/>
      <w:marLeft w:val="0"/>
      <w:marRight w:val="0"/>
      <w:marTop w:val="0"/>
      <w:marBottom w:val="0"/>
      <w:divBdr>
        <w:top w:val="none" w:sz="0" w:space="0" w:color="auto"/>
        <w:left w:val="none" w:sz="0" w:space="0" w:color="auto"/>
        <w:bottom w:val="none" w:sz="0" w:space="0" w:color="auto"/>
        <w:right w:val="none" w:sz="0" w:space="0" w:color="auto"/>
      </w:divBdr>
      <w:divsChild>
        <w:div w:id="1204634614">
          <w:marLeft w:val="0"/>
          <w:marRight w:val="0"/>
          <w:marTop w:val="0"/>
          <w:marBottom w:val="0"/>
          <w:divBdr>
            <w:top w:val="none" w:sz="0" w:space="0" w:color="auto"/>
            <w:left w:val="none" w:sz="0" w:space="0" w:color="auto"/>
            <w:bottom w:val="none" w:sz="0" w:space="0" w:color="auto"/>
            <w:right w:val="none" w:sz="0" w:space="0" w:color="auto"/>
          </w:divBdr>
          <w:divsChild>
            <w:div w:id="3254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999">
      <w:bodyDiv w:val="1"/>
      <w:marLeft w:val="0"/>
      <w:marRight w:val="0"/>
      <w:marTop w:val="0"/>
      <w:marBottom w:val="0"/>
      <w:divBdr>
        <w:top w:val="none" w:sz="0" w:space="0" w:color="auto"/>
        <w:left w:val="none" w:sz="0" w:space="0" w:color="auto"/>
        <w:bottom w:val="none" w:sz="0" w:space="0" w:color="auto"/>
        <w:right w:val="none" w:sz="0" w:space="0" w:color="auto"/>
      </w:divBdr>
      <w:divsChild>
        <w:div w:id="431242973">
          <w:marLeft w:val="0"/>
          <w:marRight w:val="0"/>
          <w:marTop w:val="0"/>
          <w:marBottom w:val="0"/>
          <w:divBdr>
            <w:top w:val="none" w:sz="0" w:space="0" w:color="auto"/>
            <w:left w:val="none" w:sz="0" w:space="0" w:color="auto"/>
            <w:bottom w:val="none" w:sz="0" w:space="0" w:color="auto"/>
            <w:right w:val="none" w:sz="0" w:space="0" w:color="auto"/>
          </w:divBdr>
          <w:divsChild>
            <w:div w:id="1677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915">
      <w:bodyDiv w:val="1"/>
      <w:marLeft w:val="0"/>
      <w:marRight w:val="0"/>
      <w:marTop w:val="0"/>
      <w:marBottom w:val="0"/>
      <w:divBdr>
        <w:top w:val="none" w:sz="0" w:space="0" w:color="auto"/>
        <w:left w:val="none" w:sz="0" w:space="0" w:color="auto"/>
        <w:bottom w:val="none" w:sz="0" w:space="0" w:color="auto"/>
        <w:right w:val="none" w:sz="0" w:space="0" w:color="auto"/>
      </w:divBdr>
      <w:divsChild>
        <w:div w:id="860968418">
          <w:marLeft w:val="0"/>
          <w:marRight w:val="0"/>
          <w:marTop w:val="0"/>
          <w:marBottom w:val="0"/>
          <w:divBdr>
            <w:top w:val="none" w:sz="0" w:space="0" w:color="auto"/>
            <w:left w:val="none" w:sz="0" w:space="0" w:color="auto"/>
            <w:bottom w:val="none" w:sz="0" w:space="0" w:color="auto"/>
            <w:right w:val="none" w:sz="0" w:space="0" w:color="auto"/>
          </w:divBdr>
          <w:divsChild>
            <w:div w:id="4221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703">
      <w:bodyDiv w:val="1"/>
      <w:marLeft w:val="0"/>
      <w:marRight w:val="0"/>
      <w:marTop w:val="0"/>
      <w:marBottom w:val="0"/>
      <w:divBdr>
        <w:top w:val="none" w:sz="0" w:space="0" w:color="auto"/>
        <w:left w:val="none" w:sz="0" w:space="0" w:color="auto"/>
        <w:bottom w:val="none" w:sz="0" w:space="0" w:color="auto"/>
        <w:right w:val="none" w:sz="0" w:space="0" w:color="auto"/>
      </w:divBdr>
      <w:divsChild>
        <w:div w:id="39788582">
          <w:marLeft w:val="0"/>
          <w:marRight w:val="0"/>
          <w:marTop w:val="0"/>
          <w:marBottom w:val="0"/>
          <w:divBdr>
            <w:top w:val="none" w:sz="0" w:space="0" w:color="auto"/>
            <w:left w:val="none" w:sz="0" w:space="0" w:color="auto"/>
            <w:bottom w:val="none" w:sz="0" w:space="0" w:color="auto"/>
            <w:right w:val="none" w:sz="0" w:space="0" w:color="auto"/>
          </w:divBdr>
          <w:divsChild>
            <w:div w:id="1107457824">
              <w:marLeft w:val="0"/>
              <w:marRight w:val="0"/>
              <w:marTop w:val="0"/>
              <w:marBottom w:val="0"/>
              <w:divBdr>
                <w:top w:val="none" w:sz="0" w:space="0" w:color="auto"/>
                <w:left w:val="none" w:sz="0" w:space="0" w:color="auto"/>
                <w:bottom w:val="none" w:sz="0" w:space="0" w:color="auto"/>
                <w:right w:val="none" w:sz="0" w:space="0" w:color="auto"/>
              </w:divBdr>
            </w:div>
            <w:div w:id="380591077">
              <w:marLeft w:val="0"/>
              <w:marRight w:val="0"/>
              <w:marTop w:val="0"/>
              <w:marBottom w:val="0"/>
              <w:divBdr>
                <w:top w:val="none" w:sz="0" w:space="0" w:color="auto"/>
                <w:left w:val="none" w:sz="0" w:space="0" w:color="auto"/>
                <w:bottom w:val="none" w:sz="0" w:space="0" w:color="auto"/>
                <w:right w:val="none" w:sz="0" w:space="0" w:color="auto"/>
              </w:divBdr>
              <w:divsChild>
                <w:div w:id="1801607555">
                  <w:marLeft w:val="0"/>
                  <w:marRight w:val="0"/>
                  <w:marTop w:val="0"/>
                  <w:marBottom w:val="0"/>
                  <w:divBdr>
                    <w:top w:val="none" w:sz="0" w:space="0" w:color="auto"/>
                    <w:left w:val="none" w:sz="0" w:space="0" w:color="auto"/>
                    <w:bottom w:val="none" w:sz="0" w:space="0" w:color="auto"/>
                    <w:right w:val="none" w:sz="0" w:space="0" w:color="auto"/>
                  </w:divBdr>
                  <w:divsChild>
                    <w:div w:id="83114362">
                      <w:marLeft w:val="0"/>
                      <w:marRight w:val="0"/>
                      <w:marTop w:val="0"/>
                      <w:marBottom w:val="0"/>
                      <w:divBdr>
                        <w:top w:val="none" w:sz="0" w:space="0" w:color="auto"/>
                        <w:left w:val="none" w:sz="0" w:space="0" w:color="auto"/>
                        <w:bottom w:val="none" w:sz="0" w:space="0" w:color="auto"/>
                        <w:right w:val="none" w:sz="0" w:space="0" w:color="auto"/>
                      </w:divBdr>
                    </w:div>
                    <w:div w:id="4762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383">
          <w:marLeft w:val="0"/>
          <w:marRight w:val="0"/>
          <w:marTop w:val="0"/>
          <w:marBottom w:val="0"/>
          <w:divBdr>
            <w:top w:val="none" w:sz="0" w:space="0" w:color="auto"/>
            <w:left w:val="none" w:sz="0" w:space="0" w:color="auto"/>
            <w:bottom w:val="none" w:sz="0" w:space="0" w:color="auto"/>
            <w:right w:val="none" w:sz="0" w:space="0" w:color="auto"/>
          </w:divBdr>
          <w:divsChild>
            <w:div w:id="1897467606">
              <w:marLeft w:val="0"/>
              <w:marRight w:val="0"/>
              <w:marTop w:val="0"/>
              <w:marBottom w:val="0"/>
              <w:divBdr>
                <w:top w:val="none" w:sz="0" w:space="0" w:color="auto"/>
                <w:left w:val="none" w:sz="0" w:space="0" w:color="auto"/>
                <w:bottom w:val="none" w:sz="0" w:space="0" w:color="auto"/>
                <w:right w:val="none" w:sz="0" w:space="0" w:color="auto"/>
              </w:divBdr>
              <w:divsChild>
                <w:div w:id="1835993595">
                  <w:marLeft w:val="0"/>
                  <w:marRight w:val="0"/>
                  <w:marTop w:val="0"/>
                  <w:marBottom w:val="0"/>
                  <w:divBdr>
                    <w:top w:val="none" w:sz="0" w:space="0" w:color="auto"/>
                    <w:left w:val="none" w:sz="0" w:space="0" w:color="auto"/>
                    <w:bottom w:val="none" w:sz="0" w:space="0" w:color="auto"/>
                    <w:right w:val="none" w:sz="0" w:space="0" w:color="auto"/>
                  </w:divBdr>
                </w:div>
              </w:divsChild>
            </w:div>
            <w:div w:id="1555769618">
              <w:marLeft w:val="0"/>
              <w:marRight w:val="0"/>
              <w:marTop w:val="0"/>
              <w:marBottom w:val="0"/>
              <w:divBdr>
                <w:top w:val="none" w:sz="0" w:space="0" w:color="auto"/>
                <w:left w:val="none" w:sz="0" w:space="0" w:color="auto"/>
                <w:bottom w:val="none" w:sz="0" w:space="0" w:color="auto"/>
                <w:right w:val="none" w:sz="0" w:space="0" w:color="auto"/>
              </w:divBdr>
              <w:divsChild>
                <w:div w:id="1925914885">
                  <w:marLeft w:val="0"/>
                  <w:marRight w:val="0"/>
                  <w:marTop w:val="0"/>
                  <w:marBottom w:val="0"/>
                  <w:divBdr>
                    <w:top w:val="none" w:sz="0" w:space="0" w:color="auto"/>
                    <w:left w:val="none" w:sz="0" w:space="0" w:color="auto"/>
                    <w:bottom w:val="none" w:sz="0" w:space="0" w:color="auto"/>
                    <w:right w:val="none" w:sz="0" w:space="0" w:color="auto"/>
                  </w:divBdr>
                  <w:divsChild>
                    <w:div w:id="1093085647">
                      <w:marLeft w:val="0"/>
                      <w:marRight w:val="0"/>
                      <w:marTop w:val="0"/>
                      <w:marBottom w:val="0"/>
                      <w:divBdr>
                        <w:top w:val="none" w:sz="0" w:space="0" w:color="auto"/>
                        <w:left w:val="none" w:sz="0" w:space="0" w:color="auto"/>
                        <w:bottom w:val="none" w:sz="0" w:space="0" w:color="auto"/>
                        <w:right w:val="none" w:sz="0" w:space="0" w:color="auto"/>
                      </w:divBdr>
                    </w:div>
                    <w:div w:id="19767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538">
          <w:marLeft w:val="0"/>
          <w:marRight w:val="0"/>
          <w:marTop w:val="0"/>
          <w:marBottom w:val="0"/>
          <w:divBdr>
            <w:top w:val="none" w:sz="0" w:space="0" w:color="auto"/>
            <w:left w:val="none" w:sz="0" w:space="0" w:color="auto"/>
            <w:bottom w:val="none" w:sz="0" w:space="0" w:color="auto"/>
            <w:right w:val="none" w:sz="0" w:space="0" w:color="auto"/>
          </w:divBdr>
          <w:divsChild>
            <w:div w:id="233515071">
              <w:marLeft w:val="0"/>
              <w:marRight w:val="0"/>
              <w:marTop w:val="0"/>
              <w:marBottom w:val="0"/>
              <w:divBdr>
                <w:top w:val="none" w:sz="0" w:space="0" w:color="auto"/>
                <w:left w:val="none" w:sz="0" w:space="0" w:color="auto"/>
                <w:bottom w:val="none" w:sz="0" w:space="0" w:color="auto"/>
                <w:right w:val="none" w:sz="0" w:space="0" w:color="auto"/>
              </w:divBdr>
              <w:divsChild>
                <w:div w:id="1037043376">
                  <w:marLeft w:val="0"/>
                  <w:marRight w:val="0"/>
                  <w:marTop w:val="0"/>
                  <w:marBottom w:val="0"/>
                  <w:divBdr>
                    <w:top w:val="none" w:sz="0" w:space="0" w:color="auto"/>
                    <w:left w:val="none" w:sz="0" w:space="0" w:color="auto"/>
                    <w:bottom w:val="none" w:sz="0" w:space="0" w:color="auto"/>
                    <w:right w:val="none" w:sz="0" w:space="0" w:color="auto"/>
                  </w:divBdr>
                </w:div>
              </w:divsChild>
            </w:div>
            <w:div w:id="1768849087">
              <w:marLeft w:val="0"/>
              <w:marRight w:val="0"/>
              <w:marTop w:val="0"/>
              <w:marBottom w:val="0"/>
              <w:divBdr>
                <w:top w:val="none" w:sz="0" w:space="0" w:color="auto"/>
                <w:left w:val="none" w:sz="0" w:space="0" w:color="auto"/>
                <w:bottom w:val="none" w:sz="0" w:space="0" w:color="auto"/>
                <w:right w:val="none" w:sz="0" w:space="0" w:color="auto"/>
              </w:divBdr>
              <w:divsChild>
                <w:div w:id="1896890492">
                  <w:marLeft w:val="0"/>
                  <w:marRight w:val="0"/>
                  <w:marTop w:val="0"/>
                  <w:marBottom w:val="0"/>
                  <w:divBdr>
                    <w:top w:val="none" w:sz="0" w:space="0" w:color="auto"/>
                    <w:left w:val="none" w:sz="0" w:space="0" w:color="auto"/>
                    <w:bottom w:val="none" w:sz="0" w:space="0" w:color="auto"/>
                    <w:right w:val="none" w:sz="0" w:space="0" w:color="auto"/>
                  </w:divBdr>
                  <w:divsChild>
                    <w:div w:id="1554732623">
                      <w:marLeft w:val="0"/>
                      <w:marRight w:val="0"/>
                      <w:marTop w:val="0"/>
                      <w:marBottom w:val="0"/>
                      <w:divBdr>
                        <w:top w:val="none" w:sz="0" w:space="0" w:color="auto"/>
                        <w:left w:val="none" w:sz="0" w:space="0" w:color="auto"/>
                        <w:bottom w:val="none" w:sz="0" w:space="0" w:color="auto"/>
                        <w:right w:val="none" w:sz="0" w:space="0" w:color="auto"/>
                      </w:divBdr>
                    </w:div>
                    <w:div w:id="6897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28">
      <w:bodyDiv w:val="1"/>
      <w:marLeft w:val="0"/>
      <w:marRight w:val="0"/>
      <w:marTop w:val="0"/>
      <w:marBottom w:val="0"/>
      <w:divBdr>
        <w:top w:val="none" w:sz="0" w:space="0" w:color="auto"/>
        <w:left w:val="none" w:sz="0" w:space="0" w:color="auto"/>
        <w:bottom w:val="none" w:sz="0" w:space="0" w:color="auto"/>
        <w:right w:val="none" w:sz="0" w:space="0" w:color="auto"/>
      </w:divBdr>
      <w:divsChild>
        <w:div w:id="1284532541">
          <w:marLeft w:val="0"/>
          <w:marRight w:val="0"/>
          <w:marTop w:val="0"/>
          <w:marBottom w:val="0"/>
          <w:divBdr>
            <w:top w:val="none" w:sz="0" w:space="0" w:color="auto"/>
            <w:left w:val="none" w:sz="0" w:space="0" w:color="auto"/>
            <w:bottom w:val="none" w:sz="0" w:space="0" w:color="auto"/>
            <w:right w:val="none" w:sz="0" w:space="0" w:color="auto"/>
          </w:divBdr>
          <w:divsChild>
            <w:div w:id="16807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26" Type="http://schemas.openxmlformats.org/officeDocument/2006/relationships/hyperlink" Target="http://lms.studywill.net/Contents/2019/000372/index.html?wk=04&amp;th=02?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2?isEnd=1" TargetMode="External"/><Relationship Id="rId34" Type="http://schemas.openxmlformats.org/officeDocument/2006/relationships/hyperlink" Target="http://lms.studywill.net/Contents/2019/000372/index.html?wk=04&amp;th=02?isEnd=1" TargetMode="External"/><Relationship Id="rId7" Type="http://schemas.openxmlformats.org/officeDocument/2006/relationships/hyperlink" Target="http://lms.studywill.net/Contents/2019/000372/index.html?wk=04&amp;th=01?isEnd=1" TargetMode="Externa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5" Type="http://schemas.openxmlformats.org/officeDocument/2006/relationships/hyperlink" Target="http://lms.studywill.net/Contents/2019/000372/index.html?wk=04&amp;th=02?isEnd=1" TargetMode="External"/><Relationship Id="rId33" Type="http://schemas.openxmlformats.org/officeDocument/2006/relationships/hyperlink" Target="http://lms.studywill.net/Contents/2019/000372/index.html?wk=04&amp;th=02?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29" Type="http://schemas.openxmlformats.org/officeDocument/2006/relationships/hyperlink" Target="http://lms.studywill.net/Contents/2019/000372/index.html?wk=04&amp;th=02?isEnd=1" TargetMode="External"/><Relationship Id="rId1" Type="http://schemas.openxmlformats.org/officeDocument/2006/relationships/numbering" Target="numbering.xml"/><Relationship Id="rId6" Type="http://schemas.openxmlformats.org/officeDocument/2006/relationships/hyperlink" Target="http://lms.studywill.net/Contents/2019/000372/index.html?wk=04&amp;th=01?isEnd=1" TargetMode="External"/><Relationship Id="rId11" Type="http://schemas.openxmlformats.org/officeDocument/2006/relationships/hyperlink" Target="http://lms.studywill.net/Contents/2019/000372/index.html?wk=04&amp;th=01?isEnd=1" TargetMode="External"/><Relationship Id="rId24" Type="http://schemas.openxmlformats.org/officeDocument/2006/relationships/hyperlink" Target="http://lms.studywill.net/Contents/2019/000372/index.html?wk=04&amp;th=02?isEnd=1" TargetMode="External"/><Relationship Id="rId32" Type="http://schemas.openxmlformats.org/officeDocument/2006/relationships/hyperlink" Target="http://lms.studywill.net/Contents/2019/000372/index.html?wk=04&amp;th=02?isEnd=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hyperlink" Target="http://lms.studywill.net/Contents/2019/000372/index.html?wk=04&amp;th=02?isEnd=1" TargetMode="External"/><Relationship Id="rId28" Type="http://schemas.openxmlformats.org/officeDocument/2006/relationships/hyperlink" Target="http://lms.studywill.net/Contents/2019/000372/index.html?wk=04&amp;th=02?isEnd=1" TargetMode="External"/><Relationship Id="rId36"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31" Type="http://schemas.openxmlformats.org/officeDocument/2006/relationships/hyperlink" Target="http://lms.studywill.net/Contents/2019/000372/index.html?wk=04&amp;th=02?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2?isEnd=1" TargetMode="External"/><Relationship Id="rId27" Type="http://schemas.openxmlformats.org/officeDocument/2006/relationships/hyperlink" Target="http://lms.studywill.net/Contents/2019/000372/index.html?wk=04&amp;th=02?isEnd=1" TargetMode="External"/><Relationship Id="rId30" Type="http://schemas.openxmlformats.org/officeDocument/2006/relationships/hyperlink" Target="http://lms.studywill.net/Contents/2019/000372/index.html?wk=04&amp;th=02?isEnd=1" TargetMode="External"/><Relationship Id="rId35" Type="http://schemas.openxmlformats.org/officeDocument/2006/relationships/hyperlink" Target="http://lms.studywill.net/Contents/2019/000372/index.html?wk=04&amp;th=02?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992</Words>
  <Characters>5658</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Ant</cp:lastModifiedBy>
  <cp:revision>18</cp:revision>
  <dcterms:created xsi:type="dcterms:W3CDTF">2020-12-28T12:28:00Z</dcterms:created>
  <dcterms:modified xsi:type="dcterms:W3CDTF">2021-01-10T08:53:00Z</dcterms:modified>
</cp:coreProperties>
</file>