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B36C80">
      <w:pPr>
        <w:rPr>
          <w:szCs w:val="20"/>
        </w:rPr>
      </w:pPr>
      <w:r>
        <w:rPr>
          <w:rFonts w:hint="eastAsia"/>
          <w:szCs w:val="20"/>
        </w:rPr>
        <w:t>10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B36C80">
        <w:rPr>
          <w:rStyle w:val="click"/>
        </w:rPr>
        <w:t>가치흐름</w:t>
      </w:r>
      <w:r w:rsidR="00B36C80">
        <w:rPr>
          <w:rStyle w:val="click"/>
          <w:rFonts w:hint="eastAsia"/>
        </w:rPr>
        <w:t xml:space="preserve">, </w:t>
      </w:r>
      <w:r w:rsidR="00B36C80">
        <w:rPr>
          <w:rStyle w:val="click"/>
        </w:rPr>
        <w:t>낭비</w:t>
      </w:r>
      <w:r w:rsidR="00B36C80">
        <w:rPr>
          <w:rStyle w:val="click"/>
          <w:rFonts w:hint="eastAsia"/>
        </w:rPr>
        <w:t xml:space="preserve">, </w:t>
      </w:r>
      <w:r w:rsidR="00B36C80">
        <w:rPr>
          <w:rStyle w:val="click"/>
        </w:rPr>
        <w:t>린 생산</w:t>
      </w:r>
    </w:p>
    <w:p w:rsidR="00B36C80" w:rsidRDefault="00B36C80" w:rsidP="00B36C80">
      <w:pPr>
        <w:pStyle w:val="2"/>
      </w:pPr>
      <w:r>
        <w:t>린 생산과 린 논리</w:t>
      </w:r>
    </w:p>
    <w:p w:rsidR="00B36C80" w:rsidRDefault="00B36C80" w:rsidP="00B36C8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생산(Lean production)</w:t>
      </w:r>
    </w:p>
    <w:p w:rsidR="00B36C80" w:rsidRDefault="00B36C80" w:rsidP="00B36C8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용어는 일본의 Toyota Motors에서 개발된 적시생산(JIT, Just-in-time) 개념에서 유래함(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>)</w:t>
      </w:r>
    </w:p>
    <w:p w:rsidR="00B36C80" w:rsidRDefault="00B36C80" w:rsidP="00B36C8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린 생산이란 최소의 원자재, </w:t>
      </w:r>
      <w:proofErr w:type="spellStart"/>
      <w:r>
        <w:t>제공품</w:t>
      </w:r>
      <w:proofErr w:type="spellEnd"/>
      <w:r>
        <w:t xml:space="preserve"> 및 제품 재고유지라는 생산 목표를 달성하고자 하는 통합된 활동 도구</w:t>
      </w:r>
    </w:p>
    <w:p w:rsidR="00B36C80" w:rsidRDefault="00B36C80" w:rsidP="00B36C8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활동에 포함되어 있는 낭비요소들을 제거하는 것을 의미</w:t>
      </w:r>
    </w:p>
    <w:p w:rsidR="00B36C80" w:rsidRDefault="00B36C80" w:rsidP="00B36C8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자원의 적시 개념을 포함</w:t>
      </w:r>
    </w:p>
    <w:p w:rsidR="00B36C80" w:rsidRDefault="00B36C80" w:rsidP="00575C29">
      <w:pPr>
        <w:pStyle w:val="2"/>
        <w:tabs>
          <w:tab w:val="center" w:pos="4513"/>
        </w:tabs>
      </w:pPr>
      <w:r>
        <w:t>린 공급사슬과 가치흐름지도</w:t>
      </w:r>
      <w:r w:rsidR="00575C29">
        <w:tab/>
      </w:r>
    </w:p>
    <w:p w:rsidR="00B36C80" w:rsidRDefault="00B36C80" w:rsidP="00B36C8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적용을 위한 필요조건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흐름 프로세스 설계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전사적 품질관리 – </w:t>
      </w:r>
      <w:proofErr w:type="spellStart"/>
      <w:r>
        <w:t>식스</w:t>
      </w:r>
      <w:proofErr w:type="spellEnd"/>
      <w:r>
        <w:t xml:space="preserve"> 시그마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스케줄의 안정화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풀(</w:t>
      </w:r>
      <w:proofErr w:type="spellStart"/>
      <w:r>
        <w:t>Kanban</w:t>
      </w:r>
      <w:proofErr w:type="spellEnd"/>
      <w:r>
        <w:t xml:space="preserve"> pull)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협력업체와 공조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재고의 충분한 감소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 설계 개선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동시적 문제 해결</w:t>
      </w:r>
    </w:p>
    <w:p w:rsidR="00B36C80" w:rsidRDefault="00B36C80" w:rsidP="00B36C8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낭비의 정의와 유형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정의: 생산에 절대적으로 필요한 기계, 자재, 부품, 기계 및 작업자(작업 시간)의 최소 수준 이상의 것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유형: 과잉생산에 의한 낭비, 대기시간으로 인한 낭비, 수송으로 인한 낭비, 재고로 인한 낭비, 공정에서 낭비, 불필요한 움직임, 제품 불량에 의한 낭비</w:t>
      </w:r>
    </w:p>
    <w:p w:rsidR="00B36C80" w:rsidRDefault="00B36C80" w:rsidP="00B36C8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가치사슬지도(Value chain mapping)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프로세스의 세분화된 도표(Diagram)를 개발하는 것</w:t>
      </w:r>
    </w:p>
    <w:p w:rsidR="00B36C80" w:rsidRDefault="00B36C80" w:rsidP="00B36C8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가치를 부가하는 행위, 가치를 부가하는 하지 못하는 행위 및 대기를 수반하는 단계를 제거함</w:t>
      </w:r>
    </w:p>
    <w:p w:rsidR="00B36C80" w:rsidRDefault="00B36C80" w:rsidP="00B36C80">
      <w:pPr>
        <w:pStyle w:val="a3"/>
      </w:pPr>
      <w:r>
        <w:rPr>
          <w:rFonts w:hint="eastAsia"/>
        </w:rPr>
        <w:t xml:space="preserve">Q1. </w:t>
      </w:r>
      <w:r>
        <w:t>‘린 적용을 위한 필요조건’ 중 프로세스 설계에 포함되는 내용이 아닌 것은?</w:t>
      </w:r>
    </w:p>
    <w:p w:rsidR="00B36C80" w:rsidRDefault="00B36C80" w:rsidP="00B36C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워크 스테이션 생산능력의 균형화</w:t>
        </w:r>
      </w:hyperlink>
    </w:p>
    <w:p w:rsidR="00B36C80" w:rsidRPr="00B36C80" w:rsidRDefault="00B36C80" w:rsidP="00B36C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B36C80">
          <w:rPr>
            <w:rStyle w:val="a4"/>
            <w:color w:val="FF0000"/>
          </w:rPr>
          <w:t>평준화 생산</w:t>
        </w:r>
      </w:hyperlink>
    </w:p>
    <w:p w:rsidR="00B36C80" w:rsidRDefault="00B36C80" w:rsidP="00B36C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사전 예방보수활동의 강조</w:t>
        </w:r>
      </w:hyperlink>
    </w:p>
    <w:p w:rsidR="00B36C80" w:rsidRDefault="00B36C80" w:rsidP="00B36C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로트 크기의 감소</w:t>
        </w:r>
      </w:hyperlink>
    </w:p>
    <w:p w:rsidR="00B36C80" w:rsidRDefault="00B36C80" w:rsidP="00B36C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준비시간의 감소</w:t>
        </w:r>
      </w:hyperlink>
    </w:p>
    <w:p w:rsidR="00B36C80" w:rsidRDefault="00B36C80" w:rsidP="00B36C80">
      <w:pPr>
        <w:pStyle w:val="a3"/>
        <w:ind w:left="720"/>
      </w:pPr>
      <w:r>
        <w:t>안정화 된 스케줄(평준화 생산)은 스케줄의 안정화에 포함되는 내용이다.</w:t>
      </w:r>
    </w:p>
    <w:p w:rsidR="00B36C80" w:rsidRDefault="00B36C80" w:rsidP="00B36C80">
      <w:pPr>
        <w:pStyle w:val="num2"/>
      </w:pPr>
      <w:r>
        <w:rPr>
          <w:rFonts w:hint="eastAsia"/>
        </w:rPr>
        <w:t xml:space="preserve">Q2. </w:t>
      </w:r>
      <w:r w:rsidRPr="00B36C80">
        <w:t xml:space="preserve">Toyota의 전 사장인 </w:t>
      </w:r>
      <w:proofErr w:type="spellStart"/>
      <w:r w:rsidRPr="00B36C80">
        <w:t>Fujio</w:t>
      </w:r>
      <w:proofErr w:type="spellEnd"/>
      <w:r w:rsidRPr="00B36C80">
        <w:t xml:space="preserve"> Cho는 공급사슬에서 제거되어야 하는 낭비의 일곱</w:t>
      </w:r>
      <w:r>
        <w:t xml:space="preserve"> 가지 유형을 제시하였는데, 이에 해당하지 않는 것은?</w:t>
      </w:r>
    </w:p>
    <w:p w:rsidR="00B36C80" w:rsidRDefault="00B36C80" w:rsidP="00B36C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과잉생산에 의한 낭비</w:t>
        </w:r>
      </w:hyperlink>
    </w:p>
    <w:p w:rsidR="00B36C80" w:rsidRDefault="00B36C80" w:rsidP="00B36C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대기시간으로 인한 낭비</w:t>
        </w:r>
      </w:hyperlink>
    </w:p>
    <w:p w:rsidR="00B36C80" w:rsidRDefault="00B36C80" w:rsidP="00B36C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재고로 인한 낭비</w:t>
        </w:r>
      </w:hyperlink>
    </w:p>
    <w:p w:rsidR="00B36C80" w:rsidRDefault="00B36C80" w:rsidP="00B36C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불필요한 움직임</w:t>
        </w:r>
      </w:hyperlink>
    </w:p>
    <w:p w:rsidR="00B36C80" w:rsidRPr="00B36C80" w:rsidRDefault="00B36C80" w:rsidP="00B36C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B36C80">
          <w:rPr>
            <w:rStyle w:val="a4"/>
            <w:color w:val="FF0000"/>
          </w:rPr>
          <w:t>형식적인 서류 작성에 의한 낭비</w:t>
        </w:r>
      </w:hyperlink>
    </w:p>
    <w:p w:rsidR="00B36C80" w:rsidRDefault="00B36C80" w:rsidP="00B36C80">
      <w:pPr>
        <w:pStyle w:val="a3"/>
        <w:ind w:left="720"/>
      </w:pPr>
      <w:r>
        <w:t>일곱 가지 낭비의 유형에는 과잉생산에 의한 낭비, 대기시간으로 인한 낭비, 수송으로 인한 낭비, 재고로 인한 낭비, 공정에서 낭비, 불필요한 움직임, 제품 불량에 의한 낭비가 있다.</w:t>
      </w:r>
    </w:p>
    <w:p w:rsidR="00B36C80" w:rsidRDefault="00B36C80" w:rsidP="00B36C80">
      <w:pPr>
        <w:pStyle w:val="num3"/>
      </w:pPr>
      <w:r>
        <w:rPr>
          <w:rFonts w:hint="eastAsia"/>
        </w:rPr>
        <w:t xml:space="preserve">Q3. </w:t>
      </w:r>
      <w:r>
        <w:t>가치사슬지도(Value chain mapping)의 원칙에 대한 설명이 아닌 것은?</w:t>
      </w:r>
    </w:p>
    <w:p w:rsidR="00B36C80" w:rsidRDefault="00B36C80" w:rsidP="00B36C80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C80" w:rsidRDefault="00B36C80" w:rsidP="00B36C8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어떤 기업의 제품이나 서비스를 다른 기업의 것과 차별화하는 기준</w:t>
      </w:r>
      <w:r>
        <w:br/>
        <w:t>- 구매의 가능한 대안으로 고려되기 위해서 기업의 제품이 가지고 있어야 할 적격여부 기준</w:t>
      </w:r>
    </w:p>
    <w:p w:rsidR="00B36C80" w:rsidRDefault="00B36C80" w:rsidP="00B36C8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>
          <w:rPr>
            <w:rStyle w:val="a4"/>
          </w:rPr>
          <w:t>가치사슬을 최대의 속도로 움직이게 한다.</w:t>
        </w:r>
      </w:hyperlink>
    </w:p>
    <w:p w:rsidR="00B36C80" w:rsidRDefault="00B36C80" w:rsidP="00B36C8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2번" w:history="1">
        <w:r>
          <w:rPr>
            <w:rStyle w:val="a4"/>
          </w:rPr>
          <w:t>정지, 속도 저하, 가치사슬 흐름의 왜곡 등의 낭비를 제거한다.</w:t>
        </w:r>
      </w:hyperlink>
    </w:p>
    <w:p w:rsidR="00B36C80" w:rsidRDefault="00B36C80" w:rsidP="00B36C8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>
          <w:rPr>
            <w:rStyle w:val="a4"/>
          </w:rPr>
          <w:t>가치부가 활동의 속도를 높이는 것보다는 낭비를 제거하는 데 집중한다.</w:t>
        </w:r>
      </w:hyperlink>
    </w:p>
    <w:p w:rsidR="00B36C80" w:rsidRPr="00B36C80" w:rsidRDefault="00B36C80" w:rsidP="00B36C8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4번" w:history="1">
        <w:r w:rsidRPr="00B36C80">
          <w:rPr>
            <w:rStyle w:val="a4"/>
            <w:color w:val="FF0000"/>
          </w:rPr>
          <w:t>가치사슬의 흐름은 최대한 복잡하고 상세하게 구성한다.</w:t>
        </w:r>
      </w:hyperlink>
    </w:p>
    <w:p w:rsidR="00B36C80" w:rsidRDefault="00B36C80" w:rsidP="00B36C8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5번" w:history="1">
        <w:r>
          <w:rPr>
            <w:rStyle w:val="a4"/>
          </w:rPr>
          <w:t>공장, 사무실, 다양한 종류의 작업에서 낭비를 찾아낸다.</w:t>
        </w:r>
      </w:hyperlink>
    </w:p>
    <w:p w:rsidR="00B36C80" w:rsidRDefault="00B36C80" w:rsidP="00B36C80">
      <w:pPr>
        <w:pStyle w:val="a3"/>
        <w:ind w:left="720"/>
      </w:pPr>
      <w:r>
        <w:t>가치사슬 흐름은 한 눈에 파악할 수 있도록 단순하게 구성하는 것이 좋다.</w:t>
      </w:r>
    </w:p>
    <w:p w:rsidR="00B36C80" w:rsidRPr="00B36C80" w:rsidRDefault="00B36C80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575C29">
        <w:rPr>
          <w:rStyle w:val="click"/>
        </w:rPr>
        <w:t>그룹 테크놀로지</w:t>
      </w:r>
      <w:r w:rsidR="00575C29">
        <w:rPr>
          <w:rStyle w:val="click"/>
          <w:rFonts w:hint="eastAsia"/>
        </w:rPr>
        <w:t xml:space="preserve">, </w:t>
      </w:r>
      <w:r w:rsidR="00575C29">
        <w:rPr>
          <w:rStyle w:val="click"/>
        </w:rPr>
        <w:t>원천에서의 품질</w:t>
      </w:r>
      <w:r w:rsidR="00575C29">
        <w:rPr>
          <w:rStyle w:val="click"/>
          <w:rFonts w:hint="eastAsia"/>
        </w:rPr>
        <w:t xml:space="preserve">, </w:t>
      </w:r>
      <w:proofErr w:type="spellStart"/>
      <w:r w:rsidR="00575C29">
        <w:rPr>
          <w:rStyle w:val="click"/>
        </w:rPr>
        <w:t>칸반과</w:t>
      </w:r>
      <w:proofErr w:type="spellEnd"/>
      <w:r w:rsidR="00575C29">
        <w:rPr>
          <w:rStyle w:val="click"/>
        </w:rPr>
        <w:t xml:space="preserve"> </w:t>
      </w:r>
      <w:proofErr w:type="spellStart"/>
      <w:r w:rsidR="00575C29">
        <w:rPr>
          <w:rStyle w:val="click"/>
        </w:rPr>
        <w:t>칸반</w:t>
      </w:r>
      <w:proofErr w:type="spellEnd"/>
      <w:r w:rsidR="00575C29">
        <w:rPr>
          <w:rStyle w:val="click"/>
        </w:rPr>
        <w:t xml:space="preserve"> </w:t>
      </w:r>
      <w:proofErr w:type="spellStart"/>
      <w:r w:rsidR="00575C29">
        <w:rPr>
          <w:rStyle w:val="click"/>
        </w:rPr>
        <w:t>풀시스템</w:t>
      </w:r>
      <w:proofErr w:type="spellEnd"/>
    </w:p>
    <w:p w:rsidR="00575C29" w:rsidRDefault="00575C29" w:rsidP="00575C29">
      <w:pPr>
        <w:pStyle w:val="2"/>
      </w:pPr>
      <w:r>
        <w:t>린 공급사슬 설계의 원리</w:t>
      </w:r>
    </w:p>
    <w:p w:rsidR="00575C29" w:rsidRDefault="00575C29" w:rsidP="00575C2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배치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그룹 테크놀로지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원천에서의 품질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JIT 생산</w:t>
      </w:r>
    </w:p>
    <w:p w:rsidR="00575C29" w:rsidRDefault="00575C29" w:rsidP="00575C2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린 생산 스케줄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공장부하의 평준화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생산통제시스템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필요한 </w:t>
      </w:r>
      <w:proofErr w:type="spellStart"/>
      <w:r>
        <w:t>칸반수의</w:t>
      </w:r>
      <w:proofErr w:type="spellEnd"/>
      <w:r>
        <w:t xml:space="preserve"> 결정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최소화 된 가동준비 시간</w:t>
      </w:r>
    </w:p>
    <w:p w:rsidR="00575C29" w:rsidRDefault="00575C29" w:rsidP="00575C2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린 공급사슬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특화된 공장(Specialized plant)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공급자와의 협조</w:t>
      </w:r>
    </w:p>
    <w:p w:rsidR="00575C29" w:rsidRDefault="00575C29" w:rsidP="00575C2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공급사슬의 구축</w:t>
      </w:r>
    </w:p>
    <w:p w:rsidR="00575C29" w:rsidRDefault="00575C29" w:rsidP="00575C29">
      <w:pPr>
        <w:pStyle w:val="2"/>
      </w:pPr>
      <w:r>
        <w:t>린 서비스</w:t>
      </w:r>
    </w:p>
    <w:p w:rsidR="00575C29" w:rsidRDefault="00575C29" w:rsidP="00575C2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성공적인 린 서비스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해결 그룹 조직 – 품질관리 분임조 활동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내부관리 활동 개선 – </w:t>
      </w:r>
      <w:proofErr w:type="spellStart"/>
      <w:r>
        <w:t>맥도날드의</w:t>
      </w:r>
      <w:proofErr w:type="spellEnd"/>
      <w:r>
        <w:t xml:space="preserve"> </w:t>
      </w:r>
      <w:proofErr w:type="spellStart"/>
      <w:r>
        <w:t>하우스키핑</w:t>
      </w:r>
      <w:proofErr w:type="spellEnd"/>
      <w:r>
        <w:t xml:space="preserve"> 업무 등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품질 향상 – </w:t>
      </w:r>
      <w:proofErr w:type="spellStart"/>
      <w:r>
        <w:t>맥도날드의</w:t>
      </w:r>
      <w:proofErr w:type="spellEnd"/>
      <w:r>
        <w:t xml:space="preserve"> 서비스 전달 프로세스 품질 개선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흐름의 명백화 – </w:t>
      </w:r>
      <w:proofErr w:type="spellStart"/>
      <w:r>
        <w:t>Fedex</w:t>
      </w:r>
      <w:proofErr w:type="spellEnd"/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장비와 프로세스 기술의 수정 – </w:t>
      </w:r>
      <w:proofErr w:type="spellStart"/>
      <w:r>
        <w:t>Speedi</w:t>
      </w:r>
      <w:proofErr w:type="spellEnd"/>
      <w:r>
        <w:t>-Lube의 Drive-through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시설 부하의 평준화 – </w:t>
      </w:r>
      <w:proofErr w:type="spellStart"/>
      <w:r>
        <w:t>맥도날드의</w:t>
      </w:r>
      <w:proofErr w:type="spellEnd"/>
      <w:r>
        <w:t xml:space="preserve"> 아침 메뉴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불필요한 활동의 제거 - </w:t>
      </w:r>
      <w:proofErr w:type="spellStart"/>
      <w:r>
        <w:t>Speedi</w:t>
      </w:r>
      <w:proofErr w:type="spellEnd"/>
      <w:r>
        <w:t>-Lube의 주유 과정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배치의 재정비 – 수술장의 재배치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수요 중심 </w:t>
      </w:r>
      <w:proofErr w:type="spellStart"/>
      <w:r>
        <w:t>스케쥴의</w:t>
      </w:r>
      <w:proofErr w:type="spellEnd"/>
      <w:r>
        <w:t xml:space="preserve"> 도입 – </w:t>
      </w:r>
      <w:proofErr w:type="spellStart"/>
      <w:r>
        <w:t>웬디스의</w:t>
      </w:r>
      <w:proofErr w:type="spellEnd"/>
      <w:r>
        <w:t xml:space="preserve"> 주방에서 주차장 보이게 설계</w:t>
      </w:r>
    </w:p>
    <w:p w:rsidR="00575C29" w:rsidRDefault="00575C29" w:rsidP="00575C2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공급자 네트워크의 개발 – </w:t>
      </w:r>
      <w:proofErr w:type="spellStart"/>
      <w:r>
        <w:t>맥도날드의</w:t>
      </w:r>
      <w:proofErr w:type="spellEnd"/>
      <w:r>
        <w:t xml:space="preserve"> 구매네트워크 등</w:t>
      </w:r>
    </w:p>
    <w:p w:rsidR="00575C29" w:rsidRDefault="00575C29" w:rsidP="00575C29">
      <w:pPr>
        <w:pStyle w:val="a3"/>
      </w:pPr>
      <w:r>
        <w:rPr>
          <w:rFonts w:hint="eastAsia"/>
        </w:rPr>
        <w:t xml:space="preserve">Q1. </w:t>
      </w:r>
      <w:r>
        <w:t xml:space="preserve">유사한 부품들을 '군(family)'으로 묶고 여기에 속한 부품들을 생산하는 공정들을 특화된 </w:t>
      </w:r>
      <w:proofErr w:type="spellStart"/>
      <w:r>
        <w:t>작업셀로</w:t>
      </w:r>
      <w:proofErr w:type="spellEnd"/>
      <w:r>
        <w:t xml:space="preserve"> 배치하는 개념을 무엇이라고 하는가?</w:t>
      </w:r>
    </w:p>
    <w:p w:rsidR="00575C29" w:rsidRPr="00575C29" w:rsidRDefault="00575C29" w:rsidP="00575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Pr="00575C29">
          <w:rPr>
            <w:rStyle w:val="a4"/>
            <w:color w:val="FF0000"/>
          </w:rPr>
          <w:t>그룹 테크놀로지</w:t>
        </w:r>
      </w:hyperlink>
    </w:p>
    <w:p w:rsidR="00575C29" w:rsidRDefault="00575C29" w:rsidP="00575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특화된 공장</w:t>
        </w:r>
      </w:hyperlink>
    </w:p>
    <w:p w:rsidR="00575C29" w:rsidRDefault="00575C29" w:rsidP="00575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>
          <w:rPr>
            <w:rStyle w:val="a4"/>
          </w:rPr>
          <w:t>군집 배치</w:t>
        </w:r>
      </w:hyperlink>
    </w:p>
    <w:p w:rsidR="00575C29" w:rsidRDefault="00575C29" w:rsidP="00575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>
          <w:rPr>
            <w:rStyle w:val="a4"/>
          </w:rPr>
          <w:t>안돈</w:t>
        </w:r>
      </w:hyperlink>
    </w:p>
    <w:p w:rsidR="00575C29" w:rsidRDefault="00575C29" w:rsidP="00575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칸반 통제</w:t>
        </w:r>
      </w:hyperlink>
    </w:p>
    <w:p w:rsidR="00575C29" w:rsidRDefault="00575C29" w:rsidP="00575C29">
      <w:pPr>
        <w:pStyle w:val="a3"/>
        <w:ind w:left="720"/>
      </w:pPr>
      <w:r>
        <w:t xml:space="preserve">그룹 테크놀로지(GT, group technology)는 유사한 부품들을 '군(family)'으로 묶고 여기에 속한 부품들을 생산하는 공정들을 특화된 </w:t>
      </w:r>
      <w:proofErr w:type="spellStart"/>
      <w:r>
        <w:t>작업셀로</w:t>
      </w:r>
      <w:proofErr w:type="spellEnd"/>
      <w:r>
        <w:t xml:space="preserve"> 배치하는 개념으로, 해당 부품작업에 필요한 모든 기계를 그룹으로 묶어 배치한다.</w:t>
      </w:r>
    </w:p>
    <w:p w:rsidR="00575C29" w:rsidRDefault="00575C29" w:rsidP="00575C29">
      <w:pPr>
        <w:pStyle w:val="num2"/>
      </w:pPr>
      <w:r>
        <w:rPr>
          <w:rFonts w:hint="eastAsia"/>
        </w:rPr>
        <w:t xml:space="preserve">Q2. </w:t>
      </w:r>
      <w:r>
        <w:t>다음 중 JIT생산에 대한 설명으로 알맞지 않은 것은?</w:t>
      </w:r>
    </w:p>
    <w:p w:rsidR="00575C29" w:rsidRDefault="00575C29" w:rsidP="00575C2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필요한 것을 적시에 적량을 생산하는 것이다.</w:t>
        </w:r>
      </w:hyperlink>
    </w:p>
    <w:p w:rsidR="00575C29" w:rsidRDefault="00575C29" w:rsidP="00575C2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>
          <w:rPr>
            <w:rStyle w:val="a4"/>
          </w:rPr>
          <w:t>최소 요구수준 이상의 것은 전부 낭비로 간주한다.</w:t>
        </w:r>
      </w:hyperlink>
    </w:p>
    <w:p w:rsidR="00575C29" w:rsidRDefault="00575C29" w:rsidP="00575C2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>
          <w:rPr>
            <w:rStyle w:val="a4"/>
          </w:rPr>
          <w:t>대개 동일하거나 유사한 제품을 반복 생산하는 산업에 적용한다.</w:t>
        </w:r>
      </w:hyperlink>
    </w:p>
    <w:p w:rsidR="00575C29" w:rsidRPr="00575C29" w:rsidRDefault="00575C29" w:rsidP="00575C2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4번" w:history="1">
        <w:r w:rsidRPr="00575C29">
          <w:rPr>
            <w:rStyle w:val="a4"/>
            <w:color w:val="FF0000"/>
          </w:rPr>
          <w:t>대량생산을 요구한다.</w:t>
        </w:r>
      </w:hyperlink>
    </w:p>
    <w:p w:rsidR="00575C29" w:rsidRDefault="00575C29" w:rsidP="00575C2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>
          <w:rPr>
            <w:rStyle w:val="a4"/>
          </w:rPr>
          <w:t>로트 크기 또는 생산 배치(Batch)는 하나(1)가 이상적이다.</w:t>
        </w:r>
      </w:hyperlink>
    </w:p>
    <w:p w:rsidR="00575C29" w:rsidRDefault="00575C29" w:rsidP="00575C29">
      <w:pPr>
        <w:pStyle w:val="a3"/>
        <w:ind w:left="720"/>
      </w:pPr>
      <w:r>
        <w:t>JIT는 대량생산을 요구하지 않으며, 비즈니스의 어떤 부문에서라도 반복적 작업을 하는 곳에 적용 가능하다.</w:t>
      </w:r>
    </w:p>
    <w:p w:rsidR="00575C29" w:rsidRDefault="00575C29" w:rsidP="00575C29">
      <w:pPr>
        <w:pStyle w:val="num3"/>
      </w:pPr>
      <w:r>
        <w:rPr>
          <w:rFonts w:hint="eastAsia"/>
        </w:rPr>
        <w:t xml:space="preserve">Q3. </w:t>
      </w:r>
      <w:proofErr w:type="spellStart"/>
      <w:r>
        <w:t>웬디스</w:t>
      </w:r>
      <w:proofErr w:type="spellEnd"/>
      <w:r>
        <w:t>(Wendy’s)는 조리사가 차량이 주차장에 진입하는 것을 볼 수 있도록 작업장을 설계하는데 이와 같은 린 서비스 방식은 다음 중 무엇과 관련이 있는가?</w:t>
      </w:r>
    </w:p>
    <w:p w:rsidR="00575C29" w:rsidRDefault="00575C29" w:rsidP="00575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프로세스 흐름을 명백하게 함</w:t>
        </w:r>
      </w:hyperlink>
    </w:p>
    <w:p w:rsidR="00575C29" w:rsidRDefault="00575C29" w:rsidP="00575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>
          <w:rPr>
            <w:rStyle w:val="a4"/>
          </w:rPr>
          <w:t>내부관리를 향상</w:t>
        </w:r>
      </w:hyperlink>
    </w:p>
    <w:p w:rsidR="00575C29" w:rsidRPr="00575C29" w:rsidRDefault="00575C29" w:rsidP="00575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3번" w:history="1">
        <w:r w:rsidRPr="00575C29">
          <w:rPr>
            <w:rStyle w:val="a4"/>
            <w:color w:val="FF0000"/>
          </w:rPr>
          <w:t>소비자 주도 계획을 도입</w:t>
        </w:r>
      </w:hyperlink>
    </w:p>
    <w:p w:rsidR="00575C29" w:rsidRDefault="00575C29" w:rsidP="00575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불필요한 행동을 제거</w:t>
        </w:r>
      </w:hyperlink>
    </w:p>
    <w:p w:rsidR="00575C29" w:rsidRDefault="00575C29" w:rsidP="00575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>
          <w:rPr>
            <w:rStyle w:val="a4"/>
          </w:rPr>
          <w:t>물리적 배치를 재정비</w:t>
        </w:r>
      </w:hyperlink>
    </w:p>
    <w:p w:rsidR="00575C29" w:rsidRDefault="00575C29" w:rsidP="00575C29">
      <w:pPr>
        <w:pStyle w:val="a3"/>
        <w:ind w:left="720"/>
      </w:pPr>
      <w:proofErr w:type="spellStart"/>
      <w:r>
        <w:t>웬디스</w:t>
      </w:r>
      <w:proofErr w:type="spellEnd"/>
      <w:r>
        <w:t xml:space="preserve">(Wendy’s)는 조리사가 차량이 주차장에 진입하는 것을 볼 수 있도록 설계하여서, 조리사는 차량이 보이면 햄버거 빵을 미리 그릴에 올려놓는다. 이 </w:t>
      </w:r>
      <w:proofErr w:type="spellStart"/>
      <w:r>
        <w:t>풀시스템은</w:t>
      </w:r>
      <w:proofErr w:type="spellEnd"/>
      <w:r>
        <w:t xml:space="preserve"> 고객이 주문하기 전에 신선한 빵을 그릴에 올리도록 설계된 것이다.</w:t>
      </w:r>
      <w:bookmarkStart w:id="0" w:name="_GoBack"/>
      <w:bookmarkEnd w:id="0"/>
    </w:p>
    <w:p w:rsidR="005262A7" w:rsidRPr="00575C29" w:rsidRDefault="005262A7">
      <w:pPr>
        <w:rPr>
          <w:szCs w:val="20"/>
        </w:rPr>
      </w:pPr>
    </w:p>
    <w:sectPr w:rsidR="005262A7" w:rsidRPr="00575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60A" w:rsidRDefault="0000460A" w:rsidP="00B36C80">
      <w:pPr>
        <w:spacing w:after="0" w:line="240" w:lineRule="auto"/>
      </w:pPr>
      <w:r>
        <w:separator/>
      </w:r>
    </w:p>
  </w:endnote>
  <w:endnote w:type="continuationSeparator" w:id="0">
    <w:p w:rsidR="0000460A" w:rsidRDefault="0000460A" w:rsidP="00B3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60A" w:rsidRDefault="0000460A" w:rsidP="00B36C80">
      <w:pPr>
        <w:spacing w:after="0" w:line="240" w:lineRule="auto"/>
      </w:pPr>
      <w:r>
        <w:separator/>
      </w:r>
    </w:p>
  </w:footnote>
  <w:footnote w:type="continuationSeparator" w:id="0">
    <w:p w:rsidR="0000460A" w:rsidRDefault="0000460A" w:rsidP="00B36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70A2"/>
    <w:multiLevelType w:val="multilevel"/>
    <w:tmpl w:val="A104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9019E"/>
    <w:multiLevelType w:val="multilevel"/>
    <w:tmpl w:val="575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352D2"/>
    <w:multiLevelType w:val="multilevel"/>
    <w:tmpl w:val="30A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9A1FD2"/>
    <w:multiLevelType w:val="multilevel"/>
    <w:tmpl w:val="CE2A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2C7B43"/>
    <w:multiLevelType w:val="multilevel"/>
    <w:tmpl w:val="165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4D40A8"/>
    <w:multiLevelType w:val="multilevel"/>
    <w:tmpl w:val="4BD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1B7E4B"/>
    <w:multiLevelType w:val="multilevel"/>
    <w:tmpl w:val="D262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2B7A85"/>
    <w:multiLevelType w:val="multilevel"/>
    <w:tmpl w:val="0FCE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E31992"/>
    <w:multiLevelType w:val="multilevel"/>
    <w:tmpl w:val="4D0C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B7317D"/>
    <w:multiLevelType w:val="multilevel"/>
    <w:tmpl w:val="AB7A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315B5C"/>
    <w:multiLevelType w:val="multilevel"/>
    <w:tmpl w:val="35C8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8"/>
  </w:num>
  <w:num w:numId="3">
    <w:abstractNumId w:val="6"/>
  </w:num>
  <w:num w:numId="4">
    <w:abstractNumId w:val="25"/>
  </w:num>
  <w:num w:numId="5">
    <w:abstractNumId w:val="11"/>
  </w:num>
  <w:num w:numId="6">
    <w:abstractNumId w:val="16"/>
  </w:num>
  <w:num w:numId="7">
    <w:abstractNumId w:val="30"/>
  </w:num>
  <w:num w:numId="8">
    <w:abstractNumId w:val="17"/>
  </w:num>
  <w:num w:numId="9">
    <w:abstractNumId w:val="27"/>
  </w:num>
  <w:num w:numId="10">
    <w:abstractNumId w:val="21"/>
  </w:num>
  <w:num w:numId="11">
    <w:abstractNumId w:val="19"/>
  </w:num>
  <w:num w:numId="12">
    <w:abstractNumId w:val="5"/>
  </w:num>
  <w:num w:numId="13">
    <w:abstractNumId w:val="36"/>
  </w:num>
  <w:num w:numId="14">
    <w:abstractNumId w:val="8"/>
  </w:num>
  <w:num w:numId="15">
    <w:abstractNumId w:val="4"/>
  </w:num>
  <w:num w:numId="16">
    <w:abstractNumId w:val="33"/>
  </w:num>
  <w:num w:numId="17">
    <w:abstractNumId w:val="26"/>
  </w:num>
  <w:num w:numId="18">
    <w:abstractNumId w:val="10"/>
  </w:num>
  <w:num w:numId="19">
    <w:abstractNumId w:val="37"/>
  </w:num>
  <w:num w:numId="20">
    <w:abstractNumId w:val="12"/>
  </w:num>
  <w:num w:numId="21">
    <w:abstractNumId w:val="20"/>
  </w:num>
  <w:num w:numId="22">
    <w:abstractNumId w:val="22"/>
  </w:num>
  <w:num w:numId="23">
    <w:abstractNumId w:val="28"/>
  </w:num>
  <w:num w:numId="24">
    <w:abstractNumId w:val="31"/>
  </w:num>
  <w:num w:numId="25">
    <w:abstractNumId w:val="14"/>
  </w:num>
  <w:num w:numId="26">
    <w:abstractNumId w:val="7"/>
  </w:num>
  <w:num w:numId="27">
    <w:abstractNumId w:val="15"/>
  </w:num>
  <w:num w:numId="28">
    <w:abstractNumId w:val="0"/>
  </w:num>
  <w:num w:numId="29">
    <w:abstractNumId w:val="29"/>
  </w:num>
  <w:num w:numId="30">
    <w:abstractNumId w:val="34"/>
  </w:num>
  <w:num w:numId="31">
    <w:abstractNumId w:val="9"/>
  </w:num>
  <w:num w:numId="32">
    <w:abstractNumId w:val="13"/>
  </w:num>
  <w:num w:numId="33">
    <w:abstractNumId w:val="35"/>
  </w:num>
  <w:num w:numId="34">
    <w:abstractNumId w:val="1"/>
  </w:num>
  <w:num w:numId="35">
    <w:abstractNumId w:val="23"/>
  </w:num>
  <w:num w:numId="36">
    <w:abstractNumId w:val="2"/>
  </w:num>
  <w:num w:numId="37">
    <w:abstractNumId w:val="2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0460A"/>
    <w:rsid w:val="00366CAA"/>
    <w:rsid w:val="0049058B"/>
    <w:rsid w:val="005262A7"/>
    <w:rsid w:val="00542CE4"/>
    <w:rsid w:val="00575C29"/>
    <w:rsid w:val="006A1218"/>
    <w:rsid w:val="008D2077"/>
    <w:rsid w:val="008D6AC5"/>
    <w:rsid w:val="009A29CC"/>
    <w:rsid w:val="00A77C0B"/>
    <w:rsid w:val="00B36C80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B36C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6C80"/>
  </w:style>
  <w:style w:type="paragraph" w:styleId="a7">
    <w:name w:val="footer"/>
    <w:basedOn w:val="a"/>
    <w:link w:val="Char1"/>
    <w:uiPriority w:val="99"/>
    <w:unhideWhenUsed/>
    <w:rsid w:val="00B36C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6C80"/>
  </w:style>
  <w:style w:type="character" w:customStyle="1" w:styleId="click">
    <w:name w:val="click"/>
    <w:basedOn w:val="a0"/>
    <w:rsid w:val="00B36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B36C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6C80"/>
  </w:style>
  <w:style w:type="paragraph" w:styleId="a7">
    <w:name w:val="footer"/>
    <w:basedOn w:val="a"/>
    <w:link w:val="Char1"/>
    <w:uiPriority w:val="99"/>
    <w:unhideWhenUsed/>
    <w:rsid w:val="00B36C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6C80"/>
  </w:style>
  <w:style w:type="character" w:customStyle="1" w:styleId="click">
    <w:name w:val="click"/>
    <w:basedOn w:val="a0"/>
    <w:rsid w:val="00B3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10&amp;th=01?isEnd=1" TargetMode="External"/><Relationship Id="rId13" Type="http://schemas.openxmlformats.org/officeDocument/2006/relationships/hyperlink" Target="http://lms.studywill.net/Contents/2019/000390/index.html?wk=10&amp;th=01?isEnd=1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lms.studywill.net/Contents/2019/000390/index.html?wk=10&amp;th=02?isEnd=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10&amp;th=01?isEnd=1" TargetMode="External"/><Relationship Id="rId34" Type="http://schemas.openxmlformats.org/officeDocument/2006/relationships/hyperlink" Target="http://lms.studywill.net/Contents/2019/000390/index.html?wk=10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90/index.html?wk=10&amp;th=01?isEnd=1" TargetMode="External"/><Relationship Id="rId17" Type="http://schemas.openxmlformats.org/officeDocument/2006/relationships/hyperlink" Target="http://lms.studywill.net/Contents/2019/000390/index.html?wk=10&amp;th=01?isEnd=1" TargetMode="External"/><Relationship Id="rId25" Type="http://schemas.openxmlformats.org/officeDocument/2006/relationships/hyperlink" Target="http://lms.studywill.net/Contents/2019/000390/index.html?wk=10&amp;th=02?isEnd=1" TargetMode="External"/><Relationship Id="rId33" Type="http://schemas.openxmlformats.org/officeDocument/2006/relationships/hyperlink" Target="http://lms.studywill.net/Contents/2019/000390/index.html?wk=10&amp;th=02?isEnd=1" TargetMode="External"/><Relationship Id="rId38" Type="http://schemas.openxmlformats.org/officeDocument/2006/relationships/hyperlink" Target="http://lms.studywill.net/Contents/2019/000390/index.html?wk=10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10&amp;th=01?isEnd=1" TargetMode="External"/><Relationship Id="rId20" Type="http://schemas.openxmlformats.org/officeDocument/2006/relationships/hyperlink" Target="http://lms.studywill.net/Contents/2019/000390/index.html?wk=10&amp;th=01?isEnd=1" TargetMode="External"/><Relationship Id="rId29" Type="http://schemas.openxmlformats.org/officeDocument/2006/relationships/hyperlink" Target="http://lms.studywill.net/Contents/2019/000390/index.html?wk=10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90/index.html?wk=10&amp;th=01?isEnd=1" TargetMode="External"/><Relationship Id="rId24" Type="http://schemas.openxmlformats.org/officeDocument/2006/relationships/hyperlink" Target="http://lms.studywill.net/Contents/2019/000390/index.html?wk=10&amp;th=02?isEnd=1" TargetMode="External"/><Relationship Id="rId32" Type="http://schemas.openxmlformats.org/officeDocument/2006/relationships/hyperlink" Target="http://lms.studywill.net/Contents/2019/000390/index.html?wk=10&amp;th=02?isEnd=1" TargetMode="External"/><Relationship Id="rId37" Type="http://schemas.openxmlformats.org/officeDocument/2006/relationships/hyperlink" Target="http://lms.studywill.net/Contents/2019/000390/index.html?wk=10&amp;th=02?isEnd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10&amp;th=01?isEnd=1" TargetMode="External"/><Relationship Id="rId23" Type="http://schemas.openxmlformats.org/officeDocument/2006/relationships/hyperlink" Target="http://lms.studywill.net/Contents/2019/000390/index.html?wk=10&amp;th=01?isEnd=1" TargetMode="External"/><Relationship Id="rId28" Type="http://schemas.openxmlformats.org/officeDocument/2006/relationships/hyperlink" Target="http://lms.studywill.net/Contents/2019/000390/index.html?wk=10&amp;th=02?isEnd=1" TargetMode="External"/><Relationship Id="rId36" Type="http://schemas.openxmlformats.org/officeDocument/2006/relationships/hyperlink" Target="http://lms.studywill.net/Contents/2019/000390/index.html?wk=10&amp;th=02?isEnd=1" TargetMode="External"/><Relationship Id="rId10" Type="http://schemas.openxmlformats.org/officeDocument/2006/relationships/hyperlink" Target="http://lms.studywill.net/Contents/2019/000390/index.html?wk=10&amp;th=01?isEnd=1" TargetMode="External"/><Relationship Id="rId19" Type="http://schemas.openxmlformats.org/officeDocument/2006/relationships/hyperlink" Target="http://lms.studywill.net/Contents/2019/000390/index.html?wk=10&amp;th=01?isEnd=1" TargetMode="External"/><Relationship Id="rId31" Type="http://schemas.openxmlformats.org/officeDocument/2006/relationships/hyperlink" Target="http://lms.studywill.net/Contents/2019/000390/index.html?wk=10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10&amp;th=01?isEnd=1" TargetMode="External"/><Relationship Id="rId14" Type="http://schemas.openxmlformats.org/officeDocument/2006/relationships/hyperlink" Target="http://lms.studywill.net/Contents/2019/000390/index.html?wk=10&amp;th=01?isEnd=1" TargetMode="External"/><Relationship Id="rId22" Type="http://schemas.openxmlformats.org/officeDocument/2006/relationships/hyperlink" Target="http://lms.studywill.net/Contents/2019/000390/index.html?wk=10&amp;th=01?isEnd=1" TargetMode="External"/><Relationship Id="rId27" Type="http://schemas.openxmlformats.org/officeDocument/2006/relationships/hyperlink" Target="http://lms.studywill.net/Contents/2019/000390/index.html?wk=10&amp;th=02?isEnd=1" TargetMode="External"/><Relationship Id="rId30" Type="http://schemas.openxmlformats.org/officeDocument/2006/relationships/hyperlink" Target="http://lms.studywill.net/Contents/2019/000390/index.html?wk=10&amp;th=02?isEnd=1" TargetMode="External"/><Relationship Id="rId35" Type="http://schemas.openxmlformats.org/officeDocument/2006/relationships/hyperlink" Target="http://lms.studywill.net/Contents/2019/000390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2021-02-18T12:55:00Z</dcterms:modified>
</cp:coreProperties>
</file>