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E06F5F">
      <w:pPr>
        <w:rPr>
          <w:szCs w:val="20"/>
        </w:rPr>
      </w:pPr>
      <w:r>
        <w:rPr>
          <w:rFonts w:hint="eastAsia"/>
          <w:szCs w:val="20"/>
        </w:rPr>
        <w:t>5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 w:rsidP="00626BF0">
      <w:pPr>
        <w:tabs>
          <w:tab w:val="left" w:pos="5115"/>
        </w:tabs>
        <w:rPr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E06F5F">
        <w:rPr>
          <w:rFonts w:hint="eastAsia"/>
          <w:szCs w:val="20"/>
        </w:rPr>
        <w:t xml:space="preserve">서비스 블루프린트, </w:t>
      </w:r>
      <w:proofErr w:type="spellStart"/>
      <w:r w:rsidR="00E06F5F">
        <w:rPr>
          <w:rFonts w:hint="eastAsia"/>
          <w:szCs w:val="20"/>
        </w:rPr>
        <w:t>포카요케</w:t>
      </w:r>
      <w:proofErr w:type="spellEnd"/>
      <w:r w:rsidR="00626BF0">
        <w:rPr>
          <w:szCs w:val="20"/>
        </w:rPr>
        <w:tab/>
      </w:r>
    </w:p>
    <w:p w:rsidR="00E06F5F" w:rsidRDefault="00E06F5F" w:rsidP="00E06F5F">
      <w:pPr>
        <w:pStyle w:val="a3"/>
      </w:pPr>
      <w:r>
        <w:rPr>
          <w:rFonts w:hint="eastAsia"/>
        </w:rPr>
        <w:t xml:space="preserve">Q1. </w:t>
      </w:r>
      <w:proofErr w:type="spellStart"/>
      <w:r>
        <w:t>고접촉</w:t>
      </w:r>
      <w:proofErr w:type="spellEnd"/>
      <w:r>
        <w:t xml:space="preserve"> 서비스에 관한 설명으로 올바르지 않은 것은?</w:t>
      </w:r>
    </w:p>
    <w:p w:rsidR="00E06F5F" w:rsidRDefault="00DE5498" w:rsidP="00E06F5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E06F5F">
          <w:rPr>
            <w:rStyle w:val="a4"/>
          </w:rPr>
          <w:t>고객과의 위치가 근접해있다.</w:t>
        </w:r>
      </w:hyperlink>
    </w:p>
    <w:p w:rsidR="00E06F5F" w:rsidRPr="00E06F5F" w:rsidRDefault="00DE5498" w:rsidP="00E06F5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E06F5F" w:rsidRPr="00E06F5F">
          <w:rPr>
            <w:rStyle w:val="a4"/>
            <w:color w:val="FF0000"/>
          </w:rPr>
          <w:t>제품 설계가 중요하다.</w:t>
        </w:r>
      </w:hyperlink>
    </w:p>
    <w:p w:rsidR="00E06F5F" w:rsidRDefault="00DE5498" w:rsidP="00E06F5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E06F5F">
          <w:rPr>
            <w:rStyle w:val="a4"/>
          </w:rPr>
          <w:t>생산 과정은 고객에게 즉각적 영향을 끼친다.</w:t>
        </w:r>
      </w:hyperlink>
    </w:p>
    <w:p w:rsidR="00E06F5F" w:rsidRDefault="00DE5498" w:rsidP="00E06F5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E06F5F">
          <w:rPr>
            <w:rStyle w:val="a4"/>
          </w:rPr>
          <w:t>주문은 재고 유지가 불가능하다.</w:t>
        </w:r>
      </w:hyperlink>
    </w:p>
    <w:p w:rsidR="00E06F5F" w:rsidRDefault="00DE5498" w:rsidP="00E06F5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E06F5F">
          <w:rPr>
            <w:rStyle w:val="a4"/>
          </w:rPr>
          <w:t>품질 기준이 고객의 견해에 따라 다양하다.</w:t>
        </w:r>
      </w:hyperlink>
    </w:p>
    <w:p w:rsidR="00E06F5F" w:rsidRDefault="00E06F5F" w:rsidP="00E06F5F">
      <w:pPr>
        <w:pStyle w:val="a3"/>
        <w:ind w:left="720"/>
      </w:pPr>
      <w:proofErr w:type="spellStart"/>
      <w:r>
        <w:t>고접촉</w:t>
      </w:r>
      <w:proofErr w:type="spellEnd"/>
      <w:r>
        <w:t xml:space="preserve"> 서비스는 제품 자체뿐만 아니라 주변 환경까지 고려하여 제품을 설계해야 한다.</w:t>
      </w:r>
    </w:p>
    <w:p w:rsidR="00E06F5F" w:rsidRDefault="00E06F5F" w:rsidP="00E06F5F">
      <w:pPr>
        <w:pStyle w:val="num2"/>
      </w:pPr>
      <w:r>
        <w:rPr>
          <w:rFonts w:hint="eastAsia"/>
        </w:rPr>
        <w:t xml:space="preserve">Q2. </w:t>
      </w:r>
      <w:r>
        <w:t>서비스 프로세스 디자인의 표준 도구인 일종의 순서도를 무엇이라고 부르는가?</w:t>
      </w:r>
    </w:p>
    <w:p w:rsidR="00E06F5F" w:rsidRDefault="00DE5498" w:rsidP="00E06F5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E06F5F">
          <w:rPr>
            <w:rStyle w:val="a4"/>
          </w:rPr>
          <w:t>서비스 순서도</w:t>
        </w:r>
      </w:hyperlink>
    </w:p>
    <w:p w:rsidR="00E06F5F" w:rsidRDefault="00DE5498" w:rsidP="00E06F5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E06F5F">
          <w:rPr>
            <w:rStyle w:val="a4"/>
          </w:rPr>
          <w:t>서비스 디자인 도표</w:t>
        </w:r>
      </w:hyperlink>
    </w:p>
    <w:p w:rsidR="00E06F5F" w:rsidRPr="00E06F5F" w:rsidRDefault="00DE5498" w:rsidP="00E06F5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3번" w:history="1">
        <w:r w:rsidR="00E06F5F" w:rsidRPr="00E06F5F">
          <w:rPr>
            <w:rStyle w:val="a4"/>
            <w:color w:val="FF0000"/>
          </w:rPr>
          <w:t>서비스 청사진</w:t>
        </w:r>
      </w:hyperlink>
    </w:p>
    <w:p w:rsidR="00E06F5F" w:rsidRDefault="00DE5498" w:rsidP="00E06F5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E06F5F">
          <w:rPr>
            <w:rStyle w:val="a4"/>
          </w:rPr>
          <w:t>서비스 프로세스 순서도</w:t>
        </w:r>
      </w:hyperlink>
    </w:p>
    <w:p w:rsidR="00E06F5F" w:rsidRDefault="00DE5498" w:rsidP="00E06F5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 w:rsidR="00E06F5F">
          <w:rPr>
            <w:rStyle w:val="a4"/>
          </w:rPr>
          <w:t>서비스 흐름도</w:t>
        </w:r>
      </w:hyperlink>
    </w:p>
    <w:p w:rsidR="00E06F5F" w:rsidRDefault="00E06F5F" w:rsidP="00E06F5F">
      <w:pPr>
        <w:pStyle w:val="a3"/>
        <w:ind w:left="720"/>
      </w:pPr>
      <w:r>
        <w:t xml:space="preserve"> ‘서비스 청사진’은 서비스 프로세스 디자인의 표준 도구인 일종의 순서도로 서비스의 고객접촉 부분과 고객이 보지 못하는 활동 사이의 구별을 가시선으로 구분하여 작성한다.</w:t>
      </w:r>
    </w:p>
    <w:p w:rsidR="00E06F5F" w:rsidRDefault="00E06F5F" w:rsidP="00E06F5F">
      <w:pPr>
        <w:pStyle w:val="num3"/>
      </w:pPr>
      <w:r>
        <w:rPr>
          <w:rFonts w:hint="eastAsia"/>
        </w:rPr>
        <w:t xml:space="preserve">Q3. </w:t>
      </w:r>
      <w:r>
        <w:t>다음 중 일반적인 서비스 청사진의 구성요소가 아닌 것은?</w:t>
      </w:r>
    </w:p>
    <w:p w:rsidR="00E06F5F" w:rsidRDefault="00DE5498" w:rsidP="00E06F5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E06F5F">
          <w:rPr>
            <w:rStyle w:val="a4"/>
          </w:rPr>
          <w:t>고객의 행동</w:t>
        </w:r>
      </w:hyperlink>
    </w:p>
    <w:p w:rsidR="00E06F5F" w:rsidRDefault="00DE5498" w:rsidP="00E06F5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E06F5F">
          <w:rPr>
            <w:rStyle w:val="a4"/>
          </w:rPr>
          <w:t>접점 직원의 행동</w:t>
        </w:r>
      </w:hyperlink>
    </w:p>
    <w:p w:rsidR="00E06F5F" w:rsidRDefault="00DE5498" w:rsidP="00E06F5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E06F5F">
          <w:rPr>
            <w:rStyle w:val="a4"/>
          </w:rPr>
          <w:t>후방 직원의 행동</w:t>
        </w:r>
      </w:hyperlink>
    </w:p>
    <w:p w:rsidR="00E06F5F" w:rsidRDefault="00DE5498" w:rsidP="00E06F5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E06F5F">
          <w:rPr>
            <w:rStyle w:val="a4"/>
          </w:rPr>
          <w:t>지원 프로세스</w:t>
        </w:r>
      </w:hyperlink>
    </w:p>
    <w:p w:rsidR="00E06F5F" w:rsidRPr="00E06F5F" w:rsidRDefault="00DE5498" w:rsidP="00E06F5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E06F5F" w:rsidRPr="00E06F5F">
          <w:rPr>
            <w:rStyle w:val="a4"/>
            <w:color w:val="FF0000"/>
          </w:rPr>
          <w:t>포카요케</w:t>
        </w:r>
      </w:hyperlink>
    </w:p>
    <w:p w:rsidR="00E06F5F" w:rsidRDefault="00E06F5F" w:rsidP="00E06F5F">
      <w:pPr>
        <w:pStyle w:val="a3"/>
        <w:ind w:left="720"/>
      </w:pPr>
      <w:proofErr w:type="spellStart"/>
      <w:r>
        <w:t>포카요케는</w:t>
      </w:r>
      <w:proofErr w:type="spellEnd"/>
      <w:r>
        <w:t xml:space="preserve"> 서비스 결함이 되는 것에서 필연적인 실수를 막는 과정들을 말한다.</w:t>
      </w:r>
    </w:p>
    <w:p w:rsidR="00E06F5F" w:rsidRDefault="00E06F5F" w:rsidP="00E06F5F">
      <w:pPr>
        <w:pStyle w:val="2"/>
      </w:pPr>
      <w:r>
        <w:t>서비스 프로세스</w:t>
      </w:r>
    </w:p>
    <w:p w:rsidR="00E06F5F" w:rsidRDefault="00E06F5F" w:rsidP="00E06F5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서비스의 분류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고객이 누구인가?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제공하는 서비스가 무엇인가?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서비스가 창출될 때 고객의 접촉(contact) 정도를 말함</w:t>
      </w:r>
    </w:p>
    <w:p w:rsidR="00E06F5F" w:rsidRDefault="00E06F5F" w:rsidP="00E06F5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조직의 설계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서비스는 보관할 수 없음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수요가 발생할 때 수요를 맞추어야 함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중요한 설계 변수는 ‘어느 정도의 능력을 목표로 하는가’임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너무 많은 능력은 과도한 비용을 초래하고 부족한 능력은 고객을 상실하게 만듦</w:t>
      </w:r>
    </w:p>
    <w:p w:rsidR="00E06F5F" w:rsidRDefault="00E06F5F" w:rsidP="00E06F5F">
      <w:pPr>
        <w:pStyle w:val="2"/>
      </w:pPr>
      <w:r>
        <w:t>서비스 블루프린트(서비스 청사진)</w:t>
      </w:r>
    </w:p>
    <w:p w:rsidR="00E06F5F" w:rsidRDefault="00E06F5F" w:rsidP="00E06F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E06F5F" w:rsidRDefault="00E06F5F" w:rsidP="00E06F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종업원행동을 도표화하여 작성함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행동을 접점 직원의 행동, 후방 직원의 행동, 지원 프로세스에 연결함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E06F5F" w:rsidRDefault="00E06F5F" w:rsidP="00E06F5F">
      <w:pPr>
        <w:pStyle w:val="2"/>
      </w:pPr>
      <w:r>
        <w:t>서비스 블루프린트(서비스 청사진)</w:t>
      </w:r>
    </w:p>
    <w:p w:rsidR="00E06F5F" w:rsidRDefault="00E06F5F" w:rsidP="00E06F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E06F5F" w:rsidRDefault="00E06F5F" w:rsidP="00E06F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종업원행동을 도표화하여 작성함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행동을 접점 직원의 행동, 후방 직원의 행동, 지원 프로세스에 연결함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E06F5F" w:rsidRPr="00E06F5F" w:rsidRDefault="00E06F5F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E2436B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E2436B">
        <w:rPr>
          <w:rFonts w:hint="eastAsia"/>
          <w:szCs w:val="20"/>
        </w:rPr>
        <w:t xml:space="preserve">대기행렬시스템, </w:t>
      </w:r>
      <w:proofErr w:type="spellStart"/>
      <w:r w:rsidR="00E2436B">
        <w:rPr>
          <w:rFonts w:hint="eastAsia"/>
          <w:szCs w:val="20"/>
        </w:rPr>
        <w:t>도착률</w:t>
      </w:r>
      <w:proofErr w:type="spellEnd"/>
    </w:p>
    <w:p w:rsidR="00E2436B" w:rsidRDefault="00E2436B" w:rsidP="00E2436B">
      <w:pPr>
        <w:pStyle w:val="a3"/>
      </w:pPr>
      <w:r>
        <w:rPr>
          <w:rFonts w:hint="eastAsia"/>
        </w:rPr>
        <w:t xml:space="preserve">Q1. </w:t>
      </w:r>
      <w:r>
        <w:t>복수의 서버 중에서 서비스 준비가 된 서버 앞으로 줄의 맨 앞에 있는 고객부터 순서대로 옮겨가는 대기행렬 형성방법은?</w:t>
      </w:r>
    </w:p>
    <w:p w:rsidR="00E2436B" w:rsidRDefault="00DE5498" w:rsidP="00E2436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E2436B">
          <w:rPr>
            <w:rStyle w:val="a4"/>
          </w:rPr>
          <w:t>복수대기행렬</w:t>
        </w:r>
      </w:hyperlink>
    </w:p>
    <w:p w:rsidR="00E2436B" w:rsidRPr="00E2436B" w:rsidRDefault="00DE5498" w:rsidP="00E2436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2번" w:history="1">
        <w:r w:rsidR="00E2436B" w:rsidRPr="00E2436B">
          <w:rPr>
            <w:rStyle w:val="a4"/>
            <w:color w:val="FF0000"/>
          </w:rPr>
          <w:t>단수대기행렬</w:t>
        </w:r>
      </w:hyperlink>
    </w:p>
    <w:p w:rsidR="00E2436B" w:rsidRDefault="00DE5498" w:rsidP="00E2436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 w:rsidR="00E2436B">
          <w:rPr>
            <w:rStyle w:val="a4"/>
          </w:rPr>
          <w:t>번호표 교부</w:t>
        </w:r>
      </w:hyperlink>
    </w:p>
    <w:p w:rsidR="00E2436B" w:rsidRDefault="00DE5498" w:rsidP="00E2436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 w:rsidR="00E2436B">
          <w:rPr>
            <w:rStyle w:val="a4"/>
          </w:rPr>
          <w:t>다수대기행렬</w:t>
        </w:r>
      </w:hyperlink>
    </w:p>
    <w:p w:rsidR="00E2436B" w:rsidRDefault="00DE5498" w:rsidP="00E2436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E2436B">
          <w:rPr>
            <w:rStyle w:val="a4"/>
          </w:rPr>
          <w:t>FCFS</w:t>
        </w:r>
      </w:hyperlink>
    </w:p>
    <w:p w:rsidR="00E2436B" w:rsidRDefault="00E2436B" w:rsidP="00E2436B">
      <w:pPr>
        <w:pStyle w:val="a3"/>
        <w:ind w:left="720"/>
      </w:pPr>
      <w:r>
        <w:t>단수대기행렬은 복수의 서버 중에서 서비스 준비가 된 서버 앞으로 줄의 맨 앞에 있는 고객부터 순서대로 옮겨가는 대기행렬 형성방법이다.</w:t>
      </w:r>
    </w:p>
    <w:p w:rsidR="00E2436B" w:rsidRDefault="00E2436B" w:rsidP="00E2436B">
      <w:pPr>
        <w:pStyle w:val="num2"/>
      </w:pPr>
      <w:r>
        <w:rPr>
          <w:rFonts w:hint="eastAsia"/>
        </w:rPr>
        <w:t xml:space="preserve">Q2. </w:t>
      </w:r>
      <w:r>
        <w:t>오래 걸리는 작업에 대해 일정시간 서비스를 제공하고 다음 작업으로 옮겨갔다가 다시 돌아와서 부분적인 서비스를 제공하는 것을 반복하는 대기행렬 규칙은?</w:t>
      </w:r>
    </w:p>
    <w:p w:rsidR="00E2436B" w:rsidRDefault="00DE5498" w:rsidP="00E2436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E2436B">
          <w:rPr>
            <w:rStyle w:val="a4"/>
          </w:rPr>
          <w:t>우선순위 부여</w:t>
        </w:r>
      </w:hyperlink>
    </w:p>
    <w:p w:rsidR="00E2436B" w:rsidRDefault="00DE5498" w:rsidP="00E2436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E2436B">
          <w:rPr>
            <w:rStyle w:val="a4"/>
          </w:rPr>
          <w:t>끼어들기 허용 우선권</w:t>
        </w:r>
      </w:hyperlink>
    </w:p>
    <w:p w:rsidR="00E2436B" w:rsidRDefault="00DE5498" w:rsidP="00E2436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E2436B">
          <w:rPr>
            <w:rStyle w:val="a4"/>
          </w:rPr>
          <w:t>고객 프로세스 시간 기준</w:t>
        </w:r>
      </w:hyperlink>
    </w:p>
    <w:p w:rsidR="00E2436B" w:rsidRDefault="00DE5498" w:rsidP="00E2436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 w:rsidR="00E2436B">
          <w:rPr>
            <w:rStyle w:val="a4"/>
          </w:rPr>
          <w:t>대기 고객의 수</w:t>
        </w:r>
      </w:hyperlink>
    </w:p>
    <w:p w:rsidR="00E2436B" w:rsidRPr="00E2436B" w:rsidRDefault="00DE5498" w:rsidP="00E2436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="00E2436B" w:rsidRPr="00E2436B">
          <w:rPr>
            <w:rStyle w:val="a4"/>
            <w:color w:val="FF0000"/>
          </w:rPr>
          <w:t>라운드 로빈 방식</w:t>
        </w:r>
      </w:hyperlink>
    </w:p>
    <w:p w:rsidR="00E2436B" w:rsidRDefault="00E2436B" w:rsidP="00E2436B">
      <w:pPr>
        <w:pStyle w:val="a3"/>
        <w:ind w:left="720"/>
      </w:pPr>
      <w:r>
        <w:t xml:space="preserve"> ‘라운드 로빈 방식’은 STP 기준을 개선한 것으로, 처리시간이 긴 작업을 하면서 대기시간을 최소화 할 수 있는 규칙이다.</w:t>
      </w:r>
    </w:p>
    <w:p w:rsidR="00E2436B" w:rsidRDefault="00E2436B" w:rsidP="00E2436B">
      <w:pPr>
        <w:pStyle w:val="num3"/>
      </w:pPr>
      <w:r>
        <w:rPr>
          <w:rFonts w:hint="eastAsia"/>
        </w:rPr>
        <w:t xml:space="preserve">Q3. </w:t>
      </w:r>
      <w:r>
        <w:t>항상 내가 서있는 줄보다 다른 줄이 빨리 진행되는 것처럼 느껴지는 법칙은?</w:t>
      </w:r>
    </w:p>
    <w:p w:rsidR="00E2436B" w:rsidRPr="00E2436B" w:rsidRDefault="00DE5498" w:rsidP="00E2436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1번" w:history="1">
        <w:r w:rsidR="00E2436B" w:rsidRPr="00E2436B">
          <w:rPr>
            <w:rStyle w:val="a4"/>
            <w:color w:val="FF0000"/>
          </w:rPr>
          <w:t>스키너의 법칙</w:t>
        </w:r>
      </w:hyperlink>
    </w:p>
    <w:p w:rsidR="00E2436B" w:rsidRDefault="00DE5498" w:rsidP="00E2436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 w:rsidR="00E2436B">
          <w:rPr>
            <w:rStyle w:val="a4"/>
          </w:rPr>
          <w:t>젠킨의 법칙</w:t>
        </w:r>
      </w:hyperlink>
    </w:p>
    <w:p w:rsidR="00E2436B" w:rsidRDefault="00DE5498" w:rsidP="00E2436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E2436B">
          <w:rPr>
            <w:rStyle w:val="a4"/>
          </w:rPr>
          <w:t>페오널의 법칙</w:t>
        </w:r>
      </w:hyperlink>
    </w:p>
    <w:p w:rsidR="00E2436B" w:rsidRDefault="00DE5498" w:rsidP="00E2436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E2436B">
          <w:rPr>
            <w:rStyle w:val="a4"/>
          </w:rPr>
          <w:t>하이킨의 법칙</w:t>
        </w:r>
      </w:hyperlink>
    </w:p>
    <w:p w:rsidR="00E2436B" w:rsidRDefault="00DE5498" w:rsidP="00E2436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E2436B">
          <w:rPr>
            <w:rStyle w:val="a4"/>
          </w:rPr>
          <w:t>치널스의 법칙</w:t>
        </w:r>
      </w:hyperlink>
    </w:p>
    <w:p w:rsidR="00E2436B" w:rsidRDefault="00E2436B" w:rsidP="00E2436B">
      <w:pPr>
        <w:pStyle w:val="a3"/>
        <w:ind w:left="720"/>
      </w:pPr>
      <w:proofErr w:type="spellStart"/>
      <w:r>
        <w:lastRenderedPageBreak/>
        <w:t>스키너의</w:t>
      </w:r>
      <w:proofErr w:type="spellEnd"/>
      <w:r>
        <w:t xml:space="preserve"> 법칙(Skinner's Law)은 항상 내가 서있는 줄보다 다른 줄이 빨리 진행되는 것처럼 느껴지는 것으로, 이로 인해 수시로 ‘줄 바꾸기(Jockeying)’를 감행하게 된다.</w:t>
      </w:r>
    </w:p>
    <w:p w:rsidR="00E2436B" w:rsidRDefault="00E2436B" w:rsidP="00E2436B">
      <w:pPr>
        <w:pStyle w:val="2"/>
      </w:pPr>
      <w:bookmarkStart w:id="0" w:name="_GoBack"/>
      <w:r>
        <w:t>대기행렬시스템의 구성</w:t>
      </w:r>
    </w:p>
    <w:p w:rsidR="00E2436B" w:rsidRDefault="00E2436B" w:rsidP="00E2436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대기행렬의 발생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관리자는 대기의 본질적 비용에 대비하여 보다 신속한 서비스를 제공(차선 증가, 추가의 활주로, 계산대 증가)하기 위해 필요한 부가비용(Added cost)을 고찰함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생산과 소비의 동시성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도착 프로세스와 서비스 프로세스 수행시간의 변동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대기행렬은 필연적으로 발생할 수밖에 없음</w:t>
      </w:r>
    </w:p>
    <w:p w:rsidR="00E2436B" w:rsidRDefault="00E2436B" w:rsidP="00E2436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대기행렬의 법칙과 형성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스키너의</w:t>
      </w:r>
      <w:proofErr w:type="spellEnd"/>
      <w:r>
        <w:t xml:space="preserve"> 법칙(Skinner's Law)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젠킨의</w:t>
      </w:r>
      <w:proofErr w:type="spellEnd"/>
      <w:r>
        <w:t xml:space="preserve"> 법칙(</w:t>
      </w:r>
      <w:proofErr w:type="spellStart"/>
      <w:r>
        <w:t>Jenkin's</w:t>
      </w:r>
      <w:proofErr w:type="spellEnd"/>
      <w:r>
        <w:t xml:space="preserve"> corollary)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형성 :</w:t>
      </w:r>
      <w:proofErr w:type="gramEnd"/>
      <w:r>
        <w:t xml:space="preserve"> 복수대기행렬, 단수대기행렬, 번호표 교부</w:t>
      </w:r>
    </w:p>
    <w:p w:rsidR="00E2436B" w:rsidRDefault="00E2436B" w:rsidP="00E2436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대기행렬시스템의 구성요소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 집단과 고객이 시스템에 도착하는 방식임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제공 시스템임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 시스템을 빠져 나가는 (이탈) 조건임</w:t>
      </w:r>
    </w:p>
    <w:p w:rsidR="00E2436B" w:rsidRDefault="00E2436B" w:rsidP="00E2436B">
      <w:pPr>
        <w:pStyle w:val="2"/>
      </w:pPr>
      <w:r>
        <w:t>대기행렬시스템의 요인</w:t>
      </w:r>
    </w:p>
    <w:p w:rsidR="00E2436B" w:rsidRDefault="00E2436B" w:rsidP="00E2436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 규칙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정태적 대기행렬규칙(선입선출규칙)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동태적 대기행렬규칙: 고객의 개인적인 속성(우선순위, 끼어들기 허용 우선권, 고객 프로세스 시간), 대기행렬의 상태(대기 고객의 수, 라운드 로빈)</w:t>
      </w:r>
    </w:p>
    <w:p w:rsidR="00E2436B" w:rsidRDefault="00E2436B" w:rsidP="00E2436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대기행렬시스템 :</w:t>
      </w:r>
      <w:proofErr w:type="gramEnd"/>
      <w:r>
        <w:t xml:space="preserve"> 요인들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수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구조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대기행렬시스템으로부터 이탈</w:t>
      </w:r>
    </w:p>
    <w:p w:rsidR="00E2436B" w:rsidRDefault="00E2436B" w:rsidP="00E2436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 관리방법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볼거리 제공하기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구별하기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자동화하기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판단 흐리기</w:t>
      </w:r>
    </w:p>
    <w:bookmarkEnd w:id="0"/>
    <w:p w:rsidR="00E2436B" w:rsidRPr="00E2436B" w:rsidRDefault="00E2436B">
      <w:pPr>
        <w:rPr>
          <w:szCs w:val="20"/>
        </w:rPr>
      </w:pPr>
    </w:p>
    <w:p w:rsidR="005262A7" w:rsidRPr="005262A7" w:rsidRDefault="005262A7">
      <w:pPr>
        <w:rPr>
          <w:szCs w:val="20"/>
        </w:rPr>
      </w:pPr>
    </w:p>
    <w:sectPr w:rsidR="005262A7" w:rsidRPr="00526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498" w:rsidRDefault="00DE5498" w:rsidP="00626BF0">
      <w:pPr>
        <w:spacing w:after="0" w:line="240" w:lineRule="auto"/>
      </w:pPr>
      <w:r>
        <w:separator/>
      </w:r>
    </w:p>
  </w:endnote>
  <w:endnote w:type="continuationSeparator" w:id="0">
    <w:p w:rsidR="00DE5498" w:rsidRDefault="00DE5498" w:rsidP="0062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498" w:rsidRDefault="00DE5498" w:rsidP="00626BF0">
      <w:pPr>
        <w:spacing w:after="0" w:line="240" w:lineRule="auto"/>
      </w:pPr>
      <w:r>
        <w:separator/>
      </w:r>
    </w:p>
  </w:footnote>
  <w:footnote w:type="continuationSeparator" w:id="0">
    <w:p w:rsidR="00DE5498" w:rsidRDefault="00DE5498" w:rsidP="00626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848"/>
    <w:multiLevelType w:val="multilevel"/>
    <w:tmpl w:val="DED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F0964"/>
    <w:multiLevelType w:val="multilevel"/>
    <w:tmpl w:val="EB50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EB7BAE"/>
    <w:multiLevelType w:val="multilevel"/>
    <w:tmpl w:val="425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C409BC"/>
    <w:multiLevelType w:val="multilevel"/>
    <w:tmpl w:val="5190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78555C"/>
    <w:multiLevelType w:val="multilevel"/>
    <w:tmpl w:val="C750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4F2129"/>
    <w:multiLevelType w:val="multilevel"/>
    <w:tmpl w:val="BCD4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543B1D"/>
    <w:multiLevelType w:val="multilevel"/>
    <w:tmpl w:val="04A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B96D46"/>
    <w:multiLevelType w:val="multilevel"/>
    <w:tmpl w:val="DF50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3A10BB"/>
    <w:multiLevelType w:val="multilevel"/>
    <w:tmpl w:val="FE5C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2441EE"/>
    <w:multiLevelType w:val="multilevel"/>
    <w:tmpl w:val="09EC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70716E"/>
    <w:multiLevelType w:val="multilevel"/>
    <w:tmpl w:val="CFF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7"/>
  </w:num>
  <w:num w:numId="3">
    <w:abstractNumId w:val="3"/>
  </w:num>
  <w:num w:numId="4">
    <w:abstractNumId w:val="22"/>
  </w:num>
  <w:num w:numId="5">
    <w:abstractNumId w:val="8"/>
  </w:num>
  <w:num w:numId="6">
    <w:abstractNumId w:val="15"/>
  </w:num>
  <w:num w:numId="7">
    <w:abstractNumId w:val="31"/>
  </w:num>
  <w:num w:numId="8">
    <w:abstractNumId w:val="16"/>
  </w:num>
  <w:num w:numId="9">
    <w:abstractNumId w:val="26"/>
  </w:num>
  <w:num w:numId="10">
    <w:abstractNumId w:val="20"/>
  </w:num>
  <w:num w:numId="11">
    <w:abstractNumId w:val="18"/>
  </w:num>
  <w:num w:numId="12">
    <w:abstractNumId w:val="2"/>
  </w:num>
  <w:num w:numId="13">
    <w:abstractNumId w:val="36"/>
  </w:num>
  <w:num w:numId="14">
    <w:abstractNumId w:val="6"/>
  </w:num>
  <w:num w:numId="15">
    <w:abstractNumId w:val="1"/>
  </w:num>
  <w:num w:numId="16">
    <w:abstractNumId w:val="35"/>
  </w:num>
  <w:num w:numId="17">
    <w:abstractNumId w:val="25"/>
  </w:num>
  <w:num w:numId="18">
    <w:abstractNumId w:val="7"/>
  </w:num>
  <w:num w:numId="19">
    <w:abstractNumId w:val="37"/>
  </w:num>
  <w:num w:numId="20">
    <w:abstractNumId w:val="9"/>
  </w:num>
  <w:num w:numId="21">
    <w:abstractNumId w:val="19"/>
  </w:num>
  <w:num w:numId="22">
    <w:abstractNumId w:val="21"/>
  </w:num>
  <w:num w:numId="23">
    <w:abstractNumId w:val="27"/>
  </w:num>
  <w:num w:numId="24">
    <w:abstractNumId w:val="32"/>
  </w:num>
  <w:num w:numId="25">
    <w:abstractNumId w:val="12"/>
  </w:num>
  <w:num w:numId="26">
    <w:abstractNumId w:val="5"/>
  </w:num>
  <w:num w:numId="27">
    <w:abstractNumId w:val="14"/>
  </w:num>
  <w:num w:numId="28">
    <w:abstractNumId w:val="0"/>
  </w:num>
  <w:num w:numId="29">
    <w:abstractNumId w:val="10"/>
  </w:num>
  <w:num w:numId="30">
    <w:abstractNumId w:val="23"/>
  </w:num>
  <w:num w:numId="31">
    <w:abstractNumId w:val="33"/>
  </w:num>
  <w:num w:numId="32">
    <w:abstractNumId w:val="29"/>
  </w:num>
  <w:num w:numId="33">
    <w:abstractNumId w:val="13"/>
  </w:num>
  <w:num w:numId="34">
    <w:abstractNumId w:val="28"/>
  </w:num>
  <w:num w:numId="35">
    <w:abstractNumId w:val="24"/>
  </w:num>
  <w:num w:numId="36">
    <w:abstractNumId w:val="30"/>
  </w:num>
  <w:num w:numId="37">
    <w:abstractNumId w:val="11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26BF0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  <w:rsid w:val="00DE5498"/>
    <w:rsid w:val="00E06F5F"/>
    <w:rsid w:val="00E2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626B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26BF0"/>
  </w:style>
  <w:style w:type="paragraph" w:styleId="a7">
    <w:name w:val="footer"/>
    <w:basedOn w:val="a"/>
    <w:link w:val="Char1"/>
    <w:uiPriority w:val="99"/>
    <w:unhideWhenUsed/>
    <w:rsid w:val="00626B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26B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626B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26BF0"/>
  </w:style>
  <w:style w:type="paragraph" w:styleId="a7">
    <w:name w:val="footer"/>
    <w:basedOn w:val="a"/>
    <w:link w:val="Char1"/>
    <w:uiPriority w:val="99"/>
    <w:unhideWhenUsed/>
    <w:rsid w:val="00626B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2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3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05&amp;th=01?isEnd=1" TargetMode="External"/><Relationship Id="rId13" Type="http://schemas.openxmlformats.org/officeDocument/2006/relationships/hyperlink" Target="http://lms.studywill.net/Contents/2019/000390/index.html?wk=05&amp;th=01?isEnd=1" TargetMode="External"/><Relationship Id="rId18" Type="http://schemas.openxmlformats.org/officeDocument/2006/relationships/hyperlink" Target="http://lms.studywill.net/Contents/2019/000390/index.html?wk=05&amp;th=01?isEnd=1" TargetMode="External"/><Relationship Id="rId26" Type="http://schemas.openxmlformats.org/officeDocument/2006/relationships/hyperlink" Target="http://lms.studywill.net/Contents/2019/000390/index.html?wk=05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05&amp;th=01?isEnd=1" TargetMode="External"/><Relationship Id="rId34" Type="http://schemas.openxmlformats.org/officeDocument/2006/relationships/hyperlink" Target="http://lms.studywill.net/Contents/2019/000390/index.html?wk=05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90/index.html?wk=05&amp;th=01?isEnd=1" TargetMode="External"/><Relationship Id="rId17" Type="http://schemas.openxmlformats.org/officeDocument/2006/relationships/hyperlink" Target="http://lms.studywill.net/Contents/2019/000390/index.html?wk=05&amp;th=01?isEnd=1" TargetMode="External"/><Relationship Id="rId25" Type="http://schemas.openxmlformats.org/officeDocument/2006/relationships/hyperlink" Target="http://lms.studywill.net/Contents/2019/000390/index.html?wk=05&amp;th=02?isEnd=1" TargetMode="External"/><Relationship Id="rId33" Type="http://schemas.openxmlformats.org/officeDocument/2006/relationships/hyperlink" Target="http://lms.studywill.net/Contents/2019/000390/index.html?wk=05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90/index.html?wk=05&amp;th=01?isEnd=1" TargetMode="External"/><Relationship Id="rId20" Type="http://schemas.openxmlformats.org/officeDocument/2006/relationships/hyperlink" Target="http://lms.studywill.net/Contents/2019/000390/index.html?wk=05&amp;th=01?isEnd=1" TargetMode="External"/><Relationship Id="rId29" Type="http://schemas.openxmlformats.org/officeDocument/2006/relationships/hyperlink" Target="http://lms.studywill.net/Contents/2019/000390/index.html?wk=05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90/index.html?wk=05&amp;th=01?isEnd=1" TargetMode="External"/><Relationship Id="rId24" Type="http://schemas.openxmlformats.org/officeDocument/2006/relationships/hyperlink" Target="http://lms.studywill.net/Contents/2019/000390/index.html?wk=05&amp;th=02?isEnd=1" TargetMode="External"/><Relationship Id="rId32" Type="http://schemas.openxmlformats.org/officeDocument/2006/relationships/hyperlink" Target="http://lms.studywill.net/Contents/2019/000390/index.html?wk=05&amp;th=02?isEnd=1" TargetMode="External"/><Relationship Id="rId37" Type="http://schemas.openxmlformats.org/officeDocument/2006/relationships/hyperlink" Target="http://lms.studywill.net/Contents/2019/000390/index.html?wk=05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05&amp;th=01?isEnd=1" TargetMode="External"/><Relationship Id="rId23" Type="http://schemas.openxmlformats.org/officeDocument/2006/relationships/hyperlink" Target="http://lms.studywill.net/Contents/2019/000390/index.html?wk=05&amp;th=02?isEnd=1" TargetMode="External"/><Relationship Id="rId28" Type="http://schemas.openxmlformats.org/officeDocument/2006/relationships/hyperlink" Target="http://lms.studywill.net/Contents/2019/000390/index.html?wk=05&amp;th=02?isEnd=1" TargetMode="External"/><Relationship Id="rId36" Type="http://schemas.openxmlformats.org/officeDocument/2006/relationships/hyperlink" Target="http://lms.studywill.net/Contents/2019/000390/index.html?wk=05&amp;th=02?isEnd=1" TargetMode="External"/><Relationship Id="rId10" Type="http://schemas.openxmlformats.org/officeDocument/2006/relationships/hyperlink" Target="http://lms.studywill.net/Contents/2019/000390/index.html?wk=05&amp;th=01?isEnd=1" TargetMode="External"/><Relationship Id="rId19" Type="http://schemas.openxmlformats.org/officeDocument/2006/relationships/hyperlink" Target="http://lms.studywill.net/Contents/2019/000390/index.html?wk=05&amp;th=01?isEnd=1" TargetMode="External"/><Relationship Id="rId31" Type="http://schemas.openxmlformats.org/officeDocument/2006/relationships/hyperlink" Target="http://lms.studywill.net/Contents/2019/000390/index.html?wk=05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5&amp;th=01?isEnd=1" TargetMode="External"/><Relationship Id="rId14" Type="http://schemas.openxmlformats.org/officeDocument/2006/relationships/hyperlink" Target="http://lms.studywill.net/Contents/2019/000390/index.html?wk=05&amp;th=01?isEnd=1" TargetMode="External"/><Relationship Id="rId22" Type="http://schemas.openxmlformats.org/officeDocument/2006/relationships/hyperlink" Target="http://lms.studywill.net/Contents/2019/000390/index.html?wk=05&amp;th=01?isEnd=1" TargetMode="External"/><Relationship Id="rId27" Type="http://schemas.openxmlformats.org/officeDocument/2006/relationships/hyperlink" Target="http://lms.studywill.net/Contents/2019/000390/index.html?wk=05&amp;th=02?isEnd=1" TargetMode="External"/><Relationship Id="rId30" Type="http://schemas.openxmlformats.org/officeDocument/2006/relationships/hyperlink" Target="http://lms.studywill.net/Contents/2019/000390/index.html?wk=05&amp;th=02?isEnd=1" TargetMode="External"/><Relationship Id="rId35" Type="http://schemas.openxmlformats.org/officeDocument/2006/relationships/hyperlink" Target="http://lms.studywill.net/Contents/2019/000390/index.html?wk=05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2021-01-26T13:55:00Z</dcterms:modified>
</cp:coreProperties>
</file>