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소비자의 개념과 범위에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소비자 </w:t>
      </w:r>
      <w:r>
        <w:rPr>
          <w:rFonts w:asciiTheme="minorHAnsi" w:eastAsiaTheme="minorHAnsi" w:hAnsiTheme="minorHAnsi"/>
        </w:rPr>
        <w:t>행동론의</w:t>
      </w:r>
      <w:r>
        <w:rPr>
          <w:rFonts w:asciiTheme="minorHAnsi" w:eastAsiaTheme="minorHAnsi" w:hAnsiTheme="minorHAnsi"/>
        </w:rPr>
        <w:t xml:space="preserve"> 관점에서 바라보는 소비자는 제품 및 서비스를 구매하는 주체이다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UX(User experience)</w:t>
      </w:r>
      <w:r>
        <w:rPr>
          <w:rFonts w:asciiTheme="minorHAnsi" w:eastAsiaTheme="minorHAnsi" w:hAnsiTheme="minorHAnsi"/>
        </w:rPr>
        <w:t xml:space="preserve">와 </w:t>
      </w:r>
      <w:r>
        <w:rPr>
          <w:rFonts w:asciiTheme="minorHAnsi" w:eastAsiaTheme="minorHAnsi" w:hAnsiTheme="minorHAnsi" w:cs="함초롬바탕"/>
        </w:rPr>
        <w:t xml:space="preserve">UI(User interface) </w:t>
      </w:r>
      <w:r>
        <w:rPr>
          <w:rFonts w:asciiTheme="minorHAnsi" w:eastAsiaTheme="minorHAnsi" w:hAnsiTheme="minorHAnsi"/>
        </w:rPr>
        <w:t>분야에서 다루는 이용자의 개념은 제품이나 서비스를 이용하는 과정에서 반응하는 주체로서 소비자를 바라보는 관점이다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소비자의 개념은 상품을 소비하는 주체로 정의하여 정보수집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의사결정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구매과정을 경험하는 소비자와 함께 상품에 대한 소비 경험을 하고 상품과 상호작용하며 반응하는 존재로 확장될 수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소비자를 제대로 이해하고 파악하기 위해서는 지극히 개인적인 관점에서의 소비자 심리를 이해하되 소비자를 둘러싼 사회적 배경과 맥락까지 이해할 필요는 없다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 xml:space="preserve">소비자 </w:t>
      </w:r>
      <w:r>
        <w:rPr>
          <w:rFonts w:asciiTheme="minorHAnsi" w:eastAsiaTheme="minorHAnsi" w:hAnsiTheme="minorHAnsi"/>
          <w:color w:val="C75252"/>
        </w:rPr>
        <w:t>행동론의</w:t>
      </w:r>
      <w:r>
        <w:rPr>
          <w:rFonts w:asciiTheme="minorHAnsi" w:eastAsiaTheme="minorHAnsi" w:hAnsiTheme="minorHAnsi"/>
          <w:color w:val="C75252"/>
        </w:rPr>
        <w:t xml:space="preserve"> 관점에서 바라보는 소비자는 정보를 수집하고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의사결정을 하고 최종적으로 구매를 하는 사람이다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소비자를 제대로 이해하고 파악하기 위해서는 지극히 개인적 관점에서의 소비자 심리와 소비자를 둘러싼 사회적 배경과 맥락도 함께 이해해야 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다음의 소비자의 내적 반응 프로세스에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고관여</w:t>
      </w:r>
      <w:r>
        <w:rPr>
          <w:rFonts w:asciiTheme="minorHAnsi" w:eastAsiaTheme="minorHAnsi" w:hAnsiTheme="minorHAnsi"/>
        </w:rPr>
        <w:t xml:space="preserve"> 위계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표준학습 위계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는 소비자가 구매과정에 관여가 높은 때로 대안에 대한 정보탐색을 많이 하고 그로써 대안들에 대한 많은 신념을 형성하는 경향이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저관여</w:t>
      </w:r>
      <w:r>
        <w:rPr>
          <w:rFonts w:asciiTheme="minorHAnsi" w:eastAsiaTheme="minorHAnsi" w:hAnsiTheme="minorHAnsi"/>
        </w:rPr>
        <w:t xml:space="preserve"> 위계는 먼저 사용해 본 이후에 상품에 대한 평가가 이루어지는 경우가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경험적 위계는 감정 반응에 따라 행동이 수반되고 그 행위에 대한 신념이 형성된다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소비자의 행동을 통해 스스로 신념이 형성되고 그것이 선호도로 이어지는 것을 설명하는 것이 행동영향 위계이다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저관여</w:t>
      </w:r>
      <w:r>
        <w:rPr>
          <w:rFonts w:asciiTheme="minorHAnsi" w:eastAsiaTheme="minorHAnsi" w:hAnsiTheme="minorHAnsi"/>
          <w:color w:val="C75252"/>
        </w:rPr>
        <w:t xml:space="preserve"> 위계는 문제를 해결하고자 하는 동기가 높고 대안들을 자세하게 평가하는 경향이 있으며 결국 대안들에 대한 적절한 선호도를 형성하기 쉽다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저관여</w:t>
      </w:r>
      <w:r>
        <w:rPr>
          <w:rFonts w:asciiTheme="minorHAnsi" w:eastAsiaTheme="minorHAnsi" w:hAnsiTheme="minorHAnsi"/>
        </w:rPr>
        <w:t xml:space="preserve"> 위계는 구매상황에서 소비자의 관여가 낮을 때 나타나는 것으로 문제를 해결하고자 하는 동기가 낮고 대안들을 자세하게 평가하지 않는 경향이 있으며 결국 대안들에 대한 적절</w:t>
      </w:r>
      <w:r>
        <w:rPr>
          <w:rFonts w:asciiTheme="minorHAnsi" w:eastAsiaTheme="minorHAnsi" w:hAnsiTheme="minorHAnsi"/>
        </w:rPr>
        <w:t>한 선호도를 형성하기 어렵다</w:t>
      </w:r>
      <w:r>
        <w:rPr>
          <w:rFonts w:asciiTheme="minorHAnsi" w:eastAsiaTheme="minorHAnsi" w:hAnsiTheme="minorHAnsi" w:cs="함초롬바탕"/>
        </w:rPr>
        <w:t xml:space="preserve">. 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다음의 소비자 심리학의 중요성 및 마케팅과의 관계에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인터넷의 발전으로 소비자가 정보를 수월하게 수집하고 전달할 수 있기에 소비자의 기업에 대한 영향력이 막대하게 증가하고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 xml:space="preserve">과거의 소비자가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능동적 정보의 생산자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 xml:space="preserve">라면 오늘날의 소비자는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수동적 정보의 수용자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>로</w:t>
      </w:r>
      <w:r>
        <w:rPr>
          <w:rFonts w:asciiTheme="minorHAnsi" w:eastAsiaTheme="minorHAnsi" w:hAnsiTheme="minorHAnsi"/>
          <w:color w:val="C75252"/>
        </w:rPr>
        <w:t xml:space="preserve"> 변화되고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마케팅의 </w:t>
      </w:r>
      <w:r>
        <w:rPr>
          <w:rFonts w:asciiTheme="minorHAnsi" w:eastAsiaTheme="minorHAnsi" w:hAnsiTheme="minorHAnsi" w:cs="함초롬바탕"/>
        </w:rPr>
        <w:t xml:space="preserve">4P </w:t>
      </w:r>
      <w:r>
        <w:rPr>
          <w:rFonts w:asciiTheme="minorHAnsi" w:eastAsiaTheme="minorHAnsi" w:hAnsiTheme="minorHAnsi"/>
        </w:rPr>
        <w:t>및 이를 통한 전략은 분명하게 소비자를 위한 것이며 소비자에 대한 정확한 이해 없이는 그 어떤 것도 제대로 작동할 수 없다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경제발전에 따라 소비자의 욕구가 매우 다양해짐으로써 </w:t>
      </w:r>
      <w:r>
        <w:rPr>
          <w:rFonts w:asciiTheme="minorHAnsi" w:eastAsiaTheme="minorHAnsi" w:hAnsiTheme="minorHAnsi"/>
        </w:rPr>
        <w:t>소품종</w:t>
      </w:r>
      <w:r>
        <w:rPr>
          <w:rFonts w:asciiTheme="minorHAnsi" w:eastAsiaTheme="minorHAnsi" w:hAnsiTheme="minorHAnsi"/>
        </w:rPr>
        <w:t xml:space="preserve"> 대량생산에서 다품종 소량생산으로 기업 전략이 변화되고 있고 이에 따라 소비자의 욕구를 정확히 파악하여 이에 합당한 제품을 소비자에게 제공함으로써 소비자의 만족을 극대화시키느냐가 중요한 이슈이다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소비자의 피해나 악영향으로부터 소비자를 보호하기 위해서도 소비자가 왜 그러한 잘못된 행동을 하는지를 알아야 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과거의 소비자를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수동적 정보의 수용자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 xml:space="preserve">라면 오늘날의 소비자는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능동적 정보의 생산자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로</w:t>
      </w:r>
      <w:r>
        <w:rPr>
          <w:rFonts w:asciiTheme="minorHAnsi" w:eastAsiaTheme="minorHAnsi" w:hAnsiTheme="minorHAnsi"/>
        </w:rPr>
        <w:t xml:space="preserve"> 변화되고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 심리학의 발전 배경에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 심리학은 하나의 복합 학문 영역이기 때문에 여러 분야의 많은 과학자들이 기여해 왔다고 할 수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미국에서는 </w:t>
      </w:r>
      <w:r>
        <w:rPr>
          <w:rFonts w:asciiTheme="minorHAnsi" w:eastAsiaTheme="minorHAnsi" w:hAnsiTheme="minorHAnsi" w:cs="함초롬바탕"/>
        </w:rPr>
        <w:t>1950</w:t>
      </w:r>
      <w:r>
        <w:rPr>
          <w:rFonts w:asciiTheme="minorHAnsi" w:eastAsiaTheme="minorHAnsi" w:hAnsiTheme="minorHAnsi"/>
        </w:rPr>
        <w:t xml:space="preserve">년대 말경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소비자 행동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이라는 새로운 학문이 탄생하였다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 심리학은 심리학 지식을 소비자에게 접목시킴으로써 학문으로 발전하였다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 xml:space="preserve">우리나라는 </w:t>
      </w:r>
      <w:r>
        <w:rPr>
          <w:rFonts w:asciiTheme="minorHAnsi" w:eastAsiaTheme="minorHAnsi" w:hAnsiTheme="minorHAnsi" w:cs="함초롬바탕"/>
          <w:color w:val="C75252"/>
        </w:rPr>
        <w:t>1970</w:t>
      </w:r>
      <w:r>
        <w:rPr>
          <w:rFonts w:asciiTheme="minorHAnsi" w:eastAsiaTheme="minorHAnsi" w:hAnsiTheme="minorHAnsi"/>
          <w:color w:val="C75252"/>
        </w:rPr>
        <w:t>년대 경제발전계획에 따라 국내 경제가 비약적으로 발전하였고 이에 따라 이 시기에 소비자가 기업에서 가장 중요한 화두로 떠올랐다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독립적 학문 분야로서 소비자 심리학은 상대적으로 새롭지만 소비자 문제와 관련된 심리학적 응용은 생각보다 훨씬 오랜 역사를 가지고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우리나라에서는 </w:t>
      </w: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 xml:space="preserve">년대와 </w:t>
      </w:r>
      <w:r>
        <w:rPr>
          <w:rFonts w:asciiTheme="minorHAnsi" w:eastAsiaTheme="minorHAnsi" w:hAnsiTheme="minorHAnsi" w:cs="함초롬바탕"/>
        </w:rPr>
        <w:t>1980</w:t>
      </w:r>
      <w:r>
        <w:rPr>
          <w:rFonts w:asciiTheme="minorHAnsi" w:eastAsiaTheme="minorHAnsi" w:hAnsiTheme="minorHAnsi"/>
        </w:rPr>
        <w:t xml:space="preserve">년대를 거치는 </w:t>
      </w: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 xml:space="preserve">년 동안 진정으로 소비자가 기업의 중심에 있었던 적은 없었으며 </w:t>
      </w: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년에 들어서서 드디어 국내에서도 소비자가 기업에서 중요한 화두로 떠올랐다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 xml:space="preserve">다음 중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내적과정을</w:t>
      </w:r>
      <w:r>
        <w:rPr>
          <w:rFonts w:asciiTheme="minorHAnsi" w:eastAsiaTheme="minorHAnsi" w:hAnsiTheme="minorHAnsi"/>
        </w:rPr>
        <w:t xml:space="preserve"> 결과로 보는 연구는 그 과정을 어떤 독립변수들에 의해 영향을 받는 종속변수로 다룬다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내적과정은</w:t>
      </w:r>
      <w:r>
        <w:rPr>
          <w:rFonts w:asciiTheme="minorHAnsi" w:eastAsiaTheme="minorHAnsi" w:hAnsiTheme="minorHAnsi"/>
        </w:rPr>
        <w:t xml:space="preserve"> 결과 즉 종속변수로 다루어질 수도 있으며 독립변인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즉 선행조건으로 다루어질 수도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내적과정을</w:t>
      </w:r>
      <w:r>
        <w:rPr>
          <w:rFonts w:asciiTheme="minorHAnsi" w:eastAsiaTheme="minorHAnsi" w:hAnsiTheme="minorHAnsi"/>
        </w:rPr>
        <w:t xml:space="preserve"> 선행조건으로 간주할 때 그 과정은 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 xml:space="preserve">또는 기타 다른 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/>
        </w:rPr>
        <w:t xml:space="preserve"> 등의 원인으로 간주될 수 있으며 종속변수에 영향을 주는 독립변수로 다룬다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내적과정들은</w:t>
      </w:r>
      <w:r>
        <w:rPr>
          <w:rFonts w:asciiTheme="minorHAnsi" w:eastAsiaTheme="minorHAnsi" w:hAnsiTheme="minorHAnsi"/>
        </w:rPr>
        <w:t xml:space="preserve"> 개인 내부에서 일어나는 일련의 관련된 변화들로 정의할 수 있으며 여기서 관련된 변화란 </w:t>
      </w:r>
      <w:r>
        <w:rPr>
          <w:rFonts w:asciiTheme="minorHAnsi" w:eastAsiaTheme="minorHAnsi" w:hAnsiTheme="minorHAnsi"/>
        </w:rPr>
        <w:t>내적과정들</w:t>
      </w:r>
      <w:r>
        <w:rPr>
          <w:rFonts w:asciiTheme="minorHAnsi" w:eastAsiaTheme="minorHAnsi" w:hAnsiTheme="minorHAnsi"/>
        </w:rPr>
        <w:t xml:space="preserve"> 간의 상호관련성을 의미한다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 xml:space="preserve">이 모델은 </w:t>
      </w:r>
      <w:r>
        <w:rPr>
          <w:rFonts w:asciiTheme="minorHAnsi" w:eastAsiaTheme="minorHAnsi" w:hAnsiTheme="minorHAnsi"/>
          <w:color w:val="C75252"/>
        </w:rPr>
        <w:t>내적과정들</w:t>
      </w:r>
      <w:r>
        <w:rPr>
          <w:rFonts w:asciiTheme="minorHAnsi" w:eastAsiaTheme="minorHAnsi" w:hAnsiTheme="minorHAnsi"/>
          <w:color w:val="C75252"/>
        </w:rPr>
        <w:t xml:space="preserve"> 간의 사전에 결정된 순서에 관한 가정을 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이 모델은 </w:t>
      </w:r>
      <w:r>
        <w:rPr>
          <w:rFonts w:asciiTheme="minorHAnsi" w:eastAsiaTheme="minorHAnsi" w:hAnsiTheme="minorHAnsi"/>
        </w:rPr>
        <w:t>내적과정들</w:t>
      </w:r>
      <w:r>
        <w:rPr>
          <w:rFonts w:asciiTheme="minorHAnsi" w:eastAsiaTheme="minorHAnsi" w:hAnsiTheme="minorHAnsi"/>
        </w:rPr>
        <w:t xml:space="preserve"> 간의 사전에 결정된 순서에 관한 가정은 하지 않는다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 xml:space="preserve">다시 말해 어떤 </w:t>
      </w:r>
      <w:r>
        <w:rPr>
          <w:rFonts w:asciiTheme="minorHAnsi" w:eastAsiaTheme="minorHAnsi" w:hAnsiTheme="minorHAnsi"/>
        </w:rPr>
        <w:t>내적과정도</w:t>
      </w:r>
      <w:r>
        <w:rPr>
          <w:rFonts w:asciiTheme="minorHAnsi" w:eastAsiaTheme="minorHAnsi" w:hAnsiTheme="minorHAnsi"/>
        </w:rPr>
        <w:t xml:space="preserve"> 다른 </w:t>
      </w:r>
      <w:r>
        <w:rPr>
          <w:rFonts w:asciiTheme="minorHAnsi" w:eastAsiaTheme="minorHAnsi" w:hAnsiTheme="minorHAnsi"/>
        </w:rPr>
        <w:t>내적과정에</w:t>
      </w:r>
      <w:r>
        <w:rPr>
          <w:rFonts w:asciiTheme="minorHAnsi" w:eastAsiaTheme="minorHAnsi" w:hAnsiTheme="minorHAnsi"/>
        </w:rPr>
        <w:t xml:space="preserve"> 선행할 수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  <w:color w:val="C75252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 xml:space="preserve">다음 중 다음의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사회적 맥락</w:t>
      </w:r>
      <w:r>
        <w:rPr>
          <w:rFonts w:asciiTheme="minorHAnsi" w:eastAsiaTheme="minorHAnsi" w:hAnsiTheme="minorHAnsi" w:cs="함초롬바탕"/>
        </w:rPr>
        <w:t xml:space="preserve">’ </w:t>
      </w:r>
      <w:r>
        <w:rPr>
          <w:rFonts w:asciiTheme="minorHAnsi" w:eastAsiaTheme="minorHAnsi" w:hAnsiTheme="minorHAnsi"/>
        </w:rPr>
        <w:t xml:space="preserve">및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문화적 맥락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 xml:space="preserve">? 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사회적 맥락은 소비자에게 영향을 주는 사회적 자극의 집합을 의미한다</w:t>
      </w:r>
      <w:r>
        <w:rPr>
          <w:rFonts w:asciiTheme="minorHAnsi" w:eastAsiaTheme="minorHAnsi" w:hAnsiTheme="minorHAnsi" w:cs="함초롬바탕"/>
          <w:color w:val="C75252"/>
        </w:rPr>
        <w:t xml:space="preserve">. </w:t>
      </w:r>
      <w:r>
        <w:rPr>
          <w:rFonts w:asciiTheme="minorHAnsi" w:eastAsiaTheme="minorHAnsi" w:hAnsiTheme="minorHAnsi"/>
          <w:color w:val="C75252"/>
        </w:rPr>
        <w:t>여기에는 친구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가족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또는 준거집단 등이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개별 소비자의 문화적 맥락은 사회적 맥락 내에 존재한다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문화적 맥락에는 문화 및 하위문화가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문화적 맥락은 개별 소비자와 그 소비자의 사회적 맥락에 영향을 주는 문화적 자극의 집합을 말한다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 xml:space="preserve">개별 소비자는 자신의 </w:t>
      </w:r>
      <w:r>
        <w:rPr>
          <w:rFonts w:asciiTheme="minorHAnsi" w:eastAsiaTheme="minorHAnsi" w:hAnsiTheme="minorHAnsi"/>
          <w:color w:val="C75252"/>
        </w:rPr>
        <w:t>내적과정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의도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개별 소비자는 자신의 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나아가서 개별 소비자의 사회적 맥락은 문화적 맥락 내에 존재한다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</w:pPr>
      <w:r>
        <w:rPr>
          <w:rFonts w:hint="eastAsia"/>
        </w:rPr>
        <w:t xml:space="preserve">Q1. 다음 </w:t>
      </w:r>
      <w:r>
        <w:t>주의의 특성에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"보기1번" </w:instrText>
      </w:r>
      <w:r>
        <w:fldChar w:fldCharType="separate"/>
      </w:r>
      <w:r>
        <w:rPr>
          <w:rStyle w:val="a4"/>
        </w:rPr>
        <w:t>주의의 선택적 특성은 정보가 과부하 되지 않도록 해주는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"보기2번" </w:instrText>
      </w:r>
      <w:r>
        <w:fldChar w:fldCharType="separate"/>
      </w:r>
      <w:r>
        <w:rPr>
          <w:rStyle w:val="a4"/>
        </w:rPr>
        <w:t>정보 과부하를 방지하려는 반응에는 각각의 정보에 대하여 시간을 적게 투자하는 것, 하위 순위의 정보를 무시하는 것, 또는 어떤 감각의 투입을 완전히 차단해버리는 것 등이 포함된다.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"보기3번" </w:instrText>
      </w:r>
      <w:r>
        <w:fldChar w:fldCharType="separate"/>
      </w:r>
      <w:r>
        <w:rPr>
          <w:rStyle w:val="a4"/>
        </w:rPr>
        <w:t>시각의 선택적 주의란 인간이 자신의 행동을 통제할 수 있는 인지적 용량이 제한되므로 특정 요소에 초점을 두고 동시에 다른 자극은 무시하는 시각적 주의과정을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"http://lms.studywill.net/Contents/2019/000376/index.html?wk=02&amp;th=01?isEnd=1" \o "보기4번" </w:instrText>
      </w:r>
      <w:r>
        <w:fldChar w:fldCharType="separate"/>
      </w:r>
      <w:r>
        <w:rPr>
          <w:rStyle w:val="a4"/>
          <w:color w:val="FF0000"/>
        </w:rPr>
        <w:t>소비자가 개인적으로 관련되는 정보를 능동적으로 탐색할 때 나타나는 것이 비자발적 주의이다.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"보기5번" </w:instrText>
      </w:r>
      <w:r>
        <w:fldChar w:fldCharType="separate"/>
      </w:r>
      <w:r>
        <w:rPr>
          <w:rStyle w:val="a4"/>
        </w:rPr>
        <w:t>현저한 자극은 그렇지 않은 자극에 비해 소비자의 비자발적 주의를 보다 잘 유도한다.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소비자가 개인적으로 관련되는 정보를 능동적으로 탐색할 때 나타나는 것이 자발적 주의이다.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소비자의 주의에 영향을 미치는 자극의 특성에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"보기1번" </w:instrText>
      </w:r>
      <w:r>
        <w:fldChar w:fldCharType="separate"/>
      </w:r>
      <w:r>
        <w:rPr>
          <w:rStyle w:val="a4"/>
        </w:rPr>
        <w:t>새롭거나 신기한 요소를 사용하는 것은 광고와 마케팅에서 소비자 주의를 끄는 강력한 수단이 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"보기2번" </w:instrText>
      </w:r>
      <w:r>
        <w:fldChar w:fldCharType="separate"/>
      </w:r>
      <w:r>
        <w:rPr>
          <w:rStyle w:val="a4"/>
        </w:rPr>
        <w:t>화려한 색상의 물건들이 많이 놓여 있는 환경에서는 오히려 소비자의 주의를 끌기 위한 색채의 사용이 제한되어야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"보기3번" </w:instrText>
      </w:r>
      <w:r>
        <w:fldChar w:fldCharType="separate"/>
      </w:r>
      <w:r>
        <w:rPr>
          <w:rStyle w:val="a4"/>
        </w:rPr>
        <w:t>서로 대비가 되거나 불일치하는 자극을 제시하는 것이 주의를 증가시키는 지각적 갈등을 일으키게 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"보기4번" </w:instrText>
      </w:r>
      <w:r>
        <w:fldChar w:fldCharType="separate"/>
      </w:r>
      <w:r>
        <w:rPr>
          <w:rStyle w:val="a4"/>
        </w:rPr>
        <w:t>일반적으로 소비자는 자극이 클수록 더 주의를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"http://lms.studywill.net/Contents/2019/000376/index.html?wk=02&amp;th=01?isEnd=1" \o "보기5번" </w:instrText>
      </w:r>
      <w:r>
        <w:fldChar w:fldCharType="separate"/>
      </w:r>
      <w:r>
        <w:rPr>
          <w:rStyle w:val="a4"/>
          <w:color w:val="FF0000"/>
        </w:rPr>
        <w:t>자극의 위치는 소비자의 주의 정도와 크게 관계가 없다.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자극의 위치에 따라 소비자의 주의가 다르게 나타날 수 있다. 예를 들어 식료 잡화점에서 충동구매가 잘 일어나는 품목들은 소비자의 눈에 잘 띄는 계산대 옆에 전략적으로 높여 있다. 위치는 인쇄매체 광고에서도 또한 중요하다. 한 연구는 잡지의 후반보다는 전반부에 위치한 광고, 오른쪽 페이지 보다는 왼쪽 페이지에 위치한 광고가 주의를 보다 끈다는 결과를 보여 주기도 하였다.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다음의 소비자 주의에 영향을 미치는 소비자 요인에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"보기1번" </w:instrText>
      </w:r>
      <w:r>
        <w:fldChar w:fldCharType="separate"/>
      </w:r>
      <w:r>
        <w:rPr>
          <w:rStyle w:val="a4"/>
        </w:rPr>
        <w:t xml:space="preserve">기대란 특정한 방식으로 반응하려는 준비성이라고 정의된다. 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"보기2번" </w:instrText>
      </w:r>
      <w:r>
        <w:fldChar w:fldCharType="separate"/>
      </w:r>
      <w:r>
        <w:rPr>
          <w:rStyle w:val="a4"/>
        </w:rPr>
        <w:t>사람들은 보통 그들이 보려고 기대하는 것을 보는 경향이 있는데, 이때 그들이 보려고 기대하는 것은 보통 친숙성이나 사전 경험에 의해 영향을 받는다.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"보기3번" </w:instrText>
      </w:r>
      <w:r>
        <w:fldChar w:fldCharType="separate"/>
      </w:r>
      <w:r>
        <w:rPr>
          <w:rStyle w:val="a4"/>
        </w:rPr>
        <w:t>사람들의 욕구가 강할수록 환경에서 욕구와 관련이 있는 자극에 주의하는 경향은 커진다.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"보기4번" </w:instrText>
      </w:r>
      <w:r>
        <w:fldChar w:fldCharType="separate"/>
      </w:r>
      <w:r>
        <w:rPr>
          <w:rStyle w:val="a4"/>
        </w:rPr>
        <w:t>관여(involvement)는 특정한 상황에서 자극에 의해 유발되는 지각된 개인적 중요성, 또는 흥미의 수준을 의미한다.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"http://lms.studywill.net/Contents/2019/000376/index.html?wk=02&amp;th=01?isEnd=1" \o "보기5번" </w:instrText>
      </w:r>
      <w:r>
        <w:fldChar w:fldCharType="separate"/>
      </w:r>
      <w:r>
        <w:rPr>
          <w:rStyle w:val="a4"/>
          <w:color w:val="FF0000"/>
        </w:rPr>
        <w:t>상황적 관여는 소비자가 특정 제품에 변함없이 지속적으로 높은 수준의 관심을 보이고 그것에 대해 생각하는데 시간을 자주 투자하는 관여 유형이다.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상황적 관여는 특정한 상황과 관련되며 짧은 기간 동안 나타나는 관여의 유형이고, 지속적 관여는 소비자가 특정 제품에 변함없이 지속적으로 높은 수준의 관심을 보이고 그것에 대해 생각하는데 시간을 자주 투자하는 관여 유형이다.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r>
        <w:t>게슈탈트</w:t>
      </w:r>
      <w:r>
        <w:t xml:space="preserve"> 심리학의 법칙의 ‘폐쇄성의 법칙(Low of closure)’에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"보기1번" </w:instrText>
      </w:r>
      <w:r>
        <w:fldChar w:fldCharType="separate"/>
      </w:r>
      <w:r>
        <w:rPr>
          <w:rStyle w:val="a4"/>
        </w:rPr>
        <w:t>서로 같거나 비슷한 조건에서는 가까이 있는 것끼리 무리지어 있는 것처럼 보이는 것을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"보기2번" </w:instrText>
      </w:r>
      <w:r>
        <w:fldChar w:fldCharType="separate"/>
      </w:r>
      <w:r>
        <w:rPr>
          <w:rStyle w:val="a4"/>
        </w:rPr>
        <w:t>공동운명의 법칙이라고도 하는데 사물을 지각할 때 진행방향이나 배열이 같은 것끼리 무리지어 보이게 되는 것을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"http://lms.studywill.net/Contents/2019/000376/index.html?wk=02&amp;th=02?isEnd=1" \o "보기3번" </w:instrText>
      </w:r>
      <w:r>
        <w:fldChar w:fldCharType="separate"/>
      </w:r>
      <w:r>
        <w:rPr>
          <w:rStyle w:val="a4"/>
          <w:color w:val="FF0000"/>
        </w:rPr>
        <w:t>사람은 불규칙한 기하학적 도형을 볼 때, 도형의 불완전성에 주목하지 않고 하나의 완전한 모양으로 보는 경향이 있다는 것을 말한다.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"보기4번" </w:instrText>
      </w:r>
      <w:r>
        <w:fldChar w:fldCharType="separate"/>
      </w:r>
      <w:r>
        <w:rPr>
          <w:rStyle w:val="a4"/>
        </w:rPr>
        <w:t>자극의 한 부분이 독특하고 잘 정의된 대상으로 자극을 대표하고, 나머지 부분은 덜 지배적인 것이 된다는 개념이다.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"보기5번" </w:instrText>
      </w:r>
      <w:r>
        <w:fldChar w:fldCharType="separate"/>
      </w:r>
      <w:r>
        <w:rPr>
          <w:rStyle w:val="a4"/>
        </w:rPr>
        <w:t>물리적 특성에 기초하여 상품이 범주화 되면 소비자는 종종 색상이나 모양과 같은 가장 독특한 상품 특성에 의존하여 지각하게 되는 것을 말한다.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폐쇄성의 법칙(Low of closure)은 사람은 불규칙한 기하학적 도형을 볼 때, 도형의 불완전성에 주목하지 않고 하나의 완전한 모양으로 보는 경향이 있는 것을 말한다.</w:t>
      </w:r>
    </w:p>
    <w:p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 지각(Perception)의 정의 및 특성에 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"보기1번" </w:instrText>
      </w:r>
      <w:r>
        <w:fldChar w:fldCharType="separate"/>
      </w:r>
      <w:r>
        <w:rPr>
          <w:rStyle w:val="a4"/>
        </w:rPr>
        <w:t>지각이란 ‘선택적으로 감각기관에 수용된 정보를 체계화 하고 해석하는 과정’으로 정의될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"보기2번" </w:instrText>
      </w:r>
      <w:r>
        <w:fldChar w:fldCharType="separate"/>
      </w:r>
      <w:r>
        <w:rPr>
          <w:rStyle w:val="a4"/>
        </w:rPr>
        <w:t>지각은 단순히 감각 투입만의 함수가 아니라, 오히려 개개인이 경험하는 개인적 이미지(지각)를 형성하기 위해 상호작용하는 두 가지 다른 투입의 결과라고 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"보기3번" </w:instrText>
      </w:r>
      <w:r>
        <w:fldChar w:fldCharType="separate"/>
      </w:r>
      <w:r>
        <w:rPr>
          <w:rStyle w:val="a4"/>
        </w:rPr>
        <w:t>개별 소비자는 독특한 경험, 욕구, 소망 및 기대 등을 가지고 있기 때문에 개별 소비자의 지각 또한 독특한 것이 되게 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"보기4번" </w:instrText>
      </w:r>
      <w:r>
        <w:fldChar w:fldCharType="separate"/>
      </w:r>
      <w:r>
        <w:rPr>
          <w:rStyle w:val="a4"/>
        </w:rPr>
        <w:t xml:space="preserve">인간의 지각에 영향을 미치는 두 가지 투입 중 한 가지는 외부 </w:t>
      </w:r>
      <w:r>
        <w:rPr>
          <w:rStyle w:val="a4"/>
        </w:rPr>
        <w:t>환경으로 부터의</w:t>
      </w:r>
      <w:r>
        <w:rPr>
          <w:rStyle w:val="a4"/>
        </w:rPr>
        <w:t xml:space="preserve"> 물리적 자극이고, 다른 형태의 투입은 소비자 자신에 의해 제공되는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"http://lms.studywill.net/Contents/2019/000376/index.html?wk=02&amp;th=02?isEnd=1" \o "보기5번" </w:instrText>
      </w:r>
      <w:r>
        <w:fldChar w:fldCharType="separate"/>
      </w:r>
      <w:r>
        <w:rPr>
          <w:rStyle w:val="a4"/>
          <w:color w:val="FF0000"/>
        </w:rPr>
        <w:t>인간은 항상 수많은 자극에 쌓여 생활하며, 모든 자극을 다 처리한다.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인간은 항상 수많은 자극에 쌓여 생활하지만, 모든 자극을 다 처리할 수는 없다. 인간은 감각기관에 들어오는 많은 자극을 선택적으로 받아들임으로써 혼돈과 왜곡으로부터 스스로를 방어할 수 있다.</w:t>
      </w:r>
    </w:p>
    <w:p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 인간의 지각에 관여하는 오감에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"보기1번" </w:instrText>
      </w:r>
      <w:r>
        <w:fldChar w:fldCharType="separate"/>
      </w:r>
      <w:r>
        <w:rPr>
          <w:rStyle w:val="a4"/>
        </w:rPr>
        <w:t>시각은 소비자가 구매시점 광고와 어떻게 상호작용하는지를 이해하는 핵심이기도 하는데 이는 시각이 소비자 선택 환경에서 제품과 브랜드의 정보를 수집하는 일차적인 방법이 되기 때문이다.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"http://lms.studywill.net/Contents/2019/000376/index.html?wk=02&amp;th=02?isEnd=1" \o "보기2번" </w:instrText>
      </w:r>
      <w:r>
        <w:fldChar w:fldCharType="separate"/>
      </w:r>
      <w:r>
        <w:rPr>
          <w:rStyle w:val="a4"/>
          <w:color w:val="FF0000"/>
        </w:rPr>
        <w:t>향기의 지각이 호감에 영향을 주며 향기의 강도가 아무리 강하여도 비호감을 생성하지는 않는다.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"보기3번" </w:instrText>
      </w:r>
      <w:r>
        <w:fldChar w:fldCharType="separate"/>
      </w:r>
      <w:r>
        <w:rPr>
          <w:rStyle w:val="a4"/>
        </w:rPr>
        <w:t>소비자는 흔히 어떤 자극을 시각적으로 평가한 후에 세부적인 탐색을 위해 만져본다. 일반적으로 옷을 쇼핑할 때도 같은 방법이 사용된다.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"보기4번" </w:instrText>
      </w:r>
      <w:r>
        <w:fldChar w:fldCharType="separate"/>
      </w:r>
      <w:r>
        <w:rPr>
          <w:rStyle w:val="a4"/>
        </w:rPr>
        <w:t>소리는 많은 방식으로 소비자 지각에 영향을 미친다. 예컨대 분위기를 고조시키거나, 제품에 대한 호감을 증가시키고, 시간의 지각에도 영향을 준다.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"보기5번" </w:instrText>
      </w:r>
      <w:r>
        <w:fldChar w:fldCharType="separate"/>
      </w:r>
      <w:r>
        <w:rPr>
          <w:rStyle w:val="a4"/>
        </w:rPr>
        <w:t xml:space="preserve">매장 내에서 쇼핑객들에게 시음을 제공하는 것은 구매 가능성을 높이는 좋은 수단이 된다. 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향기의 지각이 호감에 영향을 주지만 경우에 따라 제품이나 소매환경에 대한 </w:t>
      </w:r>
      <w:r>
        <w:t>비호감을</w:t>
      </w:r>
      <w:r>
        <w:t xml:space="preserve"> 유발할 수도 있다는 점에서 향기의 강도를 통제하는 것이 중요하다. 연구자들은 향기의 강도와 긍정적 반응 간에는 역 U자의 관계가 있음을 발견하였다.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단기기억(short-term memory, STM) 장치에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"보기1번" </w:instrText>
      </w:r>
      <w:r>
        <w:fldChar w:fldCharType="separate"/>
      </w:r>
      <w:r>
        <w:rPr>
          <w:rStyle w:val="a4"/>
        </w:rPr>
        <w:t>단기기억에는 현재 처리 중인 정보가 저장되므로 ‘작동기억(working memory)’으로 불리기도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"보기2번" </w:instrText>
      </w:r>
      <w:r>
        <w:fldChar w:fldCharType="separate"/>
      </w:r>
      <w:r>
        <w:rPr>
          <w:rStyle w:val="a4"/>
        </w:rPr>
        <w:t>단기기억은 정보의 조각이 작든 크든 인간은 대략 어느 때라도 7개 정도의 항목을 회상할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"http://lms.studywill.net/Contents/2019/000376/index.html?wk=03&amp;th=01?isEnd=1" \o "보기3번" </w:instrText>
      </w:r>
      <w:r>
        <w:fldChar w:fldCharType="separate"/>
      </w:r>
      <w:r>
        <w:rPr>
          <w:rStyle w:val="a4"/>
          <w:color w:val="FF0000"/>
        </w:rPr>
        <w:t>단기기억의 순서효과(order effect)는 중간에 제시된 정보가 보다 잘 기억되는 것을 말한다.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"보기4번" </w:instrText>
      </w:r>
      <w:r>
        <w:fldChar w:fldCharType="separate"/>
      </w:r>
      <w:r>
        <w:rPr>
          <w:rStyle w:val="a4"/>
        </w:rPr>
        <w:t>단기기억의 경우 정보의 저장기간이 매우 짧아 특별한 노력을 기울이지 않으면 단기기억의 정보는 곧 사라진다.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"보기5번" </w:instrText>
      </w:r>
      <w:r>
        <w:fldChar w:fldCharType="separate"/>
      </w:r>
      <w:r>
        <w:rPr>
          <w:rStyle w:val="a4"/>
        </w:rPr>
        <w:t>단기기억에서의 정보인출은 주로 순차탐색에 의해 이루어진다. 따라서 인출정보가 단기기억의 저장 목록에서 차지하는 위치에 따라 인출시간이 달라진다.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제시되는 정보가 단기기억이 처리할 수 있는 한계를 초과하면 사람들은 정보계열의 처음이나 마지막 부분을 더 잘 회상하는 경향이 있는데 이를 ‘단기기억의 순서효과(order effect)’라고 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장기기억(long-term memory, LTM) 장치에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"보기1번" </w:instrText>
      </w:r>
      <w:r>
        <w:fldChar w:fldCharType="separate"/>
      </w:r>
      <w:r>
        <w:rPr>
          <w:rStyle w:val="a4"/>
        </w:rPr>
        <w:t>장기기억은 용량 제한이 없고 일단 장기기억 장치에 저장되면 매우 오랜 기간 혹은 영구적으로 남는 특징이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"보기2번" </w:instrText>
      </w:r>
      <w:r>
        <w:fldChar w:fldCharType="separate"/>
      </w:r>
      <w:r>
        <w:rPr>
          <w:rStyle w:val="a4"/>
        </w:rPr>
        <w:t>단기기억에서 장기기억으로 이동한 정보는 일련의 ‘의미부호’로 저장되고, 장기기억에 있는 기존의 정보와 연계된다.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"http://lms.studywill.net/Contents/2019/000376/index.html?wk=03&amp;th=01?isEnd=1" \o "보기3번" </w:instrText>
      </w:r>
      <w:r>
        <w:fldChar w:fldCharType="separate"/>
      </w:r>
      <w:r>
        <w:rPr>
          <w:rStyle w:val="a4"/>
          <w:color w:val="FF0000"/>
        </w:rPr>
        <w:t>재인은 기억된 항목을 특정한 단서 없이 그저 생각나는 대로 말하게 하는 것이다.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"보기4번" </w:instrText>
      </w:r>
      <w:r>
        <w:fldChar w:fldCharType="separate"/>
      </w:r>
      <w:r>
        <w:rPr>
          <w:rStyle w:val="a4"/>
        </w:rPr>
        <w:t>보조회상은 어떤 단서를 제공하고 항목을 끄집어내게 하는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"보기5번" </w:instrText>
      </w:r>
      <w:r>
        <w:fldChar w:fldCharType="separate"/>
      </w:r>
      <w:r>
        <w:rPr>
          <w:rStyle w:val="a4"/>
        </w:rPr>
        <w:t>장기기억에 있는 정보들이 잘 통합될수록 기억이 용이해진다.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재인은 특정한 항목을 전에 본적이 있는지를 묻는 것이다(</w:t>
      </w:r>
      <w:r>
        <w:t>예 :</w:t>
      </w:r>
      <w:r>
        <w:t xml:space="preserve"> “어제 저녁 TV OO 드라마가 시작하기 전에 AA 광고를 봤습니까?”) 재인에서의 인출단서가 회상에서의 인출단서보다 더 구체적이고 유용하기에 일반적으로 회상보다 재인에서 성과가 우수하다.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r>
        <w:t>자이가닉</w:t>
      </w:r>
      <w:r>
        <w:t xml:space="preserve"> 효과(the </w:t>
      </w:r>
      <w:r>
        <w:t>Zeigarnik</w:t>
      </w:r>
      <w:r>
        <w:t xml:space="preserve"> effect)에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"보기1번" </w:instrText>
      </w:r>
      <w:r>
        <w:fldChar w:fldCharType="separate"/>
      </w:r>
      <w:r>
        <w:rPr>
          <w:rStyle w:val="a4"/>
        </w:rPr>
        <w:t>이 효과는 정보 현저성(vividness) 또는 기억에서 자극(</w:t>
      </w:r>
      <w:r>
        <w:rPr>
          <w:rStyle w:val="a4"/>
        </w:rPr>
        <w:t>예 :</w:t>
      </w:r>
      <w:r>
        <w:rPr>
          <w:rStyle w:val="a4"/>
        </w:rPr>
        <w:t xml:space="preserve"> 상표) 활성화 수준의 중요성을 보여주고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"보기2번" </w:instrText>
      </w:r>
      <w:r>
        <w:fldChar w:fldCharType="separate"/>
      </w:r>
      <w:r>
        <w:rPr>
          <w:rStyle w:val="a4"/>
        </w:rPr>
        <w:t>이전에 학습한 정보가 새로운 정보의 학습에 의해 망각되는 것을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"보기3번" </w:instrText>
      </w:r>
      <w:r>
        <w:fldChar w:fldCharType="separate"/>
      </w:r>
      <w:r>
        <w:rPr>
          <w:rStyle w:val="a4"/>
        </w:rPr>
        <w:t>새로운 정보의 학습이 오래된 정보에 의해 방해받는 것을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"보기4번" </w:instrText>
      </w:r>
      <w:r>
        <w:fldChar w:fldCharType="separate"/>
      </w:r>
      <w:r>
        <w:rPr>
          <w:rStyle w:val="a4"/>
        </w:rPr>
        <w:t>정보를 회상하는 인간의 능력은 부호화와 인출 조건의 수준에 따라 영향을 받는다는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"http://lms.studywill.net/Contents/2019/000376/index.html?wk=03&amp;th=01?isEnd=1" \o "보기5번" </w:instrText>
      </w:r>
      <w:r>
        <w:fldChar w:fldCharType="separate"/>
      </w:r>
      <w:r>
        <w:rPr>
          <w:rStyle w:val="a4"/>
          <w:color w:val="FF0000"/>
        </w:rPr>
        <w:t>수행 시에 방해를 받은 과제에 대한 기억이 방해를 받지 않고 수행된 과제에 대한 기억보다 더 잘 기억되는 현상을 가리킨다.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자이가닉</w:t>
      </w:r>
      <w:r>
        <w:t xml:space="preserve"> 효과(the </w:t>
      </w:r>
      <w:r>
        <w:t>Zeigarnik</w:t>
      </w:r>
      <w:r>
        <w:t xml:space="preserve"> effect)란 수행 시에 방해를 받은 과제에 대한 기억이 방해를 받지 않고 수행된 과제에 대한 기억보다 더 잘 기억되는 현상을 가리킨다.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소비자 지식에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"보기1번" </w:instrText>
      </w:r>
      <w:r>
        <w:fldChar w:fldCharType="separate"/>
      </w:r>
      <w:r>
        <w:rPr>
          <w:rStyle w:val="a4"/>
        </w:rPr>
        <w:t xml:space="preserve">소비자의 지식이 증가할수록, 소비자는 한 제품을 많은 차원에서 생각할 수 있고 상표를 세부적으로 구분할 수 있다. 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"보기2번" </w:instrText>
      </w:r>
      <w:r>
        <w:fldChar w:fldCharType="separate"/>
      </w:r>
      <w:r>
        <w:rPr>
          <w:rStyle w:val="a4"/>
        </w:rPr>
        <w:t>소비자 지식에는 객관적 지식, 주관적 지식, 타인 지식에 대한 정보 등 세 가지 유형이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"보기3번" </w:instrText>
      </w:r>
      <w:r>
        <w:fldChar w:fldCharType="separate"/>
      </w:r>
      <w:r>
        <w:rPr>
          <w:rStyle w:val="a4"/>
        </w:rPr>
        <w:t>소비자 지식이 증가할 때 소비자는 지식을 더 잘 조직하며 정보처리 시 더 효율적이고 정확해 지고 정보를 더 잘 회상할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"http://lms.studywill.net/Contents/2019/000376/index.html?wk=03&amp;th=02?isEnd=1" \o "보기4번" </w:instrText>
      </w:r>
      <w:r>
        <w:fldChar w:fldCharType="separate"/>
      </w:r>
      <w:r>
        <w:rPr>
          <w:rStyle w:val="a4"/>
          <w:color w:val="FF0000"/>
        </w:rPr>
        <w:t>소비자 지식의 차원성은 소비자가 차원에 따라 얼마나 상세히 차이를 구분할 수 있는가를 말한다.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"보기5번" </w:instrText>
      </w:r>
      <w:r>
        <w:fldChar w:fldCharType="separate"/>
      </w:r>
      <w:r>
        <w:rPr>
          <w:rStyle w:val="a4"/>
        </w:rPr>
        <w:t>소비자 지식의 추상성은 소비자가 무언가를 매우 구체적인 것으로부터 매우 추상적인 것까지의 범위에 걸쳐 얼마나 다르게 생각할 수 있는가를 말한다.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소비자 지식의 차원성은 소비자가 무언가에 관해 생각할 수 있는 다른 방식의 수를 나타내며, 명료성은 소비자가 차원에 따라 얼마나 상세히 차이를 구분할 수 있는가를 말한다.</w:t>
      </w:r>
    </w:p>
    <w:p>
      <w:pPr>
        <w:pStyle w:val="num2"/>
      </w:pPr>
      <w:r>
        <w:rPr>
          <w:rFonts w:hint="eastAsia"/>
        </w:rPr>
        <w:t xml:space="preserve">Q2. </w:t>
      </w:r>
      <w:r>
        <w:t xml:space="preserve">다음의 소비자의 기억 </w:t>
      </w:r>
      <w:r>
        <w:t>연결망과</w:t>
      </w:r>
      <w:r>
        <w:t xml:space="preserve"> 도식에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"보기1번" </w:instrText>
      </w:r>
      <w:r>
        <w:fldChar w:fldCharType="separate"/>
      </w:r>
      <w:r>
        <w:rPr>
          <w:rStyle w:val="a4"/>
        </w:rPr>
        <w:t>기억 연결망은 저장된 의미적 개념을 나타내는 일련의 기억마디(Nodes)이고 기억마디들을 연결해 주는 선들은 가능한 연합을 나타낸다.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"보기2번" </w:instrText>
      </w:r>
      <w:r>
        <w:fldChar w:fldCharType="separate"/>
      </w:r>
      <w:r>
        <w:rPr>
          <w:rStyle w:val="a4"/>
        </w:rPr>
        <w:t>정보는 의미 연결망으로부터 확산적 활동을 통해 회상된다.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"보기3번" </w:instrText>
      </w:r>
      <w:r>
        <w:fldChar w:fldCharType="separate"/>
      </w:r>
      <w:r>
        <w:rPr>
          <w:rStyle w:val="a4"/>
        </w:rPr>
        <w:t>도식이란 기억에서 체계적으로 조직화된 지식구조를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"보기4번" </w:instrText>
      </w:r>
      <w:r>
        <w:fldChar w:fldCharType="separate"/>
      </w:r>
      <w:r>
        <w:rPr>
          <w:rStyle w:val="a4"/>
        </w:rPr>
        <w:t>도식은 특정 대상을 설명해 주는 전체적인 연결망 구조로 볼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"http://lms.studywill.net/Contents/2019/000376/index.html?wk=03&amp;th=02?isEnd=1" \o "보기5번" </w:instrText>
      </w:r>
      <w:r>
        <w:fldChar w:fldCharType="separate"/>
      </w:r>
      <w:r>
        <w:rPr>
          <w:rStyle w:val="a4"/>
          <w:color w:val="FF0000"/>
        </w:rPr>
        <w:t>도식은 변하지 않는 고정된 구성체이다.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도식은 변하지 않는 고정된 구성체가 아니라 투입되는 정보의 종류에 따라 강화되기도 하고, 변할 수도 있는 유연성을 갖고 있다. 다시 말해 </w:t>
      </w:r>
      <w:r>
        <w:t>연결망</w:t>
      </w:r>
      <w:r>
        <w:t xml:space="preserve"> 조직은 투입되는 정보에 따라서 더 체계적으로 강화되기도 하고, 수정을 통해 보완되기도 한다.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다음의 구성기억과 암묵기억에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"보기1번" </w:instrText>
      </w:r>
      <w:r>
        <w:fldChar w:fldCharType="separate"/>
      </w:r>
      <w:r>
        <w:rPr>
          <w:rStyle w:val="a4"/>
        </w:rPr>
        <w:t>기억의 구성 및 재구성 과정은 도식에 근거한 추론, 그리고 외부의 암시 등에 의해 발생한다.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"http://lms.studywill.net/Contents/2019/000376/index.html?wk=03&amp;th=02?isEnd=1" \o "보기2번" </w:instrText>
      </w:r>
      <w:r>
        <w:fldChar w:fldCharType="separate"/>
      </w:r>
      <w:r>
        <w:rPr>
          <w:rStyle w:val="a4"/>
          <w:color w:val="FF0000"/>
        </w:rPr>
        <w:t>소비자는 광고에서 제공되는 정보를 있는 그대로 받아들이며 자신의 도식, 기대, 직관, 논리, 타인이 전하는 말 등의 영향을 받지 않는다.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"보기3번" </w:instrText>
      </w:r>
      <w:r>
        <w:fldChar w:fldCharType="separate"/>
      </w:r>
      <w:r>
        <w:rPr>
          <w:rStyle w:val="a4"/>
        </w:rPr>
        <w:t>Goldberg &amp; Gorn(1987)의 연구결과에 따르면 긍정적인 기분이 소비자로 하여금 그들의 기억으로부터 더 많은 정보를 인출(기억)하도록 돕는다.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"보기4번" </w:instrText>
      </w:r>
      <w:r>
        <w:fldChar w:fldCharType="separate"/>
      </w:r>
      <w:r>
        <w:rPr>
          <w:rStyle w:val="a4"/>
        </w:rPr>
        <w:t>기억과 감정에 대한 연구결과에 따르면 제품이용이 부정적인 기분을 일으키는 한 제품 정보의 학습은 억제될 수 있고 이를 통해 제품정보의 부호화, 저장, 인출 등이 방해 또는 왜곡될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"보기5번" </w:instrText>
      </w:r>
      <w:r>
        <w:fldChar w:fldCharType="separate"/>
      </w:r>
      <w:r>
        <w:rPr>
          <w:rStyle w:val="a4"/>
        </w:rPr>
        <w:t>암묵기억은 소비자의 의사결정, 특히 제품의 선택에 영향을 주는 어떤 요소를 미처 지각하지 못한 상태에서 이루어지는 의사결정 과정을 잘 설명한다.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소비자는 광고에서 제공되는 정보를 있는 그대로 받아들이지 않는다. 대신에 소비자는 자신의 도식, 기대, 직관, 논리, 타인이 전하는 말 등등을 사용하여 제품 정보를 각색하여 저장한다.</w:t>
      </w:r>
    </w:p>
    <w:p>
      <w:pPr>
        <w:pStyle w:val="num1"/>
      </w:pPr>
      <w:r>
        <w:rPr>
          <w:rFonts w:hint="eastAsia"/>
        </w:rPr>
        <w:t xml:space="preserve">Q1. </w:t>
      </w:r>
      <w:r>
        <w:t>다음의 내용 중 학습의 구성요소들에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"보기1번" </w:instrText>
      </w:r>
      <w:r>
        <w:fldChar w:fldCharType="separate"/>
      </w:r>
      <w:r>
        <w:rPr>
          <w:rStyle w:val="a4"/>
        </w:rPr>
        <w:t>내적충동은 학습을 위한 행위를 동기화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"보기2번" </w:instrText>
      </w:r>
      <w:r>
        <w:fldChar w:fldCharType="separate"/>
      </w:r>
      <w:r>
        <w:rPr>
          <w:rStyle w:val="a4"/>
        </w:rPr>
        <w:t>학습을 촉진하는 외적 자극이 있을 때 단서자극이 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"보기3번" </w:instrText>
      </w:r>
      <w:r>
        <w:fldChar w:fldCharType="separate"/>
      </w:r>
      <w:r>
        <w:rPr>
          <w:rStyle w:val="a4"/>
        </w:rPr>
        <w:t>반복구매는 제품 사용 후에 얻는 경험에 의존하고 충동과 단서 반응의 결합에는 의존하지 않는다.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"http://lms.studywill.net/Contents/2019/000376/index.html?wk=04&amp;th=01?isEnd=1" \o "보기4번" </w:instrText>
      </w:r>
      <w:r>
        <w:fldChar w:fldCharType="separate"/>
      </w:r>
      <w:r>
        <w:rPr>
          <w:rStyle w:val="a4"/>
          <w:color w:val="FF0000"/>
        </w:rPr>
        <w:t>반응은 특정 제품이나 서비스의 구매/소비의 결과로 어떤 형태의 긍정적 결과를 경험하는 것이다.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"보기5번" </w:instrText>
      </w:r>
      <w:r>
        <w:fldChar w:fldCharType="separate"/>
      </w:r>
      <w:r>
        <w:rPr>
          <w:rStyle w:val="a4"/>
        </w:rPr>
        <w:t>유지는 학습된 것이 장기기억에 저장되고 기억되는 것을 말한다.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특정 제품이나 서비스의 구매/소비의 결과로 어떤 형태의 긍정적 결과를 경험하는 것은 강화이다.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내용 중 고전적 조건화에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"보기1번" </w:instrText>
      </w:r>
      <w:r>
        <w:fldChar w:fldCharType="separate"/>
      </w:r>
      <w:r>
        <w:rPr>
          <w:rStyle w:val="a4"/>
        </w:rPr>
        <w:t>반복은 조건자극과 무조건 자극 간의 연합강도를 증가시키며 망각(소거)을 늦춘다.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"보기2번" </w:instrText>
      </w:r>
      <w:r>
        <w:fldChar w:fldCharType="separate"/>
      </w:r>
      <w:r>
        <w:rPr>
          <w:rStyle w:val="a4"/>
        </w:rPr>
        <w:t>자극의 일반화란 본래의 조건자극과 유사한 다른 조건자극에 의해서도 조건반응이 일어나는 것을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"보기3번" </w:instrText>
      </w:r>
      <w:r>
        <w:fldChar w:fldCharType="separate"/>
      </w:r>
      <w:r>
        <w:rPr>
          <w:rStyle w:val="a4"/>
        </w:rPr>
        <w:t>자극변별은 자극 일반화와 반대되는 과정으로 유사한 조건자극들 간의 차이를 식별하여 특정한 조건자극에만 반응하는 것을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"보기4번" </w:instrText>
      </w:r>
      <w:r>
        <w:fldChar w:fldCharType="separate"/>
      </w:r>
      <w:r>
        <w:rPr>
          <w:rStyle w:val="a4"/>
        </w:rPr>
        <w:t>고전적 조건화 이론은 어떤 자극이 원래 반응을 유도하지 않는 또 다른 자극과 연합되어 학습된 반응을 유발하는 것을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"http://lms.studywill.net/Contents/2019/000376/index.html?wk=04&amp;th=01?isEnd=1" \o "보기5번" </w:instrText>
      </w:r>
      <w:r>
        <w:fldChar w:fldCharType="separate"/>
      </w:r>
      <w:r>
        <w:rPr>
          <w:rStyle w:val="a4"/>
          <w:color w:val="FF0000"/>
        </w:rPr>
        <w:t>기억과 기억파지를 돕는 반복의 양에는 제한이 없다.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기억과 기억파지를 돕는 반복의 양에는 제한이 있다. 학습에 필요한 양을 넘어서는 반복의 </w:t>
      </w:r>
      <w:r>
        <w:t>과학습이</w:t>
      </w:r>
      <w:r>
        <w:t xml:space="preserve"> 기억파지를 도울지라도 어느 순간부터 사람은 반복노출에 포만감을 가지며 결국 기억파지는 쇠퇴한다.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조작적 조건화에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"보기1번" </w:instrText>
      </w:r>
      <w:r>
        <w:fldChar w:fldCharType="separate"/>
      </w:r>
      <w:r>
        <w:rPr>
          <w:rStyle w:val="a4"/>
        </w:rPr>
        <w:t>부적강화는 어떤 사람이 바람직한 행동에 몰두하도록 보상을 제공하는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"보기2번" </w:instrText>
      </w:r>
      <w:r>
        <w:fldChar w:fldCharType="separate"/>
      </w:r>
      <w:r>
        <w:rPr>
          <w:rStyle w:val="a4"/>
        </w:rPr>
        <w:t>정적강화는 어떤 불쾌한 것(자극)이 제거되거나 종료되어 바람직한 행동이 나타나도록 하는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"보기3번" </w:instrText>
      </w:r>
      <w:r>
        <w:fldChar w:fldCharType="separate"/>
      </w:r>
      <w:r>
        <w:rPr>
          <w:rStyle w:val="a4"/>
        </w:rPr>
        <w:t>처벌(Punishment)은 부정적 행동이 일어나게 하는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"보기4번" </w:instrText>
      </w:r>
      <w:r>
        <w:fldChar w:fldCharType="separate"/>
      </w:r>
      <w:r>
        <w:rPr>
          <w:rStyle w:val="a4"/>
        </w:rPr>
        <w:t>소비자가 어떤 원하는 행동을 하였을 때 보상이 매번 주어지면 이를 연속강화(Continuous reinforcement)라고 하는 데 이 경우 학습이 더 늦게 일어나게 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"http://lms.studywill.net/Contents/2019/000376/index.html?wk=04&amp;th=01?isEnd=1" \o "보기5번" </w:instrText>
      </w:r>
      <w:r>
        <w:fldChar w:fldCharType="separate"/>
      </w:r>
      <w:r>
        <w:rPr>
          <w:rStyle w:val="a4"/>
          <w:color w:val="FF0000"/>
        </w:rPr>
        <w:t>소비자가 어떤 원하는 행동을 하였을 때 보상이 매번 주어지지 않는 경우 이를 부분강화(Partial reinforcement)라고 하는데 이 경우는 강화가 더 이상 제공되지 않더라도 학습의 지속성이 더 길게 나타나게 된다.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소비자가 어떤 원하는 행동을 하였을 때 보상이 매번 주어지지 않는 경우 이를 부분강화(Partial reinforcement)라고 하는데 이 경우는 강화가 더 </w:t>
      </w:r>
      <w:r>
        <w:t>이상 제공되지 않더라도 학습의 지속성이 더 길게 나타나게 된다. 광고목표가 지속적이고 반복적인 구매유지에 있다면 광고를 간헐적, 지속적으로 운영하게 되는데 이는 부분강화 효과 즉 학습의 지속성을 더 길게 유지하기 위해서이다.</w:t>
      </w:r>
    </w:p>
    <w:p>
      <w:pPr>
        <w:pStyle w:val="num1"/>
      </w:pPr>
      <w:r>
        <w:rPr>
          <w:rFonts w:hint="eastAsia"/>
        </w:rPr>
        <w:t xml:space="preserve">Q1. </w:t>
      </w:r>
      <w:r>
        <w:t>다음의 인지적 학습의 일반적 모형의 단계들에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"보기1번" </w:instrText>
      </w:r>
      <w:r>
        <w:fldChar w:fldCharType="separate"/>
      </w:r>
      <w:r>
        <w:rPr>
          <w:rStyle w:val="a4"/>
        </w:rPr>
        <w:t>인지적 학습의 첫 번째 특징은 주의다.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"보기2번" </w:instrText>
      </w:r>
      <w:r>
        <w:fldChar w:fldCharType="separate"/>
      </w:r>
      <w:r>
        <w:rPr>
          <w:rStyle w:val="a4"/>
        </w:rPr>
        <w:t>이해 단계는 소비자가 단기기억에 들어온 정보를 빠르게 분석하고 그 정보가 자신에게 관심의 대상인지를 결정하는 단계이다.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"http://lms.studywill.net/Contents/2019/000376/index.html?wk=04&amp;th=02?isEnd=1" \o "보기3번" </w:instrText>
      </w:r>
      <w:r>
        <w:fldChar w:fldCharType="separate"/>
      </w:r>
      <w:r>
        <w:rPr>
          <w:rStyle w:val="a4"/>
          <w:color w:val="FF0000"/>
        </w:rPr>
        <w:t>소비자가 메시지를 더 이상 생각하지 않아도 정보는 장기기억으로 저장된다.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"보기4번" </w:instrText>
      </w:r>
      <w:r>
        <w:fldChar w:fldCharType="separate"/>
      </w:r>
      <w:r>
        <w:rPr>
          <w:rStyle w:val="a4"/>
        </w:rPr>
        <w:t>만일 메시지가 모호하면 보거나 들었던 것을 재구성할 수 있는데, 이는 정보를 기존의 인지도식에 부합시키려하기 때문이다.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"보기5번" </w:instrText>
      </w:r>
      <w:r>
        <w:fldChar w:fldCharType="separate"/>
      </w:r>
      <w:r>
        <w:rPr>
          <w:rStyle w:val="a4"/>
        </w:rPr>
        <w:t xml:space="preserve">피드백은 직접적일 수도 있고 간접적일 수도 있으며 문화, 가족, 친구, 동료, 경험, 광고 및 대중매체 등으로부터 영향을 받는다. 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어떤 정보가 탐색되고 저장된 기존지식과 통합되면 학습이 발생한다. 새로운 항목들은 기존의 지식 네트워크에 부합되거나 기존 네트워크를 변형시킬 수도 있다. 소비자가 메시지를 더 이상 생각하지 않는다면 정보는 장기기억으로 저장되지 않는다.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인지적 학습의 여러 요인들에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"보기1번" </w:instrText>
      </w:r>
      <w:r>
        <w:fldChar w:fldCharType="separate"/>
      </w:r>
      <w:r>
        <w:rPr>
          <w:rStyle w:val="a4"/>
        </w:rPr>
        <w:t>소비자의 관여(혹은 관심)은 제품정보를 더 깊게 처리하고 새로운 제품과 서비스를 학습하는데 영향을 준다.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"보기2번" </w:instrText>
      </w:r>
      <w:r>
        <w:fldChar w:fldCharType="separate"/>
      </w:r>
      <w:r>
        <w:rPr>
          <w:rStyle w:val="a4"/>
        </w:rPr>
        <w:t>암기학습은 시각적 형태와 청각적 형태의 자극에 노출됨으로써 발생할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"보기3번" </w:instrText>
      </w:r>
      <w:r>
        <w:fldChar w:fldCharType="separate"/>
      </w:r>
      <w:r>
        <w:rPr>
          <w:rStyle w:val="a4"/>
        </w:rPr>
        <w:t>개인에게 스스로 정보를 ‘발견’하도록 광고나 마케팅 메시지를 제공한다면 정보의 지속과 신념의 유지에 훨씬 효과적일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"http://lms.studywill.net/Contents/2019/000376/index.html?wk=04&amp;th=02?isEnd=1" \o "보기4번" </w:instrText>
      </w:r>
      <w:r>
        <w:fldChar w:fldCharType="separate"/>
      </w:r>
      <w:r>
        <w:rPr>
          <w:rStyle w:val="a4"/>
          <w:color w:val="FF0000"/>
        </w:rPr>
        <w:t>반복에 의한 학습은 개인의 신념을 장기간 유지하기에는 약하고 장기기억의 다른 정보와의 연합 강도가 강하기 때문에 실제 학습된 것이 오래 지속된다.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"보기5번" </w:instrText>
      </w:r>
      <w:r>
        <w:fldChar w:fldCharType="separate"/>
      </w:r>
      <w:r>
        <w:rPr>
          <w:rStyle w:val="a4"/>
        </w:rPr>
        <w:t>소비자의 인지적 학습 용량은 또한 제품과 브랜드에 대한 친숙성에 의해 영향을 받는다.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반복에 의한 학습은 개인의 신념을 장기간 유지하기에는 약하고 장기기억의 다른 정보와의 연합 강도가 느슨하기 때문에 실제 학습된 것이 오래 지속되지 못하는 경향이 있다.</w:t>
      </w:r>
    </w:p>
    <w:p>
      <w:pPr>
        <w:pStyle w:val="a3"/>
      </w:pPr>
      <w:r>
        <w:rPr>
          <w:rFonts w:hint="eastAsia"/>
        </w:rPr>
        <w:t xml:space="preserve">Q3. </w:t>
      </w:r>
      <w:r>
        <w:t>다음 보기 중 사회학습의 과정의 ‘주의’에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"http://lms.studywill.net/Contents/2019/000376/index.html?wk=04&amp;th=02?isEnd=1" \o "보기1번" </w:instrText>
      </w:r>
      <w:r>
        <w:fldChar w:fldCharType="separate"/>
      </w:r>
      <w:r>
        <w:rPr>
          <w:rStyle w:val="a4"/>
          <w:color w:val="FF0000"/>
        </w:rPr>
        <w:t>모델의 행동을 관찰하는 것이다.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"보기2번" </w:instrText>
      </w:r>
      <w:r>
        <w:fldChar w:fldCharType="separate"/>
      </w:r>
      <w:r>
        <w:rPr>
          <w:rStyle w:val="a4"/>
        </w:rPr>
        <w:t>모델의 행동을 파지하는 과정이다.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"보기3번" </w:instrText>
      </w:r>
      <w:r>
        <w:fldChar w:fldCharType="separate"/>
      </w:r>
      <w:r>
        <w:rPr>
          <w:rStyle w:val="a4"/>
        </w:rPr>
        <w:t>재생된 행동에 대한 실제적, 상상적 보상이 그 행동의 유발 가능성을 결정하는 과정이다.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"보기4번" </w:instrText>
      </w:r>
      <w:r>
        <w:fldChar w:fldCharType="separate"/>
      </w:r>
      <w:r>
        <w:rPr>
          <w:rStyle w:val="a4"/>
        </w:rPr>
        <w:t>파지된 인지적 표상을 행동으로 변화시키는 과정이다.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"보기5번" </w:instrText>
      </w:r>
      <w:r>
        <w:fldChar w:fldCharType="separate"/>
      </w:r>
      <w:r>
        <w:rPr>
          <w:rStyle w:val="a4"/>
        </w:rPr>
        <w:t>모델의 행동을 내적 심상이나 언어적 기술을 사용하여 표상함으로써 이 행동을 기억하는 과정이다.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주의과정은 모델의 행동을 관찰하는 것이다. 모델에 집중되는 주의는 모델의 매력, 호감 가는 개인적 특성, 권위, 연령, 성별, 종교적 신념, 정치적 태도 그리고 관찰자와의 유사성 등과 같은 요인에 달려 있다.</w:t>
      </w:r>
    </w:p>
    <w:p>
      <w:pPr>
        <w:pStyle w:val="a3"/>
      </w:pPr>
      <w:r>
        <w:rPr>
          <w:rFonts w:hint="eastAsia"/>
        </w:rPr>
        <w:t xml:space="preserve">Q1. </w:t>
      </w:r>
      <w:r>
        <w:t>인간의 욕구 분류 중 실제적이고 기능적인 혜택이 있는 욕구는?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"보기1번" </w:instrText>
      </w:r>
      <w:r>
        <w:fldChar w:fldCharType="separate"/>
      </w:r>
      <w:r>
        <w:rPr>
          <w:rStyle w:val="a4"/>
        </w:rPr>
        <w:t>선천적(생리적)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"보기2번" </w:instrText>
      </w:r>
      <w:r>
        <w:fldChar w:fldCharType="separate"/>
      </w:r>
      <w:r>
        <w:rPr>
          <w:rStyle w:val="a4"/>
        </w:rPr>
        <w:t>후천적(심리적)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"http://lms.studywill.net/Contents/2019/000376/index.html?wk=05&amp;th=01?isEnd=1" \o "보기3번" </w:instrText>
      </w:r>
      <w:r>
        <w:fldChar w:fldCharType="separate"/>
      </w:r>
      <w:r>
        <w:rPr>
          <w:rStyle w:val="a4"/>
          <w:color w:val="FF0000"/>
        </w:rPr>
        <w:t>실용적 욕구(Utilitarian needs)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"보기4번" </w:instrText>
      </w:r>
      <w:r>
        <w:fldChar w:fldCharType="separate"/>
      </w:r>
      <w:r>
        <w:rPr>
          <w:rStyle w:val="a4"/>
        </w:rPr>
        <w:t>쾌락적 욕구(Hedonic needs)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"보기5번" </w:instrText>
      </w:r>
      <w:r>
        <w:fldChar w:fldCharType="separate"/>
      </w:r>
      <w:r>
        <w:rPr>
          <w:rStyle w:val="a4"/>
        </w:rPr>
        <w:t>전반적 욕구(General needs)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선천적인 욕구와 후천적인 욕구는 또 다른 두 가지 욕구의 개념과 밀접한 관계가 있다. 실용적 욕구는 실제적이고 기능적인 혜택이 있는 욕구이고, 쾌락적 욕구는 감정적 반응과 관련이 있는 경험적 욕구이다.</w:t>
      </w:r>
    </w:p>
    <w:p>
      <w:pPr>
        <w:pStyle w:val="a3"/>
      </w:pPr>
      <w:r>
        <w:rPr>
          <w:rFonts w:hint="eastAsia"/>
        </w:rPr>
        <w:t xml:space="preserve">Q2. </w:t>
      </w:r>
      <w:r>
        <w:t>동기 상태를 경험하는 과정 중 ‘충족되지 않은 욕구의 결과로 생기는 긴장(Tension)에 의해 나타나는 힘’을 말하는 것은?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"보기1번" </w:instrText>
      </w:r>
      <w:r>
        <w:fldChar w:fldCharType="separate"/>
      </w:r>
      <w:r>
        <w:rPr>
          <w:rStyle w:val="a4"/>
        </w:rPr>
        <w:t>자극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"보기2번" </w:instrText>
      </w:r>
      <w:r>
        <w:fldChar w:fldCharType="separate"/>
      </w:r>
      <w:r>
        <w:rPr>
          <w:rStyle w:val="a4"/>
        </w:rPr>
        <w:t>목표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"보기3번" </w:instrText>
      </w:r>
      <w:r>
        <w:fldChar w:fldCharType="separate"/>
      </w:r>
      <w:r>
        <w:rPr>
          <w:rStyle w:val="a4"/>
        </w:rPr>
        <w:t>욕구인식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"보기4번" </w:instrText>
      </w:r>
      <w:r>
        <w:fldChar w:fldCharType="separate"/>
      </w:r>
      <w:r>
        <w:rPr>
          <w:rStyle w:val="a4"/>
        </w:rPr>
        <w:t>목표 지향적 행동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"http://lms.studywill.net/Contents/2019/000376/index.html?wk=05&amp;th=01?isEnd=1" \o "보기5번" </w:instrText>
      </w:r>
      <w:r>
        <w:fldChar w:fldCharType="separate"/>
      </w:r>
      <w:r>
        <w:rPr>
          <w:rStyle w:val="a4"/>
          <w:color w:val="FF0000"/>
        </w:rPr>
        <w:t>추동(Drive)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활성화된 욕구는 추동상태를 만들어낸다. 추동(Drive)이란 충족되지 않은 욕구의 결과로 생기는 긴장(Tension)에 의해 나타나는 힘을 말한다. 이러한 추동은 정서, 또는 생리적 각성으로 나타난다.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r>
        <w:t>메슬로의</w:t>
      </w:r>
      <w:r>
        <w:t xml:space="preserve"> 욕구 위계 단계 중 최종 단계의 욕구는 무엇인가?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"보기1번" </w:instrText>
      </w:r>
      <w:r>
        <w:fldChar w:fldCharType="separate"/>
      </w:r>
      <w:r>
        <w:rPr>
          <w:rStyle w:val="a4"/>
        </w:rPr>
        <w:t>안전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"http://lms.studywill.net/Contents/2019/000376/index.html?wk=05&amp;th=01?isEnd=1" \o "보기2번" </w:instrText>
      </w:r>
      <w:r>
        <w:fldChar w:fldCharType="separate"/>
      </w:r>
      <w:r>
        <w:rPr>
          <w:rStyle w:val="a4"/>
          <w:color w:val="FF0000"/>
        </w:rPr>
        <w:t>자아실현 욕구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"보기3번" </w:instrText>
      </w:r>
      <w:r>
        <w:fldChar w:fldCharType="separate"/>
      </w:r>
      <w:r>
        <w:rPr>
          <w:rStyle w:val="a4"/>
        </w:rPr>
        <w:t>생리적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"보기4번" </w:instrText>
      </w:r>
      <w:r>
        <w:fldChar w:fldCharType="separate"/>
      </w:r>
      <w:r>
        <w:rPr>
          <w:rStyle w:val="a4"/>
        </w:rPr>
        <w:t>소속감과 애정욕구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"보기5번" </w:instrText>
      </w:r>
      <w:r>
        <w:fldChar w:fldCharType="separate"/>
      </w:r>
      <w:r>
        <w:rPr>
          <w:rStyle w:val="a4"/>
        </w:rPr>
        <w:t>자존감 욕구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욕구 위계의 최종 단계는 자아실현 욕구인데, 이는 사람이 자신의 잠재력을 충족시키고자 할 때 발생한다. 자아의 실현은 심리적 수준에서 발생하며 대부분 고등의 정신세계를 나타낸다.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다음의 내용 중 자아 </w:t>
      </w:r>
      <w:r>
        <w:t>효능감</w:t>
      </w:r>
      <w:r>
        <w:t>(Self-efficacy) 이론에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"보기1번" </w:instrText>
      </w:r>
      <w:r>
        <w:fldChar w:fldCharType="separate"/>
      </w:r>
      <w:r>
        <w:rPr>
          <w:rStyle w:val="a4"/>
        </w:rPr>
        <w:t>반두라(Bandura, 1977)가 제안한 성공의 기대에 초점을 둔 동기에 관한 사회 인지 모형이다.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"보기2번" </w:instrText>
      </w:r>
      <w:r>
        <w:fldChar w:fldCharType="separate"/>
      </w:r>
      <w:r>
        <w:rPr>
          <w:rStyle w:val="a4"/>
        </w:rPr>
        <w:t>자아 효능감(Self-efficacy)을 특정 문제를 해결하거나 과제를 완수하기 위해서 일련의 행위를 조직화 하고 수행하는 자신의 역량에 대한 확신이라고 정의된다.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"http://lms.studywill.net/Contents/2019/000376/index.html?wk=05&amp;th=02?isEnd=1" \o "보기3번" </w:instrText>
      </w:r>
      <w:r>
        <w:fldChar w:fldCharType="separate"/>
      </w:r>
      <w:r>
        <w:rPr>
          <w:rStyle w:val="a4"/>
          <w:color w:val="FF0000"/>
        </w:rPr>
        <w:t>효능기대는 예를 들어 어떤 사람이 루이비똥 가방을 들고 있을 때 그의 친구들이 자기를 부러워한다고 생각하는 것이 될 수 있다.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"보기4번" </w:instrText>
      </w:r>
      <w:r>
        <w:fldChar w:fldCharType="separate"/>
      </w:r>
      <w:r>
        <w:rPr>
          <w:rStyle w:val="a4"/>
        </w:rPr>
        <w:t>결과 기대는 어떤 행동이 어떤 결과를 생성할 것인가에 대한 가능성으로 어떤 결과를 얻으려면 무엇을 해야 하는가에 대한 지식을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"보기5번" </w:instrText>
      </w:r>
      <w:r>
        <w:fldChar w:fldCharType="separate"/>
      </w:r>
      <w:r>
        <w:rPr>
          <w:rStyle w:val="a4"/>
        </w:rPr>
        <w:t>자아 효능감(Self-efficacy)은 행동 방식뿐만 아니라 노력의 투입량과 지속력에도 영향을 줄 수 있는 동기 요인이라고 볼 수 있다.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효능 기대는 자신의 어떤 결과를 달성하는데 필요한 행위를 할 수 있는가와 관련된 신념으로 결과기대에 비해 과제를 수행하려는 동기에 더 큰 영향을 미칠 수 있다. 즉 위의 예에서 효능기대란 </w:t>
      </w:r>
      <w:r>
        <w:t>루이비똥</w:t>
      </w:r>
      <w:r>
        <w:t xml:space="preserve"> 가방을 살 돈을 모으기 위해 초과 근무를 할 수 있다고 생각하는 것이다.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내용 중 기대가치 이론에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"보기1번" </w:instrText>
      </w:r>
      <w:r>
        <w:fldChar w:fldCharType="separate"/>
      </w:r>
      <w:r>
        <w:rPr>
          <w:rStyle w:val="a4"/>
        </w:rPr>
        <w:t>Atkinson(1964)은 기대-가치이론은 개인의 기대와 그 목표에 두는 개인의 가치라는 두 가지 변인에 기초한다.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"보기2번" </w:instrText>
      </w:r>
      <w:r>
        <w:fldChar w:fldCharType="separate"/>
      </w:r>
      <w:r>
        <w:rPr>
          <w:rStyle w:val="a4"/>
        </w:rPr>
        <w:t>Atkinson은 가치를 성공에서 경험할 수 있는 자부심과 실패로 인한 수치심의 관점에서 매우 협의적으로 개념화하였다.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"보기3번" </w:instrText>
      </w:r>
      <w:r>
        <w:fldChar w:fldCharType="separate"/>
      </w:r>
      <w:r>
        <w:rPr>
          <w:rStyle w:val="a4"/>
        </w:rPr>
        <w:t>기대가치 이론들에서 제시한 바에 근거할 때, 얼마간의 인센티브는 소비자에게 특정한 제품이나 서비스를 구매하도록 동기화할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"http://lms.studywill.net/Contents/2019/000376/index.html?wk=05&amp;th=02?isEnd=1" \o "보기4번" </w:instrText>
      </w:r>
      <w:r>
        <w:fldChar w:fldCharType="separate"/>
      </w:r>
      <w:r>
        <w:rPr>
          <w:rStyle w:val="a4"/>
          <w:color w:val="FF0000"/>
        </w:rPr>
        <w:t>Eccles등(1983)이 제안한 가치 중 내재적 가치란 주어진 과제를 잘 수행하는 것의 중요성을 뜻한다.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"보기5번" </w:instrText>
      </w:r>
      <w:r>
        <w:fldChar w:fldCharType="separate"/>
      </w:r>
      <w:r>
        <w:rPr>
          <w:rStyle w:val="a4"/>
        </w:rPr>
        <w:t>유형의 인센티브는 타인으로부터의 인정과 같은 보상 등을 포함하며, 무형의 인센티브는 스스로에 대한 긍정적 느낌과 같은 내재적인 것들을 포함한다.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Eccles</w:t>
      </w:r>
      <w:r>
        <w:t>등(1983)이 제안한 가치 중 내재적 가치란 과제 수행으로부터 획득되는 즐거움으로 내재적 동기와 유사한 특성을 나타낸다.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균형이론에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"보기1번" </w:instrText>
      </w:r>
      <w:r>
        <w:fldChar w:fldCharType="separate"/>
      </w:r>
      <w:r>
        <w:rPr>
          <w:rStyle w:val="a4"/>
        </w:rPr>
        <w:t>균형이론(Balance theory)은 서로 불일치한 태도가 어떻게 사람들을 설득하는지를 밝히고자 제안된 인지 일관성 이론이다.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"보기2번" </w:instrText>
      </w:r>
      <w:r>
        <w:fldChar w:fldCharType="separate"/>
      </w:r>
      <w:r>
        <w:rPr>
          <w:rStyle w:val="a4"/>
        </w:rPr>
        <w:t>일반적으로 사람들이 다른 사람 및 대상, 아이디어, 사건 등에 대한 태도와 연결성을 갖는 관계를 가지고 있는데 이들 간의 관계가 불균형 상태가 되면 긴장을 느끼고 이를 줄이기 위한 동기가 발생한다는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"보기3번" </w:instrText>
      </w:r>
      <w:r>
        <w:fldChar w:fldCharType="separate"/>
      </w:r>
      <w:r>
        <w:rPr>
          <w:rStyle w:val="a4"/>
        </w:rPr>
        <w:t>하이더는 개인의 태도변화 과정을 설명하기 위해 태도와 관련된 세 요소들 간의 삼각관계(Triad)를 각 본인(</w:t>
      </w:r>
      <w:r>
        <w:rPr>
          <w:rStyle w:val="a4"/>
        </w:rPr>
        <w:t>Person :</w:t>
      </w:r>
      <w:r>
        <w:rPr>
          <w:rStyle w:val="a4"/>
        </w:rPr>
        <w:t xml:space="preserve"> P), 다른 사람(Attitude object : O), 관련 대상이나 아이디어 또는 사건(X)간의 삼각형 관계로 구성하여 살펴보았다.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"보기4번" </w:instrText>
      </w:r>
      <w:r>
        <w:fldChar w:fldCharType="separate"/>
      </w:r>
      <w:r>
        <w:rPr>
          <w:rStyle w:val="a4"/>
        </w:rPr>
        <w:t>삼각형의 요소 중 한 요소가 다른 두 요소와 반대방향일 경우 불균형이 생긴다.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"http://lms.studywill.net/Contents/2019/000376/index.html?wk=05&amp;th=02?isEnd=1" \o "보기5번" </w:instrText>
      </w:r>
      <w:r>
        <w:fldChar w:fldCharType="separate"/>
      </w:r>
      <w:r>
        <w:rPr>
          <w:rStyle w:val="a4"/>
          <w:color w:val="FF0000"/>
        </w:rPr>
        <w:t>균형상태의 삼각형은 긍정적인 관계가 짝수 개일 때 나타나며, 여러 가지 조합을 갖는다.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균형상태의 삼각형은 긍정적인 관계가 홀수 개일 때 나타나며, 여러 가지 조합을 갖는다. 일반적으로 균형상태는 더 학습하기 쉽고 정서적으로 즐거운 감정을 제공한다.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태도의 특성으로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"보기1번" </w:instrText>
      </w:r>
      <w:r>
        <w:fldChar w:fldCharType="separate"/>
      </w:r>
      <w:r>
        <w:rPr>
          <w:rStyle w:val="a4"/>
        </w:rPr>
        <w:t>소비자 맥락에서 태도의 대상은 제품범주, 상표, 서비스, 광고 가격 또는 매장 등과 같이 특정한 소비자 또는 마케팅과 관련된 개념으로 대체하는 것이 적절하다.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"보기2번" </w:instrText>
      </w:r>
      <w:r>
        <w:fldChar w:fldCharType="separate"/>
      </w:r>
      <w:r>
        <w:rPr>
          <w:rStyle w:val="a4"/>
        </w:rPr>
        <w:t>태도가 학습된다는 것을 일반적으로 받아들여지고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"보기3번" </w:instrText>
      </w:r>
      <w:r>
        <w:fldChar w:fldCharType="separate"/>
      </w:r>
      <w:r>
        <w:rPr>
          <w:rStyle w:val="a4"/>
        </w:rPr>
        <w:t>태도는 행동과 관련하여 비교적 일관성을 갖는다.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"보기4번" </w:instrText>
      </w:r>
      <w:r>
        <w:fldChar w:fldCharType="separate"/>
      </w:r>
      <w:r>
        <w:rPr>
          <w:rStyle w:val="a4"/>
        </w:rPr>
        <w:t>소비자의 태도와 행동에 영향을 미치는 상황변수를 고려해야만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"http://lms.studywill.net/Contents/2019/000376/index.html?wk=06&amp;th=01?isEnd=1" \o "보기5번" </w:instrText>
      </w:r>
      <w:r>
        <w:fldChar w:fldCharType="separate"/>
      </w:r>
      <w:r>
        <w:rPr>
          <w:rStyle w:val="a4"/>
          <w:color w:val="FF0000"/>
        </w:rPr>
        <w:t>태도는 영구적이다.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태도는 행동과 관련하여 비교적 일관성을 갖는다. 여기서 일관성을 영구성과 혼동해서는 안 된다. 태도는 영구적이지 않고 변화할 수 있다.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보기의 내용은 태도의 어떤 기능을 설명하는 것인가?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 xml:space="preserve">태도는 또한 사람들이 그들의 세계를 이해하는데 도움을 줄 기준으로 작용할 수 있다. 즉 태도는 사람들이 조직화되지 않고 혼란한 세계에 의미를 부여하도록 돕는다. 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"보기1번" </w:instrText>
      </w:r>
      <w:r>
        <w:fldChar w:fldCharType="separate"/>
      </w:r>
      <w:r>
        <w:rPr>
          <w:rStyle w:val="a4"/>
        </w:rPr>
        <w:t>자기 이미지 기능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"보기2번" </w:instrText>
      </w:r>
      <w:r>
        <w:fldChar w:fldCharType="separate"/>
      </w:r>
      <w:r>
        <w:rPr>
          <w:rStyle w:val="a4"/>
        </w:rPr>
        <w:t>효용성 기능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"보기3번" </w:instrText>
      </w:r>
      <w:r>
        <w:fldChar w:fldCharType="separate"/>
      </w:r>
      <w:r>
        <w:rPr>
          <w:rStyle w:val="a4"/>
        </w:rPr>
        <w:t>자아방어 기능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"보기4번" </w:instrText>
      </w:r>
      <w:r>
        <w:fldChar w:fldCharType="separate"/>
      </w:r>
      <w:r>
        <w:rPr>
          <w:rStyle w:val="a4"/>
        </w:rPr>
        <w:t>가치표현 기능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"http://lms.studywill.net/Contents/2019/000376/index.html?wk=06&amp;th=01?isEnd=1" \o "보기5번" </w:instrText>
      </w:r>
      <w:r>
        <w:fldChar w:fldCharType="separate"/>
      </w:r>
      <w:r>
        <w:rPr>
          <w:rStyle w:val="a4"/>
          <w:color w:val="FF0000"/>
        </w:rPr>
        <w:t>지식 기능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태도는 또한 사람들이 그들의 세계를 이해하는데 도움을 줄 기준으로 작용할 수 있다. 즉 태도는 사람들이 조직화되지 않고 혼란한 세계에 </w:t>
      </w:r>
      <w:r>
        <w:t>의미를 부여하도록 돕는데 이를 태도의 지식기능이라고 한다. 즉 지식에 대한 욕망을 충족시키기 위해서 또 혼돈과 무질서의 세계에 구조나 의미를 부여하기 위해서 사람들은 어떤 태도를 갖게 된다는 것이다.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인지요소인 신념의 3 가지 형태 중 ‘대상 – 속성 신념’에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"http://lms.studywill.net/Contents/2019/000376/index.html?wk=06&amp;th=01?isEnd=1" \o "보기1번" </w:instrText>
      </w:r>
      <w:r>
        <w:fldChar w:fldCharType="separate"/>
      </w:r>
      <w:r>
        <w:rPr>
          <w:rStyle w:val="a4"/>
          <w:color w:val="FF0000"/>
        </w:rPr>
        <w:t>대상이 특정 속성을 가지고 있다는 신념을 말한다.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"보기2번" </w:instrText>
      </w:r>
      <w:r>
        <w:fldChar w:fldCharType="separate"/>
      </w:r>
      <w:r>
        <w:rPr>
          <w:rStyle w:val="a4"/>
        </w:rPr>
        <w:t>속성이 소비자에게 제공하는 긍정적인 성과를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"보기3번" </w:instrText>
      </w:r>
      <w:r>
        <w:fldChar w:fldCharType="separate"/>
      </w:r>
      <w:r>
        <w:rPr>
          <w:rStyle w:val="a4"/>
        </w:rPr>
        <w:t>특정 속성이 특정 편익을 제공할 것이라는 소비자의 지각을 의미한다.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"보기4번" </w:instrText>
      </w:r>
      <w:r>
        <w:fldChar w:fldCharType="separate"/>
      </w:r>
      <w:r>
        <w:rPr>
          <w:rStyle w:val="a4"/>
        </w:rPr>
        <w:t>특정 대상(제품이나 상표)이 특정한 편익을 제공할 것이라는 소비자의 지각을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"보기5번" </w:instrText>
      </w:r>
      <w:r>
        <w:fldChar w:fldCharType="separate"/>
      </w:r>
      <w:r>
        <w:rPr>
          <w:rStyle w:val="a4"/>
        </w:rPr>
        <w:t>특정 속성으로부터 대상의 편익을 유추하는 것을 말한다.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대상 – 속성 신념은 대상이 특정 속성을 가지고 있다는 신념을 말한다.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r>
        <w:t>피시바인의</w:t>
      </w:r>
      <w:r>
        <w:t xml:space="preserve"> </w:t>
      </w:r>
      <w:r>
        <w:t>다속성</w:t>
      </w:r>
      <w:r>
        <w:t xml:space="preserve"> 태도 모델에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"http://lms.studywill.net/Contents/2019/000376/index.html?wk=06&amp;th=02?isEnd=1" \o "보기1번" </w:instrText>
      </w:r>
      <w:r>
        <w:fldChar w:fldCharType="separate"/>
      </w:r>
      <w:r>
        <w:rPr>
          <w:rStyle w:val="a4"/>
          <w:color w:val="FF0000"/>
        </w:rPr>
        <w:t>인간을 비합리적인 존재로 가정하였으며 태도를 통해 행동을 예측할 수 없다고 믿었다.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"보기2번" </w:instrText>
      </w:r>
      <w:r>
        <w:fldChar w:fldCharType="separate"/>
      </w:r>
      <w:r>
        <w:rPr>
          <w:rStyle w:val="a4"/>
        </w:rPr>
        <w:t>신념(Belief)이란 대상의 여러 측면, 즉 각 속성에 대한 소비자의 생각이나 믿음이라고 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"보기3번" </w:instrText>
      </w:r>
      <w:r>
        <w:fldChar w:fldCharType="separate"/>
      </w:r>
      <w:r>
        <w:rPr>
          <w:rStyle w:val="a4"/>
        </w:rPr>
        <w:t>평가(Evaluation)란 각 속성들을 얼마나 바람직한 것 또는 중요한 것으로 여기는가를 뜻한다.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"보기4번" </w:instrText>
      </w:r>
      <w:r>
        <w:fldChar w:fldCharType="separate"/>
      </w:r>
      <w:r>
        <w:rPr>
          <w:rStyle w:val="a4"/>
        </w:rPr>
        <w:t>이 모델에서는 행동이 포함되어 있지는 않으며 태도가 행동을 결정한다고 가정하였다.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"보기5번" </w:instrText>
      </w:r>
      <w:r>
        <w:fldChar w:fldCharType="separate"/>
      </w:r>
      <w:r>
        <w:rPr>
          <w:rStyle w:val="a4"/>
        </w:rPr>
        <w:t>어떤 대상에 대한 태도는 그 대상이 지닌 여러 속성들에 대한 개인의 신념(Belief)과 평가(Evaluation)들이 합쳐져서 형성된다고 본다.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피시바인의</w:t>
      </w:r>
      <w:r>
        <w:t xml:space="preserve"> </w:t>
      </w:r>
      <w:r>
        <w:t>다속성</w:t>
      </w:r>
      <w:r>
        <w:t xml:space="preserve"> 태도 모델은 인간을 합리적인 존재로 가정하였으며 태도를 통해 행동을 예측할 수 있다고 믿었기 때문에 쉽게 기대-가치 이론을 흡수하여 이를 개선한 것이다.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합리적 행위 이론에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"보기1번" </w:instrText>
      </w:r>
      <w:r>
        <w:fldChar w:fldCharType="separate"/>
      </w:r>
      <w:r>
        <w:rPr>
          <w:rStyle w:val="a4"/>
        </w:rPr>
        <w:t>이 이론의 가장 큰 특징은 대상에 대한 태도의 개념을 행위에 대한 태도의 개념으로 수정한 것과 행동의도를 예측할 때 태도뿐만이 아니라 사회적 영향을 반영하는 변인들을 추가한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"보기2번" </w:instrText>
      </w:r>
      <w:r>
        <w:fldChar w:fldCharType="separate"/>
      </w:r>
      <w:r>
        <w:rPr>
          <w:rStyle w:val="a4"/>
        </w:rPr>
        <w:t>합리적 행위 이론 모형에서 ‘주관적 규범’이 바로 행동의도에 대한 사회적 영향을 반영한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"보기3번" </w:instrText>
      </w:r>
      <w:r>
        <w:fldChar w:fldCharType="separate"/>
      </w:r>
      <w:r>
        <w:rPr>
          <w:rStyle w:val="a4"/>
        </w:rPr>
        <w:t>이 이론에 의하면 행동은 행동에 대한 태도뿐 아니라 사회적 환경에 의해서도 영향을 받을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"http://lms.studywill.net/Contents/2019/000376/index.html?wk=06&amp;th=02?isEnd=1" \o "보기4번" </w:instrText>
      </w:r>
      <w:r>
        <w:fldChar w:fldCharType="separate"/>
      </w:r>
      <w:r>
        <w:rPr>
          <w:rStyle w:val="a4"/>
          <w:color w:val="FF0000"/>
        </w:rPr>
        <w:t>문화적 특성과 상관없이 대상에 대한 태도와 사회적 규범의 지각(주관적 규범)이 행동의도에 미치는 상대적 영향력은 같다.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"보기5번" </w:instrText>
      </w:r>
      <w:r>
        <w:fldChar w:fldCharType="separate"/>
      </w:r>
      <w:r>
        <w:rPr>
          <w:rStyle w:val="a4"/>
        </w:rPr>
        <w:t>비합리적이고 비이성적인 것처럼 보이는 많은 행동들을 설명하지 못한다는 한계를 지니고 있다는 비판을 받기도 한다.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문화적 특성에 따라 대상에 대한 태도와 사회적 규범의 지각(주관적 규범)이 행동의도에 미치는 상대적 영향력이 다를 수 있다. 일반적으로 개인주의적 문화에서는 ‘태도’가, 그리고 집단주의적 문화권에서는 ‘주관적 규범’이 상대적으로 더 크게 작용할 것으로 예상할 수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명시적-암묵적 태도에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"보기1번" </w:instrText>
      </w:r>
      <w:r>
        <w:fldChar w:fldCharType="separate"/>
      </w:r>
      <w:r>
        <w:rPr>
          <w:rStyle w:val="a4"/>
        </w:rPr>
        <w:t>암묵적 태도는 공공연하게 드러나지 않고 심지어 의식적 지각으로부터도 감추어져 있는 강력한 태도라고 정의된다.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"http://lms.studywill.net/Contents/2019/000376/index.html?wk=06&amp;th=02?isEnd=1" \o "보기2번" </w:instrText>
      </w:r>
      <w:r>
        <w:fldChar w:fldCharType="separate"/>
      </w:r>
      <w:r>
        <w:rPr>
          <w:rStyle w:val="a4"/>
          <w:color w:val="FF0000"/>
        </w:rPr>
        <w:t>명시적 태도와 암묵적 태도 간에는 차이가 없으며 항상 일치한다.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"보기3번" </w:instrText>
      </w:r>
      <w:r>
        <w:fldChar w:fldCharType="separate"/>
      </w:r>
      <w:r>
        <w:rPr>
          <w:rStyle w:val="a4"/>
        </w:rPr>
        <w:t>반응시간 측정은 자동 활성화의 정도를 측정하는 방법이므로 인종차별, 성차별, 지역차별 등 사회적으로 민감한 이슈에 대한 태도를 측정할 수 있는 대안으로 검토되고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"보기4번" </w:instrText>
      </w:r>
      <w:r>
        <w:fldChar w:fldCharType="separate"/>
      </w:r>
      <w:r>
        <w:rPr>
          <w:rStyle w:val="a4"/>
        </w:rPr>
        <w:t>태도가 개인에게 중요할 때 암묵적-명시적 태도 간의 일관성이 높다고 보고되기도 하였다.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"보기5번" </w:instrText>
      </w:r>
      <w:r>
        <w:fldChar w:fldCharType="separate"/>
      </w:r>
      <w:r>
        <w:rPr>
          <w:rStyle w:val="a4"/>
        </w:rPr>
        <w:t>‘명시적 태도’는 의식적이고 쉽게 보고할 수 있는 반면, ‘암묵적 태도’는 자동적이고 통제하기 어렵다.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명시적 태도와 암묵적 태도 간에는 차이가 날 수 있는데 그 이유는 첫째, 사람들이 어떤 태도는 정확히 보고할 의도가 없기 때문이다. 즉 사회적으로 바람직하지 않거나 자신을 당혹스럽게 만들 수 있는 태도는 의도적으로 숨기기 때문이다. 두 번째는 사람들의 자신의 태도를 정확히 보고할 수 없기 때문이다. 즉 사람들이 자신은 편견이 없는 사람이라고 여기기 때문에 특정 집단에 대한 암묵적인 </w:t>
      </w:r>
      <w:r>
        <w:t>부정성을</w:t>
      </w:r>
      <w:r>
        <w:t xml:space="preserve"> 인식하지 못하며 명시적으로 보고할 수 없기 때문이다.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다음 중 정교화 가능성 모형에 대한 설명으로 올바른 것은?</w:t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신념과 태도의 변화가 주변경로를 통해서 이루어질 때 소비자는 메시지(전달내용)에 주의를 기울인다.</w:t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>
          <w:rStyle w:val="a4"/>
        </w:rPr>
        <w:t>신념과 태도가 주변경로 처리에 의해 변화될 때 그 변화된 태도는 비교적 오래 지속되고 행동을 예측할 수 있게 해주며 새로운 설득에 대항하는 저항력을 지닌다.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>
          <w:rStyle w:val="a4"/>
        </w:rPr>
        <w:t>태도변화가 중심경로를 통해 이루어질 때 소비자는 메시지의 논지를 주의 깊게 고려하지 않기 때문에 인지반응이 일어날 가능성은 매우 현저하게 낮아진다.</w:t>
      </w:r>
      <w:r>
        <w:rPr>
          <w:rStyle w:val="a4"/>
        </w:rPr>
        <w:fldChar w:fldCharType="end"/>
      </w:r>
    </w:p>
    <w:p>
      <w:pPr>
        <w:rPr/>
      </w:pPr>
      <w:r>
        <w:rPr>
          <w:strike w:val="off"/>
          <w:color w:val="FF0000"/>
        </w:rPr>
        <w:fldChar w:fldCharType="begin"/>
      </w:r>
      <w:r>
        <w:rPr>
          <w:strike w:val="off"/>
          <w:color w:val="FF0000"/>
        </w:rPr>
        <w:instrText xml:space="preserve"> HYPERLINK "http://lms.studywill.net/Contents/2019/000376/index.html?wk=07&amp;amp;th=01?isEnd=1#" </w:instrText>
      </w:r>
      <w:r>
        <w:rPr>
          <w:strike w:val="off"/>
          <w:color w:val="FF0000"/>
        </w:rPr>
        <w:fldChar w:fldCharType="separate"/>
      </w:r>
      <w:r>
        <w:rPr>
          <w:rStyle w:val="a4"/>
          <w:strike w:val="off"/>
          <w:color w:val="FF0000"/>
        </w:rPr>
        <w:t xml:space="preserve">주변경로를 통해 정보처리가 일어날 때 소비자의 신념은 변화될 수 있겠지만 소비자의 태도가 변화될 가능성은 낮다. </w:t>
      </w:r>
      <w:r>
        <w:rPr>
          <w:rStyle w:val="a4"/>
          <w:strike w:val="off"/>
          <w:color w:val="FF0000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>
          <w:rStyle w:val="a4"/>
        </w:rPr>
        <w:t>주변단서란 메시지 주장의 질과 직접적으로 관련되는 지지자료 및 아이디어를 말한다.</w:t>
      </w:r>
      <w:r>
        <w:rPr>
          <w:rStyle w:val="a4"/>
        </w:rPr>
        <w:fldChar w:fldCharType="end"/>
      </w:r>
    </w:p>
    <w:p>
      <w:pPr>
        <w:rPr/>
      </w:pPr>
      <w:r>
        <w:rPr/>
        <w:t>주변경로를 통해 정보처리가 일어날 때 소비자의 신념은 변화될 수 있겠지만 소비자의 태도가 변화될 가능성은 낮다. 비록 태도변화가 일어날지라도 그 변화는 일시적일 것이고 행동을 예측해주지 못할 것이다.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다음 보기의 내용은 사회판단 이론에서의 어떤 효과를 설명하는 것인가?</w:t>
      </w:r>
    </w:p>
    <w:p>
      <w:pPr>
        <w:rPr/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2975" cy="209550"/>
            <wp:effectExtent l="0" t="0" r="0" b="0"/>
            <wp:wrapNone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/>
      </w:pPr>
      <w:r>
        <w:rPr/>
        <w:t>기존태도 또는 신념에 상반되는 메시지, 즉 거부 영역에 해당하는 메시지는 실제보다 더 부정적으로 해석되는 효과</w:t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/>
        <w:fldChar w:fldCharType="end"/>
      </w:r>
    </w:p>
    <w:p>
      <w:pPr>
        <w:rPr/>
      </w:pPr>
      <w:r>
        <w:rPr>
          <w:rStyle w:val="a4"/>
        </w:rPr>
        <w:t>동화효과(Assimilation effect)</w:t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>
          <w:rStyle w:val="a4"/>
        </w:rPr>
        <w:t>자아관여(Ego involvement) 효과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>
          <w:rStyle w:val="a4"/>
        </w:rPr>
        <w:t>준거점 효과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>
          <w:rStyle w:val="a4"/>
        </w:rPr>
        <w:t>수용영역(Latitude of acceptance) 효과</w:t>
      </w:r>
      <w:r>
        <w:rPr>
          <w:rStyle w:val="a4"/>
        </w:rPr>
        <w:fldChar w:fldCharType="end"/>
      </w:r>
    </w:p>
    <w:p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"http://lms.studywill.net/Contents/2019/000376/index.html?wk=07&amp;amp;th=01?isEnd=1#"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대조효과(Contrast effect)</w:t>
      </w:r>
      <w:r>
        <w:rPr>
          <w:rStyle w:val="a4"/>
          <w:color w:val="FF0000"/>
        </w:rPr>
        <w:fldChar w:fldCharType="end"/>
      </w:r>
    </w:p>
    <w:p>
      <w:pPr>
        <w:rPr/>
      </w:pPr>
      <w:r>
        <w:rPr/>
        <w:t>메시지 수용자는 메시지가 수용영역에 해당하면 실제보다 더 긍정적으로 해석하는 경향이 있는데 이를 동화효과(Assimilation effect)라고 한다. 반대로 기존태도 또는 신념에 상반되는 메시지, 즉 거부 영역에 해당하는 메시지는 실제보다 더 부정적으로 해석되는데 이를 대조효과(Contrast effect)라고 한다.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다음 중 정교화 가능성 모형에서 메시지 처리경로에 영향을 주는 요인에 대한 설명으로 올바르지</w:t>
      </w:r>
      <w:r>
        <w:rPr>
          <w:lang w:eastAsia="ko-KR"/>
          <w:rtl w:val="off"/>
        </w:rPr>
        <w:t xml:space="preserve"> </w:t>
      </w:r>
      <w:r>
        <w:rPr/>
        <w:t>않은</w:t>
      </w:r>
      <w:r>
        <w:rPr/>
        <w:t>것은?</w:t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저관여 상황의 경우 소비자는 주변경로를 통해 정보를 처리하며 주변단서는 중심단서보다 신념과 태도변화에 더 큰 영향을 준다.</w:t>
      </w:r>
    </w:p>
    <w:p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"http://lms.studywill.net/Contents/2019/000376/index.html?wk=07&amp;amp;th=01?isEnd=1#"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인지욕구가 낮은 소비자는 제품과 직접적으로 관련된 정보(예 : 기능속성)가 많은 광고에 더 반응적이지만, 광고의 주변적인 면(예 : 모델)에는 덜 반응한다.</w:t>
      </w:r>
      <w:r>
        <w:rPr>
          <w:rStyle w:val="a4"/>
          <w:color w:val="FF0000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>
          <w:rStyle w:val="a4"/>
        </w:rPr>
        <w:t>소비자가 아무리 메시지를 처리하려는 동기가 높더라도 소비자가 메시지를 처리할 능력이 없다면 중심경로 처리가 아니라 주변경로 처리를 할 수밖에 없다.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>
          <w:rStyle w:val="a4"/>
        </w:rPr>
        <w:t xml:space="preserve">메시지 논지 또는 주장이 논리적이고 탄탄하며 강력하게 구성되어 있다면 소비자는 중심경로 처리를 한다. 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"http://lms.studywill.net/Contents/2019/000376/index.html?wk=07&amp;amp;th=01?isEnd=1#" </w:instrText>
      </w:r>
      <w:r>
        <w:rPr/>
        <w:fldChar w:fldCharType="separate"/>
      </w:r>
      <w:r>
        <w:rPr>
          <w:rStyle w:val="a4"/>
        </w:rPr>
        <w:t>고관여 상황의 경우 소비자는 중심경로를 통해 처리를 하며 중심단서가 소비자의 신념, 태도 행동에 더 큰 영향을 준다.</w:t>
      </w:r>
      <w:r>
        <w:rPr>
          <w:rStyle w:val="a4"/>
        </w:rPr>
        <w:fldChar w:fldCharType="end"/>
      </w:r>
    </w:p>
    <w:p>
      <w:pPr>
        <w:rPr/>
      </w:pPr>
      <w:r>
        <w:rPr/>
        <w:t>인지욕구가 높은 소비자는 제품과 직접적으로 관련된 정보(예 : 기능속성)가 많은 광고에 더 반응적이지만, 광고의 주변적인 면(예 : 모델)에는 덜 반응한다. 반면에 인지욕구가 낮은 소비자는 광고의 주변적이거나 배경적인 면(예 : 매력적인 모델이나 유명인)에 더 주의를 하는 경향이 있다.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 xml:space="preserve">다음 중 구매결정 전 저항 및 구매 후 인지 부조화에 대한 설명으로 올바르지 </w:t>
      </w:r>
      <w:r>
        <w:rPr/>
        <w:t>않은</w:t>
      </w:r>
      <w:r>
        <w:rPr/>
        <w:t>것은?</w:t>
      </w:r>
    </w:p>
    <w:p>
      <w:pPr>
        <w:rPr>
          <w:color w:val="FF0000"/>
        </w:rPr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  <w:color w:val="FF0000"/>
        </w:rPr>
        <w:t>사람들은 행동자유를 회복하려는 욕구를 가지고 있기 때문에 포기한 대안에 대한 그들의 감정이 더욱 부정적으로 나타난다.</w:t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인지 부조화(Cognitive dissonance)는 인지 요소들 간의 비일관성으로 인해 경험하는 불쾌한 감정 상태이다.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 xml:space="preserve">사회 심리학에서 이 이론은 인지요소들 간의 균형, 감정-인지의 균형 등에도 적용될 수 있지만, 행동-태도의 균형을 이해하는데 주로 적용되었다. 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인지 부조화 이론에 따르면 부조화를 경험하는 것은 혐오스러운 것이기에 사람들은 부조화를 줄이기 위한 행동을 한다.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인지부조화를 감소시키기 위한 방법 중의 한 가지는 제품을 반환하거나 불평을 함으로써 자기개념과 제품 간의 연결을 끊는 것이다.</w:t>
      </w:r>
      <w:r>
        <w:rPr>
          <w:rStyle w:val="a4"/>
        </w:rPr>
        <w:fldChar w:fldCharType="end"/>
      </w:r>
    </w:p>
    <w:p>
      <w:pPr>
        <w:rPr/>
      </w:pPr>
      <w:r>
        <w:rPr/>
        <w:t>사람들은 행동자유를 회복하려는 욕구를 가지고 있기 때문에 포기한 대안에 대한 그들의 감정이 더욱 긍정적으로 나타난다. 즉 포기한 대안이 더 좋아 보이는 것이다. 이에 따라 구매 직후 소비자는 구매자의 부조화 형태로 심리적 저항을 경험하게 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다음 중 비위맞추기(Ingratiation)전략의 유형이 아닌</w:t>
      </w:r>
      <w:r>
        <w:rPr/>
        <w:t>것은?</w:t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좋아함을 표현하기</w:t>
      </w:r>
    </w:p>
    <w:p>
      <w:pPr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"http://lms.studywill.net/Contents/2019/000376/index.html?wk=07&amp;amp;th=02?isEnd=1#"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좀 전에 미안 했어 기법</w:t>
      </w:r>
      <w:r>
        <w:rPr>
          <w:rStyle w:val="a4"/>
          <w:color w:val="FF0000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칭찬 또는 선물주기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소비자의 욕구에 동조하기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소비자에게 유사하게 보이기</w:t>
      </w:r>
      <w:r>
        <w:rPr>
          <w:rStyle w:val="a4"/>
        </w:rPr>
        <w:fldChar w:fldCharType="end"/>
      </w:r>
    </w:p>
    <w:p>
      <w:pPr>
        <w:rPr/>
      </w:pPr>
      <w:r>
        <w:rPr/>
        <w:t>비위맞추기 전략의 유형으로는 ①소비자에게 유사하게 보이기, ② 소비자의 욕구에 동조하기, ③ 칭찬 또는 선물주기, ④ 좋아함을 표현하기, ⑤ 충고 구하기, ⑥ 상대방의 이름 기억하기 등이 있다.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 xml:space="preserve">다음 중 ‘좀 전에 미안 했어 기법(The Door-in-the-face technique)’에 대한 설명으로 올바르지 </w:t>
      </w:r>
    </w:p>
    <w:p>
      <w:pPr>
        <w:rPr/>
      </w:pPr>
      <w:r>
        <w:rPr/>
        <w:t>않은</w:t>
      </w:r>
      <w:r>
        <w:rPr/>
        <w:t>것은?</w:t>
      </w:r>
    </w:p>
    <w:p>
      <w:pPr>
        <w:rPr>
          <w:color w:val="FF0000"/>
        </w:rPr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  <w:color w:val="FF0000"/>
        </w:rPr>
        <w:t>좀 전에 미안 했어 기법은 문 안에 발 들여놓기 기법과는 달리 최초의 요구가 매우 작아야 한다.</w:t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상호성 규범은 만일 누군가가 당신을 위해 무엇을 한다면 당신은 그 사람에게 대가로 무언가를 해 줘야만 하는 것을 말한다.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좀 전에 미안 했어 기법의 논리적 기제는 ‘상호성 규범’이다.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두 번째 요구는 첫 번째 요구가 거절당한 직후에 제시되어야 한다.</w:t>
      </w:r>
      <w:r>
        <w:rPr>
          <w:rStyle w:val="a4"/>
        </w:rPr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"http://lms.studywill.net/Contents/2019/000376/index.html?wk=07&amp;amp;th=02?isEnd=1#" </w:instrText>
      </w:r>
      <w:r>
        <w:rPr/>
        <w:fldChar w:fldCharType="separate"/>
      </w:r>
      <w:r>
        <w:rPr>
          <w:rStyle w:val="a4"/>
        </w:rPr>
        <w:t>이 기법에서 청구인은 자신의 부담이 큰 첫 번째 요구를 피청구인이 들어줄 것이라고 전혀 기대하지도 않으며 대신에 두 번째 요구를 피청구인이 들어줄 것이라고 기대한다.</w:t>
      </w:r>
      <w:r>
        <w:rPr>
          <w:rStyle w:val="a4"/>
        </w:rPr>
        <w:fldChar w:fldCharType="end"/>
      </w:r>
    </w:p>
    <w:p>
      <w:pPr>
        <w:rPr/>
      </w:pPr>
      <w:r>
        <w:rPr/>
        <w:t>좀 전에 미안 했어 기법은 문 안에 발 들여놓기 기법과는 달리 최초의 요구가 매우 커야 한다.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561168e"/>
    <w:multiLevelType w:val="multilevel"/>
    <w:tmpl w:val="e40c62a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63fe4529"/>
    <w:multiLevelType w:val="multilevel"/>
    <w:tmpl w:val="dc5a150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62d965ef"/>
    <w:multiLevelType w:val="multilevel"/>
    <w:tmpl w:val="a0ac85f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421845b6"/>
    <w:multiLevelType w:val="multilevel"/>
    <w:tmpl w:val="318417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2dca51b7"/>
    <w:multiLevelType w:val="multilevel"/>
    <w:tmpl w:val="4daaca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4922f86"/>
    <w:multiLevelType w:val="multilevel"/>
    <w:tmpl w:val="afd29d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45f02c3"/>
    <w:multiLevelType w:val="multilevel"/>
    <w:tmpl w:val="48e6f53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2aaa75ba"/>
    <w:multiLevelType w:val="multilevel"/>
    <w:tmpl w:val="46ead71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475f3add"/>
    <w:multiLevelType w:val="multilevel"/>
    <w:tmpl w:val="f020b2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2e54a9e"/>
    <w:multiLevelType w:val="multilevel"/>
    <w:tmpl w:val="8a1e32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158b1fc1"/>
    <w:multiLevelType w:val="multilevel"/>
    <w:tmpl w:val="e7449a7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69010a77"/>
    <w:multiLevelType w:val="multilevel"/>
    <w:tmpl w:val="41826b2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629f3c0a"/>
    <w:multiLevelType w:val="multilevel"/>
    <w:tmpl w:val="4826be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738c14a3"/>
    <w:multiLevelType w:val="multilevel"/>
    <w:tmpl w:val="b5ac29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27a9293f"/>
    <w:multiLevelType w:val="multilevel"/>
    <w:tmpl w:val="11aa0db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502e2cae"/>
    <w:multiLevelType w:val="multilevel"/>
    <w:tmpl w:val="95381a8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1a96775"/>
    <w:multiLevelType w:val="multilevel"/>
    <w:tmpl w:val="940056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2f0e66bd"/>
    <w:multiLevelType w:val="multilevel"/>
    <w:tmpl w:val="65daf8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e494085"/>
    <w:multiLevelType w:val="multilevel"/>
    <w:tmpl w:val="c19883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433b7591"/>
    <w:multiLevelType w:val="multilevel"/>
    <w:tmpl w:val="1927c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6dbd40a7"/>
    <w:multiLevelType w:val="multilevel"/>
    <w:tmpl w:val="6debe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88b6bfa"/>
    <w:multiLevelType w:val="multilevel"/>
    <w:tmpl w:val="316af80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389037ac"/>
    <w:multiLevelType w:val="multilevel"/>
    <w:tmpl w:val="242024b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665a5e47"/>
    <w:multiLevelType w:val="multilevel"/>
    <w:tmpl w:val="a92ec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8462320"/>
    <w:multiLevelType w:val="multilevel"/>
    <w:tmpl w:val="7d3245d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59107340"/>
    <w:multiLevelType w:val="multilevel"/>
    <w:tmpl w:val="5c4e9b1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6">
    <w:nsid w:val="324c449b"/>
    <w:multiLevelType w:val="multilevel"/>
    <w:tmpl w:val="4392cd8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dc321d7"/>
    <w:multiLevelType w:val="multilevel"/>
    <w:tmpl w:val="fd068c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2830b7e"/>
    <w:multiLevelType w:val="multilevel"/>
    <w:tmpl w:val="2a4e6a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11f932b3"/>
    <w:multiLevelType w:val="multilevel"/>
    <w:tmpl w:val="7f4612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1f721b3b"/>
    <w:multiLevelType w:val="multilevel"/>
    <w:tmpl w:val="cb74b5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7"/>
  </w:style>
  <w:style w:type="paragraph" w:customStyle="1" w:styleId="a8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num1">
    <w:name w:val="num1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2021-01-29T02:38:56Z</dcterms:modified>
  <cp:version>1100.0100.01</cp:version>
</cp:coreProperties>
</file>