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산업심리학의 범위가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①인사심리학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②건강심리학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③조직심리학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④공학심리학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산업심리학의 범위는 인사심리학, 조직심리학, 소비자심리학, 공학심리학이다.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1차, 2차 세계대전을 통해서 산업심리학의 비약적 발달이 이루어졌다.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산업심리학은 1차, 2차 세계대전을 통해서 급격하게 발달이 이루어졌다.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 중 조직심리학에서 다루는 것이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②조직의사소통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 및 선발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④직무스트레스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조직심리학의 범위는 직무만족, 작업동기, 조직의사소통, 조직개발, 경영전략과 조직문화, 리더십, 창업과 기업가 정신, 국제 인적자원관리 등이다.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직무만족은 종업원의 작업동기를 만족시키기 위해서 직무와 작업조건 고안과 개선에 대해서 연구하는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직무만족은 종업원들이 직무에 대해 갖는 태도, 직무에서 효율성과 만족 연구하는 것이다.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다음 중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확률표집이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①단순무선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층화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③체계적 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④의도적 </w:t>
      </w:r>
      <w:r>
        <w:rPr>
          <w:rFonts w:ascii="굴림" w:eastAsia="굴림" w:hAnsi="굴림" w:cs="굴림"/>
          <w:sz w:val="24"/>
          <w:szCs w:val="24"/>
          <w:kern w:val="0"/>
        </w:rPr>
        <w:t>표집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의도적 </w:t>
      </w:r>
      <w:r>
        <w:rPr>
          <w:rFonts w:ascii="굴림" w:eastAsia="굴림" w:hAnsi="굴림" w:cs="굴림"/>
          <w:sz w:val="24"/>
          <w:szCs w:val="24"/>
          <w:kern w:val="0"/>
        </w:rPr>
        <w:t>표집은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비확률표집에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연구문제에 대한 잠정적 결론은 가설이다.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연구문제에 대한 잠정적 결론은 가설이다.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실험연구의 장점이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①엄격한 통제가능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②복잡한 행동은 측정 불능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③정확한 측정 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④이론 검증 가능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2번은 실험연구의 장점이 아니고 단점에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분산은 집단의 분포가 어느 점수에 몰려있는가에 의해 집단의 특성을 기술해 준다.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집단의 분포가 어느 점수에 몰려있는가에 의해 집단의 특성을 기술해 주는 것은 </w:t>
      </w:r>
      <w:r>
        <w:rPr>
          <w:rFonts w:ascii="굴림" w:eastAsia="굴림" w:hAnsi="굴림" w:cs="굴림"/>
          <w:sz w:val="24"/>
          <w:szCs w:val="24"/>
          <w:kern w:val="0"/>
        </w:rPr>
        <w:t>집중경향치이다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직무분석의 용도가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①모집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②선발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③리더십개발 및 해외투자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직무분석의 용도는 모집과 선발, 배치, 직무수행평가, 직무평가 등 다양하다.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직무분석은 조직에 있는 특정 직무에 대한 정보를 수집하는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직무분석은 조직에 있는 특정 직무에 대한 정보를 수집하는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현대적인 직무설계에 따른 유익한 결과로 옳지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②작업생산량 향상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③이직의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④제품의 개선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현대적인 직무설계에 따른 유익한 결과, 직무만족은 증대된다.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직무확장은 종업원의 작업량이 늘어나게 되므로 종업원 감축의 수단으로 이용될 수도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직무확장은 종업원 감축의 수단으로 사용될 수 있다는 비판을 받는다. 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모집의 절차가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①모집계획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②전략개발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③모집활동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모집의 절차는 모집계획 → 전략개발 → 모집활동 </w:t>
      </w:r>
      <w:r>
        <w:rPr>
          <w:rFonts w:ascii="굴림" w:eastAsia="굴림" w:hAnsi="굴림" w:cs="굴림"/>
          <w:sz w:val="24"/>
          <w:szCs w:val="24"/>
          <w:kern w:val="0"/>
        </w:rPr>
        <w:t>→  선별이다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보기의 설명은 </w:t>
      </w:r>
      <w:r>
        <w:rPr>
          <w:rFonts w:ascii="굴림" w:eastAsia="굴림" w:hAnsi="굴림" w:cs="굴림"/>
          <w:sz w:val="24"/>
          <w:szCs w:val="24"/>
          <w:kern w:val="0"/>
        </w:rPr>
        <w:t>인턴제에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설명이다.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투사적 성격검사는?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①MMPI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②TAT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③Big 5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④CPI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1, 4번은 성격검사에 해당하고, 2번은 투사적 성격검사 도구에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정해진 시간 안에 많은 과제에 성공하는가를 보는 검사는 능력검사이다.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정해진 시간 안에 많은 과제에 성공하는가를 보는 검사는 능력검사이다.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보기의 설명은 물질적 상징에 대한 설명이다.</w:t>
      </w:r>
    </w:p>
    <w:p>
      <w:pPr>
        <w:rPr>
          <w:b w:val="0"/>
          <w:i w:val="0"/>
        </w:rPr>
      </w:pPr>
      <w:r>
        <w:rPr/>
        <w:t>조직행동 수정이론에서 강화계획에 해당하지 않는 것은?</w:t>
      </w:r>
    </w:p>
    <w:p>
      <w:pPr>
        <w:rPr/>
      </w:pPr>
      <w:r>
        <w:rPr/>
        <w:t>①</w:t>
      </w:r>
      <w:r>
        <w:rPr/>
        <w:t>고정간격계획</w:t>
      </w:r>
    </w:p>
    <w:p>
      <w:pPr>
        <w:rPr/>
      </w:pPr>
      <w:r>
        <w:rPr/>
        <w:t>②</w:t>
      </w:r>
      <w:r>
        <w:rPr/>
        <w:t>변동간격계획</w:t>
      </w:r>
    </w:p>
    <w:p>
      <w:pPr>
        <w:rPr/>
      </w:pPr>
      <w:r>
        <w:rPr/>
        <w:t>③</w:t>
      </w:r>
      <w:r>
        <w:rPr/>
        <w:t>고정비율계획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무선자극계획</w:t>
      </w:r>
    </w:p>
    <w:p>
      <w:pPr>
        <w:rPr>
          <w:lang w:eastAsia="ko-KR"/>
          <w:rFonts w:hint="eastAsia"/>
          <w:rtl w:val="off"/>
        </w:rPr>
      </w:pPr>
      <w:r>
        <w:rPr/>
        <w:t>강화계획에는 고정간격계획, 변동간격계획, 고정비율계획, 변동비율계획이 있다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목표설정이론에서 일차적 동기는 특정목표를 성취하는 욕망이다.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/>
        <w:t xml:space="preserve"> </w:t>
      </w:r>
      <w:r>
        <w:rPr>
          <w:b w:val="0"/>
        </w:rPr>
        <w:t>일차적 동기는 특정목표를 성취하려는 욕망이다. </w:t>
      </w:r>
    </w:p>
    <w:p>
      <w:pPr>
        <w:rPr>
          <w:lang w:eastAsia="ko-KR"/>
          <w:rFonts w:hint="eastAsia"/>
          <w:rtl w:val="off"/>
        </w:rPr>
      </w:pPr>
      <w:r>
        <w:rPr/>
        <w:t>다음 중 직무태도의 개념에 속하지 않는 것은?</w:t>
      </w:r>
    </w:p>
    <w:p>
      <w:pPr>
        <w:rPr/>
      </w:pPr>
      <w:r>
        <w:rPr>
          <w:lang w:eastAsia="ko-KR"/>
          <w:rtl w:val="off"/>
        </w:rPr>
        <w:t>직무만족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역할과부하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권한위임</w:t>
      </w:r>
    </w:p>
    <w:p>
      <w:pPr>
        <w:rPr/>
      </w:pPr>
      <w:r>
        <w:rPr/>
        <w:t>권한위임은 조직태도에 속하는 영역이다.</w:t>
      </w:r>
    </w:p>
    <w:p>
      <w:pPr>
        <w:rPr>
          <w:b w:val="0"/>
        </w:rPr>
      </w:pPr>
      <w:r>
        <w:rPr/>
        <w:t>양적 역할과부하는 제한된 시간 내에 수행할 수 있는 업무의 양이 많아지는 과다 역할부하를 의미하는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양적 역할과부하는 제한된 시간 내에 수행할 수 있는 업무의 양이 많아지는 과다 역할부하를 의미하는 것이다.</w:t>
      </w:r>
    </w:p>
    <w:p>
      <w:pPr>
        <w:rPr>
          <w:b w:val="0"/>
        </w:rPr>
      </w:pPr>
      <w:r>
        <w:rPr/>
        <w:t>다음 중 조직태도의 영역에 속하지 않는 것은?</w:t>
      </w:r>
    </w:p>
    <w:p>
      <w:pPr>
        <w:rPr/>
      </w:pPr>
      <w:r>
        <w:rPr>
          <w:lang w:eastAsia="ko-KR"/>
          <w:color w:val="FF0000"/>
          <w:rtl w:val="off"/>
        </w:rPr>
        <w:t>직무관여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조직몰입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조직동일시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조직공정성</w:t>
      </w:r>
    </w:p>
    <w:p>
      <w:pPr>
        <w:rPr>
          <w:lang w:eastAsia="ko-KR"/>
          <w:rFonts w:hint="eastAsia"/>
          <w:rtl w:val="off"/>
        </w:rPr>
      </w:pPr>
      <w:r>
        <w:rPr/>
        <w:t>직무관여는 직무태도의 영역이다.</w:t>
      </w:r>
      <w:r>
        <w:rPr/>
        <w:br/>
      </w:r>
      <w:r>
        <w:rPr/>
        <w:t>절차공정성은 조직구성원이 조직으로부터 받는 성과나 결과에 대한 공정성이다.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 xml:space="preserve">조직구성원이 조직으로부터 받는 성과나 결과에 대한 공정성은 분배공정성에 대한 내용이다. </w:t>
      </w:r>
    </w:p>
    <w:p>
      <w:pPr>
        <w:rPr/>
      </w:pPr>
      <w:r>
        <w:rPr/>
        <w:t>다음 중 조직시민행동의 요인이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이타행동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예의행동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3. 성의행동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시민도덕행동</w:t>
      </w:r>
    </w:p>
    <w:p>
      <w:pPr>
        <w:rPr>
          <w:lang w:eastAsia="ko-KR"/>
          <w:rFonts w:hint="eastAsia"/>
          <w:rtl w:val="off"/>
        </w:rPr>
      </w:pPr>
      <w:r>
        <w:rPr/>
        <w:t>조직시민행동의 5요인은 이타행동, 예의행동, 성실행동, 시민도덕행동, 스포츠맨 정신이다.</w:t>
      </w:r>
    </w:p>
    <w:p>
      <w:pPr>
        <w:rPr>
          <w:b w:val="0"/>
        </w:rPr>
      </w:pPr>
      <w:r>
        <w:rPr/>
        <w:t>권한위임은 권리나 자원, 힘, 능력 등을 보장하여 자율적으로 조직에 헌신할 수 있도록 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b w:val="0"/>
          <w:rtl w:val="off"/>
        </w:rPr>
        <w:br/>
      </w:r>
      <w:r>
        <w:rPr>
          <w:b w:val="0"/>
        </w:rPr>
        <w:t>권한위임은 권리나 자원, 힘, 능력 등을 보장하여 자율적으로 조직에 헌신할 수 있도록 하는 것이다.</w:t>
      </w:r>
    </w:p>
    <w:p>
      <w:pPr>
        <w:rPr/>
      </w:pPr>
      <w:r>
        <w:rPr/>
        <w:t>다음 중 조직 내 반사회행동이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결근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지각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사보타주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갈등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 xml:space="preserve">갈등은 반사회행동으로는 파악하지 않는다. 갈등은 조직 내에서 극복해야 할 과제이다. </w:t>
      </w:r>
    </w:p>
    <w:p>
      <w:pPr>
        <w:rPr>
          <w:b w:val="0"/>
        </w:rPr>
      </w:pPr>
      <w:r>
        <w:rPr/>
        <w:t>상위목표의 설정은 집단갈등의 해소방안이다.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집단갈등 해소방안으로는 상위목표의 설정, 자원의 확충, 협상, 상급자의 명령, 조직구조의 변화, 외부인력의 영입, 경쟁심리 자극 등이 있다.</w:t>
      </w:r>
    </w:p>
    <w:p>
      <w:pPr>
        <w:rPr/>
      </w:pPr>
      <w:r>
        <w:rPr/>
        <w:t>다음 중 조직개발의 특징이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조직개발은 조직이 단, 장기 목표를 달성하기 위한 계획적이고도 체계적인 변화과정임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문제해결과정과 조직문화, 혁신과정으로서의 조직개발임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조직은 변화과정을 조직원과 함께 협력적 조직과정과 문화를 형성함으로써 달성 될 수 있음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조직개발은 응용행동과학으로부터의 사실, 개념, 이론, 등의 과학적 방법과 접근을 개입과정에 활용함</w:t>
      </w:r>
      <w:r>
        <w:rPr>
          <w:lang w:eastAsia="ko-KR"/>
          <w:rFonts w:hint="eastAsia"/>
          <w:rtl w:val="off"/>
        </w:rPr>
        <w:br/>
      </w:r>
      <w:r>
        <w:rPr/>
        <w:t xml:space="preserve">문제해결과정과 조직문화, 혁신과정은 조직개발에 대한 접근방식에 대한 내용이다. </w:t>
      </w:r>
    </w:p>
    <w:p>
      <w:pPr>
        <w:rPr>
          <w:b w:val="0"/>
        </w:rPr>
      </w:pPr>
      <w:r>
        <w:rPr/>
        <w:t xml:space="preserve">조직개발은 경력목표를 설정하고, 이를 달성하기 위한 경력계획을 수립하여 조직과 개인의 욕구가 일치하도록 경력을 개발하는 활동이다.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 지문은 경력개발에 대한 내용이다. </w:t>
      </w:r>
    </w:p>
    <w:p>
      <w:pPr>
        <w:rPr/>
      </w:pPr>
      <w:r>
        <w:rPr/>
        <w:t>다음 중 조직내적 스트레스 요인이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과제정체성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경력개발의 좌절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물리적 상황</w:t>
      </w:r>
    </w:p>
    <w:p>
      <w:pPr>
        <w:rPr/>
      </w:pPr>
      <w:r>
        <w:rPr/>
        <w:t>물리적 상황은 조직외적 스트레스 요인이다.</w:t>
      </w:r>
    </w:p>
    <w:p>
      <w:pPr>
        <w:rPr>
          <w:lang w:eastAsia="ko-KR"/>
          <w:rFonts w:hint="eastAsia"/>
          <w:rtl w:val="off"/>
        </w:rPr>
      </w:pPr>
      <w:r>
        <w:rPr/>
        <w:t>안전풍토(Safety Climate)는 안전이 중요하다고 느끼는 종업원의 지각을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 xml:space="preserve">안전풍토는 안전의 중요성을 조직구성원들이 인식하는 지각 정도를 의미하는 것이다. </w:t>
      </w:r>
    </w:p>
    <w:p>
      <w:pPr>
        <w:rPr/>
      </w:pPr>
      <w:r>
        <w:rPr/>
        <w:t>리더의 세력 종류가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1 보장적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강압적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 일방적 세력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합법적 세력</w:t>
      </w:r>
    </w:p>
    <w:p>
      <w:pPr>
        <w:rPr/>
      </w:pPr>
      <w:r>
        <w:rPr/>
        <w:t>리더의 세력으로는 보상적 세력, 강압적 세력, 합법적 세력, 전문적 세력, 참조적 세력 등이 있다.</w:t>
      </w:r>
    </w:p>
    <w:p>
      <w:pPr>
        <w:rPr>
          <w:b w:val="0"/>
        </w:rPr>
      </w:pPr>
      <w:r>
        <w:rPr/>
        <w:t>미시간 대학을 중심으로 한 리더십 행동연구에서는 과제지향적 행동, 관계지향적 행동, 참여적 행동으로 리더행동을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미시간 대학의 연구에 따르면 리더십 행동은 과제지향적 행동, 관계지향적 행동, 참여적 행동으로 구분할 수 있다.</w:t>
      </w:r>
    </w:p>
    <w:p>
      <w:pPr>
        <w:rPr/>
      </w:pPr>
      <w:r>
        <w:rPr/>
        <w:t xml:space="preserve">글로벌 리더십 육성을 위한 6가지 역량이 아닌 것은?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 직무효율성 증가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학습조직의 조성 역량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이문화팀 관리역량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 탄력적 조직적응역량</w:t>
      </w:r>
    </w:p>
    <w:p>
      <w:pPr>
        <w:rPr/>
      </w:pPr>
      <w:r>
        <w:rPr/>
        <w:t>글로벌 리더십 육성을 위한 6가지 역량은 글로벌 경영관리역량과 사업환경 다양성 인식역량, 탄력적 조직적응역량, 이문화(異文化)팀 관리역량, 불확실성에 대한 관리역량, 학습조직의 조성역량이다.</w:t>
      </w:r>
    </w:p>
    <w:p>
      <w:pPr>
        <w:rPr>
          <w:b w:val="0"/>
        </w:rPr>
      </w:pPr>
      <w:r>
        <w:rPr/>
        <w:t>Bass(1967)의 상황연계성이론(Contingency Theory)은 리더의 특성과 리더가 처한 상황에 따라 리더 효율성이 달라진다고 보았다.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문제에 제시된 지문은 Fiedler의 이론이다. </w:t>
      </w:r>
    </w:p>
    <w:p>
      <w:pPr>
        <w:rPr/>
      </w:pPr>
      <w:r>
        <w:rPr/>
        <w:t>소비자의 정보처리과정이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노출단계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모방단계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주의단계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지각단계</w:t>
      </w:r>
    </w:p>
    <w:p>
      <w:pPr>
        <w:rPr/>
      </w:pPr>
      <w:r>
        <w:rPr/>
        <w:t>소비자의  정보처리과정은 노출단계 → 주의단계→지각단계→기억단계→ 선택적 정보처리과정이다.</w:t>
      </w:r>
    </w:p>
    <w:p>
      <w:pPr>
        <w:rPr>
          <w:b w:val="0"/>
        </w:rPr>
      </w:pPr>
      <w:r>
        <w:rPr/>
        <w:t xml:space="preserve">정보처리과정은 자극에 노출되는 것으로부터 시작된다.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노출은 우연적(무선적) 노출과 의도적(목적적) 노출로 나눌 수 있다.</w:t>
      </w:r>
      <w:r>
        <w:rPr>
          <w:b w:val="0"/>
        </w:rPr>
        <w:t>노출은 우연적(무선적) 노출과 의도적(목적적) 노출로 나눌 수 있다.</w:t>
      </w:r>
    </w:p>
    <w:p>
      <w:pPr>
        <w:rPr/>
      </w:pPr>
      <w:r>
        <w:rPr/>
        <w:t>현대적인 마케팅  개념이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최소가격 마케팅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2 소비자중심 마케팅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혁신적 마케팅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사명의식 마케팅</w:t>
      </w:r>
    </w:p>
    <w:p>
      <w:pPr>
        <w:rPr/>
      </w:pPr>
      <w:r>
        <w:rPr/>
        <w:t>현대적인 마케팅 개념은 소비자중심 마케팅, 혁신적 마케팅, 가치 마케팅, 사명의식 마케팅, 사회적 마케팅이다.</w:t>
      </w:r>
    </w:p>
    <w:p>
      <w:pPr/>
      <w:r>
        <w:rPr/>
        <w:t>제품 포지셔닝은 소비자의 마음속에서 자사의 상표가 경쟁상표와의 비교에서 상대적으로 우위를 확보할 수 있는 위치를 구축하기 위한 마케팅 노력을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제품 포지셔닝은 소비자의 마음속에서 자사의 상표가 상대적인 우위를 확보할 수 있는 위치를 구축하기 위한 마케팅 노력을 말한다.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365dd6"/>
    <w:multiLevelType w:val="multilevel"/>
    <w:tmpl w:val="37ecbdf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2c626a8d"/>
    <w:multiLevelType w:val="multilevel"/>
    <w:tmpl w:val="d6bc85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d56002"/>
    <w:multiLevelType w:val="multilevel"/>
    <w:tmpl w:val="d46842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13e2615"/>
    <w:multiLevelType w:val="multilevel"/>
    <w:tmpl w:val="4830e0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3de77fd"/>
    <w:multiLevelType w:val="multilevel"/>
    <w:tmpl w:val="d40ba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44181d0a"/>
    <w:multiLevelType w:val="multilevel"/>
    <w:tmpl w:val="7d0cc2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f7136bf"/>
    <w:multiLevelType w:val="multilevel"/>
    <w:tmpl w:val="1de2e0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7421706e"/>
    <w:multiLevelType w:val="multilevel"/>
    <w:tmpl w:val="e08622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2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2.wmf" /><Relationship Id="rId18" Type="http://schemas.openxmlformats.org/officeDocument/2006/relationships/image" Target="media/image1.wmf" /><Relationship Id="rId19" Type="http://schemas.openxmlformats.org/officeDocument/2006/relationships/image" Target="media/image1.wmf" /><Relationship Id="rId20" Type="http://schemas.openxmlformats.org/officeDocument/2006/relationships/image" Target="media/image2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2.wmf" /><Relationship Id="rId28" Type="http://schemas.openxmlformats.org/officeDocument/2006/relationships/image" Target="media/image1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2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1.wmf" /><Relationship Id="rId39" Type="http://schemas.openxmlformats.org/officeDocument/2006/relationships/image" Target="media/image1.wmf" /><Relationship Id="rId40" Type="http://schemas.openxmlformats.org/officeDocument/2006/relationships/image" Target="media/image2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1.wmf" /><Relationship Id="rId44" Type="http://schemas.openxmlformats.org/officeDocument/2006/relationships/image" Target="media/image2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2.wmf" /><Relationship Id="rId48" Type="http://schemas.openxmlformats.org/officeDocument/2006/relationships/image" Target="media/image1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2021-07-16T07:40:39Z</dcterms:modified>
  <cp:version>1100.0100.01</cp:version>
</cp:coreProperties>
</file>