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산업심리학의 범위가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①인사심리학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②건강심리학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③조직심리학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④공학심리학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산업심리학의 범위는 인사심리학, 조직심리학, 소비자심리학, 공학심리학이다.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1차, 2차 세계대전을 통해서 산업심리학의 비약적 발달이 이루어졌다.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산업심리학은 1차, 2차 세계대전을 통해서 급격하게 발달이 이루어졌다.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산업심리학 중 조직심리학에서 다루는 것이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①직무만족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②조직의사소통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③모집 및 선발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④직무스트레스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조직심리학의 범위는 직무만족, 작업동기, 조직의사소통, 조직개발, 경영전략과 조직문화, 리더십, 창업과 기업가 정신, 국제 인적자원관리 등이다.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직무만족은 종업원의 작업동기를 만족시키기 위해서 직무와 작업조건 고안과 개선에 대해서 연구하는 것이다.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5" name="shape103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6" name="shape103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직무만족은 종업원들이 직무에 대해 갖는 태도, 직무에서 효율성과 만족 연구하는 것이다.</w:t>
      </w:r>
    </w:p>
    <w:p>
      <w:pPr>
        <w:rPr>
          <w:rFonts w:hint="eastAsia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다음 중 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>확률표집이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7" name="shape103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①단순무선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8" name="shape103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</w:t>
      </w:r>
      <w:r>
        <w:rPr>
          <w:rFonts w:ascii="굴림" w:eastAsia="굴림" w:hAnsi="굴림" w:cs="굴림"/>
          <w:sz w:val="24"/>
          <w:szCs w:val="24"/>
          <w:kern w:val="0"/>
        </w:rPr>
        <w:t>층화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9" name="shape103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③체계적 무선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0" name="shape104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④의도적 </w:t>
      </w:r>
      <w:r>
        <w:rPr>
          <w:rFonts w:ascii="굴림" w:eastAsia="굴림" w:hAnsi="굴림" w:cs="굴림"/>
          <w:sz w:val="24"/>
          <w:szCs w:val="24"/>
          <w:kern w:val="0"/>
        </w:rPr>
        <w:t>표집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의도적 </w:t>
      </w:r>
      <w:r>
        <w:rPr>
          <w:rFonts w:ascii="굴림" w:eastAsia="굴림" w:hAnsi="굴림" w:cs="굴림"/>
          <w:sz w:val="24"/>
          <w:szCs w:val="24"/>
          <w:kern w:val="0"/>
        </w:rPr>
        <w:t>표집은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비확률표집에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속한다.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연구문제에 대한 잠정적 결론은 가설이다.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1" name="shape104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2" name="shape104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연구문제에 대한 잠정적 결론은 가설이다.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실험연구의 장점이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3" name="shape104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①엄격한 통제가능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4" name="shape104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②복잡한 행동은 측정 불능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5" name="shape104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③정확한 측정 가능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6" name="shape104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④이론 검증 가능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2번은 실험연구의 장점이 아니고 단점에 해당한다.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분산은 집단의 분포가 어느 점수에 몰려있는가에 의해 집단의 특성을 기술해 준다.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7" name="shape104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8" name="shape104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집단의 분포가 어느 점수에 몰려있는가에 의해 집단의 특성을 기술해 주는 것은 </w:t>
      </w:r>
      <w:r>
        <w:rPr>
          <w:rFonts w:ascii="굴림" w:eastAsia="굴림" w:hAnsi="굴림" w:cs="굴림"/>
          <w:sz w:val="24"/>
          <w:szCs w:val="24"/>
          <w:kern w:val="0"/>
        </w:rPr>
        <w:t>집중경향치이다</w:t>
      </w:r>
      <w:r>
        <w:rPr>
          <w:rFonts w:ascii="굴림" w:eastAsia="굴림" w:hAnsi="굴림" w:cs="굴림"/>
          <w:sz w:val="24"/>
          <w:szCs w:val="24"/>
          <w:kern w:val="0"/>
        </w:rPr>
        <w:t>.</w:t>
      </w:r>
    </w:p>
    <w:p>
      <w:pPr>
        <w:rPr>
          <w:rFonts w:hint="eastAsia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직무분석의 용도가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9" name="shape104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①모집 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0" name="shape105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②선발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1" name="shape105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③리더십개발 및 해외투자 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2" name="shape105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④평가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직무분석의 용도는 모집과 선발, 배치, 직무수행평가, 직무평가 등 다양하다.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직무분석은 조직에 있는 특정 직무에 대한 정보를 수집하는 것이다.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3" name="shape105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4" name="shape105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직무분석은 조직에 있는 특정 직무에 대한 정보를 수집하는 것이다.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현대적인 직무설계에 따른 유익한 결과로 옳지 않은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5" name="shape105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①직무만족의 감소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6" name="shape105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②작업생산량 향상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7" name="shape105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③이직의 감소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8" name="shape105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④제품의 개선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현대적인 직무설계에 따른 유익한 결과, 직무만족은 증대된다.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직무확장은 종업원의 작업량이 늘어나게 되므로 종업원 감축의 수단으로 이용될 수도 있다.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9" name="shape105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0" name="shape106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직무확장은 종업원 감축의 수단으로 사용될 수 있다는 비판을 받는다. </w:t>
      </w:r>
    </w:p>
    <w:p>
      <w:pPr>
        <w:rPr>
          <w:rFonts w:hint="eastAsia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모집의 절차가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1" name="shape106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①모집계획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2" name="shape106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②전략개발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3" name="shape106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③모집활동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4" name="shape106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④평가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모집의 절차는 모집계획 → 전략개발 → 모집활동 </w:t>
      </w:r>
      <w:r>
        <w:rPr>
          <w:rFonts w:ascii="굴림" w:eastAsia="굴림" w:hAnsi="굴림" w:cs="굴림"/>
          <w:sz w:val="24"/>
          <w:szCs w:val="24"/>
          <w:kern w:val="0"/>
        </w:rPr>
        <w:t>→  선별이다</w:t>
      </w:r>
      <w:r>
        <w:rPr>
          <w:rFonts w:ascii="굴림" w:eastAsia="굴림" w:hAnsi="굴림" w:cs="굴림"/>
          <w:sz w:val="24"/>
          <w:szCs w:val="24"/>
          <w:kern w:val="0"/>
        </w:rPr>
        <w:t>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일정기간 대학종업 예정자들을 현업부서에 배치하여 업무를 맡기고 그것이 계기가 되어 학생과 기업이 취업으로 연계될 수 있는 방법을 강구하는 제도는 자발적 지원이다.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5" name="shape106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6" name="shape106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보기의 설명은 </w:t>
      </w:r>
      <w:r>
        <w:rPr>
          <w:rFonts w:ascii="굴림" w:eastAsia="굴림" w:hAnsi="굴림" w:cs="굴림"/>
          <w:sz w:val="24"/>
          <w:szCs w:val="24"/>
          <w:kern w:val="0"/>
        </w:rPr>
        <w:t>인턴제에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대한 설명이다.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다음 중 투사적 성격검사는?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7" name="shape106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①MMPI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8" name="shape106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②TAT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9" name="shape106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③Big 5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0" name="shape107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④CPI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1, 4번은 성격검사에 해당하고, 2번은 투사적 성격검사 도구에 해당한다.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정해진 시간 안에 많은 과제에 성공하는가를 보는 검사는 능력검사이다.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1" name="shape107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2" name="shape107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정해진 시간 안에 많은 과제에 성공하는가를 보는 검사는 능력검사이다. 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직무수행평가의 목적이 아닌 것은?</w:t>
      </w:r>
    </w:p>
    <w:p>
      <w:pPr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 xml:space="preserve">일반화 </w:t>
      </w:r>
    </w:p>
    <w:p>
      <w:pPr>
        <w:rPr/>
      </w:pPr>
      <w:r>
        <w:rPr/>
        <w:t>②</w:t>
      </w:r>
      <w:r>
        <w:rPr/>
        <w:t>인사선발기준의 타당화</w:t>
      </w:r>
    </w:p>
    <w:p>
      <w:pPr>
        <w:rPr/>
      </w:pPr>
      <w:r>
        <w:rPr/>
        <w:t>③</w:t>
      </w:r>
      <w:r>
        <w:rPr/>
        <w:t>인사결정의 기초자료</w:t>
      </w:r>
    </w:p>
    <w:p>
      <w:pPr>
        <w:rPr/>
      </w:pPr>
      <w:r>
        <w:rPr/>
        <w:t>④</w:t>
      </w:r>
      <w:r>
        <w:rPr/>
        <w:t>직무설계의 자료</w:t>
      </w:r>
    </w:p>
    <w:p>
      <w:pPr>
        <w:rPr/>
      </w:pPr>
      <w:r>
        <w:rPr/>
        <w:t>직무수행평가의 목적은  인사선발기준의 타당화, 종업원 훈련 및 개발의 필요성, 인사결정의 기초자료, 직무설계의 자료이다.</w:t>
      </w:r>
    </w:p>
    <w:p>
      <w:pPr>
        <w:rPr>
          <w:lang w:eastAsia="ko-KR"/>
          <w:rFonts w:hint="eastAsia"/>
          <w:szCs w:val="20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t>능력 및 성과를 의도적으로 낮게 평가하는 경우는 중앙집중 경향에 빠진 것이다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</w:p>
    <w:p>
      <w:pPr>
        <w:rPr>
          <w:lang w:eastAsia="ko-KR"/>
          <w:rFonts w:hint="eastAsia"/>
          <w:b w:val="0"/>
          <w:i w:val="0"/>
          <w:rtl w:val="off"/>
        </w:rPr>
      </w:pPr>
      <w:r>
        <w:rPr>
          <w:b w:val="0"/>
          <w:i w:val="0"/>
        </w:rPr>
        <w:t>능력 및 성과를 의도적으로 낮게 평가하는 경우는 엄격화 경향에 대한 설명이다.</w:t>
      </w:r>
    </w:p>
    <w:p>
      <w:pPr>
        <w:rPr>
          <w:b w:val="0"/>
        </w:rPr>
      </w:pPr>
      <w:r>
        <w:rPr/>
        <w:t>산업훈련 및 교육의 진행과정 중 3번째 단계에 해당하는 것은?</w:t>
      </w:r>
    </w:p>
    <w:p>
      <w:pPr>
        <w:rPr/>
      </w:pPr>
      <w:r>
        <w:rPr/>
        <w:t>①</w:t>
      </w:r>
      <w:r>
        <w:rPr/>
        <w:t>교육 및 훈련에 대한 요구분석</w:t>
      </w:r>
    </w:p>
    <w:p>
      <w:pPr>
        <w:rPr/>
      </w:pPr>
      <w:r>
        <w:rPr>
          <w:color w:val="FF0000"/>
        </w:rPr>
        <w:t>②</w:t>
      </w:r>
      <w:r>
        <w:rPr>
          <w:color w:val="FF0000"/>
        </w:rPr>
        <w:t>교육 및 훈련방법들의 이해</w:t>
      </w:r>
    </w:p>
    <w:p>
      <w:pPr>
        <w:rPr/>
      </w:pPr>
      <w:r>
        <w:rPr/>
        <w:t>③</w:t>
      </w:r>
      <w:r>
        <w:rPr/>
        <w:t>교육 및 훈련 평가계획의 수립</w:t>
      </w:r>
    </w:p>
    <w:p>
      <w:pPr>
        <w:rPr/>
      </w:pPr>
      <w:r>
        <w:rPr/>
        <w:t>④</w:t>
      </w:r>
      <w:r>
        <w:rPr/>
        <w:t>교육 및 훈련에 대한 평가</w:t>
      </w:r>
    </w:p>
    <w:p>
      <w:pPr>
        <w:rPr/>
      </w:pPr>
      <w:r>
        <w:rPr/>
        <w:t>산업훈련 및 교육의 진행과정은 교육 및 훈련에 대한 요구분석 → 구체적인 교육 및 훈련목표의 수립 → 교육 및 훈련방법들의 이해 → 교육 및 훈련프로그램의 개발 → 교육 및 훈련 평가계획의 수립 → 교육 및 훈련 프로그램의 실시 → 교육 및 훈련에 대한 평가이다.</w:t>
      </w:r>
    </w:p>
    <w:p>
      <w:pPr>
        <w:rPr>
          <w:lang w:eastAsia="ko-KR"/>
          <w:rFonts w:hint="eastAsia"/>
          <w:rtl w:val="off"/>
        </w:rPr>
      </w:pPr>
      <w:r>
        <w:rPr/>
        <w:t>강의법은 학습진도를 개인별로 조정하기 어렵다.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</w:rPr>
      </w:pPr>
      <w:r>
        <w:rPr>
          <w:b w:val="0"/>
        </w:rPr>
        <w:t>강의법은 학습진도를 개인별로 조정하기 어려운 단점이 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관료주의의 4원칙이 아닌 것은?</w:t>
      </w:r>
    </w:p>
    <w:p>
      <w:pPr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>순환</w:t>
      </w:r>
    </w:p>
    <w:p>
      <w:pPr>
        <w:rPr/>
      </w:pPr>
      <w:r>
        <w:rPr/>
        <w:t>②</w:t>
      </w:r>
      <w:r>
        <w:rPr/>
        <w:t>분업</w:t>
      </w:r>
    </w:p>
    <w:p>
      <w:pPr>
        <w:rPr/>
      </w:pPr>
      <w:r>
        <w:rPr/>
        <w:t>③</w:t>
      </w:r>
      <w:r>
        <w:rPr/>
        <w:t>권한위임</w:t>
      </w:r>
    </w:p>
    <w:p>
      <w:pPr>
        <w:rPr/>
      </w:pPr>
      <w:r>
        <w:rPr/>
        <w:t>④</w:t>
      </w:r>
      <w:r>
        <w:rPr/>
        <w:t>통제범위</w:t>
      </w:r>
    </w:p>
    <w:p>
      <w:pPr>
        <w:rPr/>
      </w:pPr>
      <w:r>
        <w:rPr/>
        <w:t>관료주의의 4원칙은 분업, 권한 위임, 통제범위, 피라미드 구조이다.</w:t>
      </w:r>
    </w:p>
    <w:p>
      <w:pPr>
        <w:rPr>
          <w:lang w:eastAsia="ko-KR"/>
          <w:rFonts w:hint="eastAsia"/>
          <w:szCs w:val="20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t xml:space="preserve">체계이론은 조직을 하나의 살아 있는 유기체로 간주하고, 생존을 위한 변화와 적응을 강조한다.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</w:rPr>
      </w:pPr>
      <w:r>
        <w:rPr>
          <w:b w:val="0"/>
        </w:rPr>
        <w:t>조직을 하나의 살아 있는 유기체로 간주하며 생존을 위한 변화와 적응을 강조하는 것은 체계이론에 대한 내용이다. </w:t>
      </w:r>
    </w:p>
    <w:p>
      <w:pPr>
        <w:rPr>
          <w:b w:val="0"/>
        </w:rPr>
      </w:pPr>
      <w:r>
        <w:rPr/>
        <w:t>조직문화 형성요인이 아닌 것은?</w:t>
      </w:r>
    </w:p>
    <w:p>
      <w:pPr>
        <w:rPr/>
      </w:pPr>
      <w:r>
        <w:rPr/>
        <w:t>①</w:t>
      </w:r>
      <w:r>
        <w:rPr/>
        <w:t xml:space="preserve">창립자 </w:t>
      </w:r>
    </w:p>
    <w:p>
      <w:pPr>
        <w:rPr/>
      </w:pPr>
      <w:r>
        <w:rPr/>
        <w:t>②</w:t>
      </w:r>
      <w:r>
        <w:rPr/>
        <w:t xml:space="preserve">최고경영자 </w:t>
      </w:r>
    </w:p>
    <w:p>
      <w:pPr>
        <w:rPr/>
      </w:pPr>
      <w:r>
        <w:rPr/>
        <w:t>③</w:t>
      </w:r>
      <w:r>
        <w:rPr/>
        <w:t xml:space="preserve">사회화 </w:t>
      </w:r>
    </w:p>
    <w:p>
      <w:pPr>
        <w:rPr>
          <w:color w:val="FF0000"/>
        </w:rPr>
      </w:pPr>
      <w:r>
        <w:rPr>
          <w:color w:val="FF0000"/>
        </w:rPr>
        <w:t>④</w:t>
      </w:r>
      <w:r>
        <w:rPr>
          <w:color w:val="FF0000"/>
        </w:rPr>
        <w:t xml:space="preserve">신입직원 </w:t>
      </w:r>
    </w:p>
    <w:p>
      <w:pPr>
        <w:rPr/>
      </w:pPr>
      <w:r>
        <w:rPr/>
        <w:t>조직문화 형성요인은 창립자, 최고경영자, 사회화, 국가 및 사회문화 등이다. </w:t>
      </w:r>
    </w:p>
    <w:p>
      <w:pPr>
        <w:rPr>
          <w:lang w:eastAsia="ko-KR"/>
          <w:rFonts w:hint="eastAsia"/>
          <w:rtl w:val="off"/>
        </w:rPr>
      </w:pPr>
      <w:r>
        <w:rPr/>
        <w:t>회사의 건물 설계, 회사의 수영장, 테니스 장, 조깅코스 등의 존재 여부는 종업원 건강 증진의 문화라는 의식으로 보인다.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</w:p>
    <w:p>
      <w:pPr>
        <w:rPr>
          <w:lang w:eastAsia="ko-KR"/>
          <w:rFonts w:hint="eastAsia"/>
          <w:b w:val="0"/>
          <w:i w:val="0"/>
          <w:rtl w:val="off"/>
        </w:rPr>
      </w:pPr>
      <w:r>
        <w:rPr>
          <w:b w:val="0"/>
          <w:i w:val="0"/>
        </w:rPr>
        <w:t>보기의 설명은 물질적 상징에 대한 설명이다.</w:t>
      </w:r>
    </w:p>
    <w:p>
      <w:pPr>
        <w:rPr>
          <w:b w:val="0"/>
          <w:i w:val="0"/>
        </w:rPr>
      </w:pPr>
      <w:r>
        <w:rPr/>
        <w:t>조직행동 수정이론에서 강화계획에 해당하지 않는 것은?</w:t>
      </w:r>
    </w:p>
    <w:p>
      <w:pPr>
        <w:rPr/>
      </w:pPr>
      <w:r>
        <w:rPr/>
        <w:t>①</w:t>
      </w:r>
      <w:r>
        <w:rPr/>
        <w:t>고정간격계획</w:t>
      </w:r>
    </w:p>
    <w:p>
      <w:pPr>
        <w:rPr/>
      </w:pPr>
      <w:r>
        <w:rPr/>
        <w:t>②</w:t>
      </w:r>
      <w:r>
        <w:rPr/>
        <w:t>변동간격계획</w:t>
      </w:r>
    </w:p>
    <w:p>
      <w:pPr>
        <w:rPr/>
      </w:pPr>
      <w:r>
        <w:rPr/>
        <w:t>③</w:t>
      </w:r>
      <w:r>
        <w:rPr/>
        <w:t>고정비율계획</w:t>
      </w:r>
    </w:p>
    <w:p>
      <w:pPr>
        <w:rPr>
          <w:color w:val="FF0000"/>
        </w:rPr>
      </w:pPr>
      <w:r>
        <w:rPr>
          <w:color w:val="FF0000"/>
        </w:rPr>
        <w:t>④</w:t>
      </w:r>
      <w:r>
        <w:rPr>
          <w:color w:val="FF0000"/>
        </w:rPr>
        <w:t>무선자극계획</w:t>
      </w:r>
    </w:p>
    <w:p>
      <w:pPr>
        <w:rPr>
          <w:lang w:eastAsia="ko-KR"/>
          <w:rFonts w:hint="eastAsia"/>
          <w:rtl w:val="off"/>
        </w:rPr>
      </w:pPr>
      <w:r>
        <w:rPr/>
        <w:t>강화계획에는 고정간격계획, 변동간격계획, 고정비율계획, 변동비율계획이 있다</w:t>
      </w:r>
    </w:p>
    <w:p>
      <w:pPr>
        <w:rPr/>
      </w:pPr>
    </w:p>
    <w:p>
      <w:pPr>
        <w:rPr>
          <w:lang w:eastAsia="ko-KR"/>
          <w:rFonts w:hint="eastAsia"/>
          <w:rtl w:val="off"/>
        </w:rPr>
      </w:pPr>
      <w:r>
        <w:rPr/>
        <w:t>목표설정이론에서 일차적 동기는 특정목표를 성취하는 욕망이다.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ㅇ</w:t>
      </w:r>
    </w:p>
    <w:p>
      <w:pPr>
        <w:rPr>
          <w:b w:val="0"/>
        </w:rPr>
      </w:pPr>
      <w:r>
        <w:rPr/>
        <w:t xml:space="preserve"> </w:t>
      </w:r>
      <w:r>
        <w:rPr>
          <w:b w:val="0"/>
        </w:rPr>
        <w:t>일차적 동기는 특정목표를 성취하려는 욕망이다. </w:t>
      </w:r>
    </w:p>
    <w:p>
      <w:pPr>
        <w:rPr>
          <w:lang w:eastAsia="ko-KR"/>
          <w:rFonts w:hint="eastAsia"/>
          <w:rtl w:val="off"/>
        </w:rPr>
      </w:pPr>
      <w:r>
        <w:rPr/>
        <w:t>다음 중 직무태도의 개념에 속하지 않는 것은?</w:t>
      </w:r>
    </w:p>
    <w:p>
      <w:pPr>
        <w:rPr/>
      </w:pPr>
      <w:r>
        <w:rPr>
          <w:lang w:eastAsia="ko-KR"/>
          <w:rtl w:val="off"/>
        </w:rPr>
        <w:t>직무만족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역할과부하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역할모호성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권한위임</w:t>
      </w:r>
    </w:p>
    <w:p>
      <w:pPr>
        <w:rPr/>
      </w:pPr>
      <w:r>
        <w:rPr/>
        <w:t>권한위임은 조직태도에 속하는 영역이다.</w:t>
      </w:r>
    </w:p>
    <w:p>
      <w:pPr>
        <w:rPr>
          <w:b w:val="0"/>
        </w:rPr>
      </w:pPr>
      <w:r>
        <w:rPr/>
        <w:t>양적 역할과부하는 제한된 시간 내에 수행할 수 있는 업무의 양이 많아지는 과다 역할부하를 의미하는 것이다.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양적 역할과부하는 제한된 시간 내에 수행할 수 있는 업무의 양이 많아지는 과다 역할부하를 의미하는 것이다.</w:t>
      </w:r>
    </w:p>
    <w:p>
      <w:pPr>
        <w:rPr>
          <w:b w:val="0"/>
        </w:rPr>
      </w:pPr>
      <w:r>
        <w:rPr/>
        <w:t>다음 중 조직태도의 영역에 속하지 않는 것은?</w:t>
      </w:r>
    </w:p>
    <w:p>
      <w:pPr>
        <w:rPr/>
      </w:pPr>
      <w:r>
        <w:rPr>
          <w:lang w:eastAsia="ko-KR"/>
          <w:color w:val="FF0000"/>
          <w:rtl w:val="off"/>
        </w:rPr>
        <w:t>직무관여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조직몰입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조직동일시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조직공정성</w:t>
      </w:r>
    </w:p>
    <w:p>
      <w:pPr>
        <w:rPr>
          <w:lang w:eastAsia="ko-KR"/>
          <w:rFonts w:hint="eastAsia"/>
          <w:rtl w:val="off"/>
        </w:rPr>
      </w:pPr>
      <w:r>
        <w:rPr/>
        <w:t>직무관여는 직무태도의 영역이다.</w:t>
      </w:r>
      <w:r>
        <w:rPr/>
        <w:br/>
      </w:r>
      <w:r>
        <w:rPr/>
        <w:t>절차공정성은 조직구성원이 조직으로부터 받는 성과나 결과에 대한 공정성이다.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</w:p>
    <w:p>
      <w:pPr>
        <w:rPr>
          <w:b w:val="0"/>
          <w:i w:val="0"/>
        </w:rPr>
      </w:pPr>
      <w:r>
        <w:rPr>
          <w:b w:val="0"/>
          <w:i w:val="0"/>
        </w:rPr>
        <w:t xml:space="preserve">조직구성원이 조직으로부터 받는 성과나 결과에 대한 공정성은 분배공정성에 대한 내용이다. </w:t>
      </w:r>
    </w:p>
    <w:p>
      <w:pPr/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d365dd6"/>
    <w:multiLevelType w:val="multilevel"/>
    <w:tmpl w:val="37ecbdf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">
    <w:nsid w:val="2c626a8d"/>
    <w:multiLevelType w:val="multilevel"/>
    <w:tmpl w:val="d6bc850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">
    <w:nsid w:val="2d56002"/>
    <w:multiLevelType w:val="multilevel"/>
    <w:tmpl w:val="d468426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">
    <w:nsid w:val="713e2615"/>
    <w:multiLevelType w:val="multilevel"/>
    <w:tmpl w:val="4830e01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">
    <w:nsid w:val="33de77fd"/>
    <w:multiLevelType w:val="multilevel"/>
    <w:tmpl w:val="d40ba6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">
    <w:nsid w:val="44181d0a"/>
    <w:multiLevelType w:val="multilevel"/>
    <w:tmpl w:val="7d0cc24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">
    <w:nsid w:val="2f7136bf"/>
    <w:multiLevelType w:val="multilevel"/>
    <w:tmpl w:val="1de2e06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">
    <w:nsid w:val="7421706e"/>
    <w:multiLevelType w:val="multilevel"/>
    <w:tmpl w:val="e086221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35"/>
    <w:lsdException w:name="toc 2" w:uiPriority="135"/>
    <w:lsdException w:name="toc 3" w:uiPriority="135"/>
    <w:lsdException w:name="toc 4" w:uiPriority="135"/>
    <w:lsdException w:name="toc 5" w:uiPriority="135"/>
    <w:lsdException w:name="toc 6" w:uiPriority="135"/>
    <w:lsdException w:name="toc 7" w:uiPriority="135"/>
    <w:lsdException w:name="toc 8" w:uiPriority="135"/>
    <w:lsdException w:name="toc 9" w:uiPriority="135"/>
    <w:lsdException w:name="caption" w:uiPriority="131" w:qFormat="1"/>
    <w:lsdException w:name="Title" w:semiHidden="0" w:uiPriority="34" w:unhideWhenUsed="0" w:qFormat="1"/>
    <w:lsdException w:name="Default Paragraph Font" w:uiPriority="1"/>
    <w:lsdException w:name="Subtitle" w:semiHidden="0" w:uiPriority="35" w:unhideWhenUsed="0" w:qFormat="1"/>
    <w:lsdException w:name="Strong" w:semiHidden="0" w:uiPriority="82" w:unhideWhenUsed="0" w:qFormat="1"/>
    <w:lsdException w:name="Emphasis" w:semiHidden="0" w:uiPriority="80" w:unhideWhenUsed="0" w:qFormat="1"/>
    <w:lsdException w:name="Table Grid" w:semiHidden="0" w:uiPriority="31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336" w:unhideWhenUsed="0"/>
    <w:lsdException w:name="Light List" w:semiHidden="0" w:uiPriority="337" w:unhideWhenUsed="0"/>
    <w:lsdException w:name="Light Grid" w:semiHidden="0" w:uiPriority="338" w:unhideWhenUsed="0"/>
    <w:lsdException w:name="Medium Shading 1" w:semiHidden="0" w:uiPriority="339" w:unhideWhenUsed="0"/>
    <w:lsdException w:name="Medium Shading 2" w:semiHidden="0" w:uiPriority="598" w:unhideWhenUsed="0"/>
    <w:lsdException w:name="Medium List 1" w:semiHidden="0" w:uiPriority="599" w:unhideWhenUsed="0"/>
    <w:lsdException w:name="Medium List 2" w:semiHidden="0" w:uiPriority="600" w:unhideWhenUsed="0"/>
    <w:lsdException w:name="Medium Grid 1" w:semiHidden="0" w:uiPriority="601" w:unhideWhenUsed="0"/>
    <w:lsdException w:name="Medium Grid 2" w:semiHidden="0" w:uiPriority="608" w:unhideWhenUsed="0"/>
    <w:lsdException w:name="Medium Grid 3" w:semiHidden="0" w:uiPriority="609" w:unhideWhenUsed="0"/>
    <w:lsdException w:name="Dark List" w:semiHidden="0" w:uiPriority="628" w:unhideWhenUsed="0"/>
    <w:lsdException w:name="Colorful Shading" w:semiHidden="0" w:uiPriority="629" w:unhideWhenUsed="0"/>
    <w:lsdException w:name="Colorful List" w:semiHidden="0" w:uiPriority="630" w:unhideWhenUsed="0"/>
    <w:lsdException w:name="Colorful Grid" w:semiHidden="0" w:uiPriority="631" w:unhideWhenUsed="0"/>
    <w:lsdException w:name="Light Shading Accent 1" w:semiHidden="0" w:uiPriority="336" w:unhideWhenUsed="0"/>
    <w:lsdException w:name="Light List Accent 1" w:semiHidden="0" w:uiPriority="337" w:unhideWhenUsed="0"/>
    <w:lsdException w:name="Light Grid Accent 1" w:semiHidden="0" w:uiPriority="338" w:unhideWhenUsed="0"/>
    <w:lsdException w:name="Medium Shading 1 Accent 1" w:semiHidden="0" w:uiPriority="339" w:unhideWhenUsed="0"/>
    <w:lsdException w:name="Medium Shading 2 Accent 1" w:semiHidden="0" w:uiPriority="598" w:unhideWhenUsed="0"/>
    <w:lsdException w:name="Medium List 1 Accent 1" w:semiHidden="0" w:uiPriority="599" w:unhideWhenUsed="0"/>
    <w:lsdException w:name="Revision" w:unhideWhenUsed="0"/>
    <w:lsdException w:name="List Paragraph" w:semiHidden="0" w:uiPriority="130" w:unhideWhenUsed="0" w:qFormat="1"/>
    <w:lsdException w:name="Quote" w:semiHidden="0" w:uiPriority="101" w:unhideWhenUsed="0" w:qFormat="1"/>
    <w:lsdException w:name="Intense Quote" w:semiHidden="0" w:uiPriority="114" w:unhideWhenUsed="0" w:qFormat="1"/>
    <w:lsdException w:name="Medium List 2 Accent 1" w:semiHidden="0" w:uiPriority="600" w:unhideWhenUsed="0"/>
    <w:lsdException w:name="Medium Grid 1 Accent 1" w:semiHidden="0" w:uiPriority="601" w:unhideWhenUsed="0"/>
    <w:lsdException w:name="Medium Grid 2 Accent 1" w:semiHidden="0" w:uiPriority="608" w:unhideWhenUsed="0"/>
    <w:lsdException w:name="Medium Grid 3 Accent 1" w:semiHidden="0" w:uiPriority="609" w:unhideWhenUsed="0"/>
    <w:lsdException w:name="Dark List Accent 1" w:semiHidden="0" w:uiPriority="628" w:unhideWhenUsed="0"/>
    <w:lsdException w:name="Colorful Shading Accent 1" w:semiHidden="0" w:uiPriority="629" w:unhideWhenUsed="0"/>
    <w:lsdException w:name="Colorful List Accent 1" w:semiHidden="0" w:uiPriority="630" w:unhideWhenUsed="0"/>
    <w:lsdException w:name="Colorful Grid Accent 1" w:semiHidden="0" w:uiPriority="631" w:unhideWhenUsed="0"/>
    <w:lsdException w:name="Light Shading Accent 2" w:semiHidden="0" w:uiPriority="336" w:unhideWhenUsed="0"/>
    <w:lsdException w:name="Light List Accent 2" w:semiHidden="0" w:uiPriority="337" w:unhideWhenUsed="0"/>
    <w:lsdException w:name="Light Grid Accent 2" w:semiHidden="0" w:uiPriority="338" w:unhideWhenUsed="0"/>
    <w:lsdException w:name="Medium Shading 1 Accent 2" w:semiHidden="0" w:uiPriority="339" w:unhideWhenUsed="0"/>
    <w:lsdException w:name="Medium Shading 2 Accent 2" w:semiHidden="0" w:uiPriority="598" w:unhideWhenUsed="0"/>
    <w:lsdException w:name="Medium List 1 Accent 2" w:semiHidden="0" w:uiPriority="599" w:unhideWhenUsed="0"/>
    <w:lsdException w:name="Medium List 2 Accent 2" w:semiHidden="0" w:uiPriority="600" w:unhideWhenUsed="0"/>
    <w:lsdException w:name="Medium Grid 1 Accent 2" w:semiHidden="0" w:uiPriority="601" w:unhideWhenUsed="0"/>
    <w:lsdException w:name="Medium Grid 2 Accent 2" w:semiHidden="0" w:uiPriority="608" w:unhideWhenUsed="0"/>
    <w:lsdException w:name="Medium Grid 3 Accent 2" w:semiHidden="0" w:uiPriority="609" w:unhideWhenUsed="0"/>
    <w:lsdException w:name="Dark List Accent 2" w:semiHidden="0" w:uiPriority="628" w:unhideWhenUsed="0"/>
    <w:lsdException w:name="Colorful Shading Accent 2" w:semiHidden="0" w:uiPriority="629" w:unhideWhenUsed="0"/>
    <w:lsdException w:name="Colorful List Accent 2" w:semiHidden="0" w:uiPriority="630" w:unhideWhenUsed="0"/>
    <w:lsdException w:name="Colorful Grid Accent 2" w:semiHidden="0" w:uiPriority="631" w:unhideWhenUsed="0"/>
    <w:lsdException w:name="Light Shading Accent 3" w:semiHidden="0" w:uiPriority="336" w:unhideWhenUsed="0"/>
    <w:lsdException w:name="Light List Accent 3" w:semiHidden="0" w:uiPriority="337" w:unhideWhenUsed="0"/>
    <w:lsdException w:name="Light Grid Accent 3" w:semiHidden="0" w:uiPriority="338" w:unhideWhenUsed="0"/>
    <w:lsdException w:name="Medium Shading 1 Accent 3" w:semiHidden="0" w:uiPriority="339" w:unhideWhenUsed="0"/>
    <w:lsdException w:name="Medium Shading 2 Accent 3" w:semiHidden="0" w:uiPriority="598" w:unhideWhenUsed="0"/>
    <w:lsdException w:name="Medium List 1 Accent 3" w:semiHidden="0" w:uiPriority="599" w:unhideWhenUsed="0"/>
    <w:lsdException w:name="Medium List 2 Accent 3" w:semiHidden="0" w:uiPriority="600" w:unhideWhenUsed="0"/>
    <w:lsdException w:name="Medium Grid 1 Accent 3" w:semiHidden="0" w:uiPriority="601" w:unhideWhenUsed="0"/>
    <w:lsdException w:name="Medium Grid 2 Accent 3" w:semiHidden="0" w:uiPriority="608" w:unhideWhenUsed="0"/>
    <w:lsdException w:name="Medium Grid 3 Accent 3" w:semiHidden="0" w:uiPriority="609" w:unhideWhenUsed="0"/>
    <w:lsdException w:name="Dark List Accent 3" w:semiHidden="0" w:uiPriority="628" w:unhideWhenUsed="0"/>
    <w:lsdException w:name="Colorful Shading Accent 3" w:semiHidden="0" w:uiPriority="629" w:unhideWhenUsed="0"/>
    <w:lsdException w:name="Colorful List Accent 3" w:semiHidden="0" w:uiPriority="630" w:unhideWhenUsed="0"/>
    <w:lsdException w:name="Colorful Grid Accent 3" w:semiHidden="0" w:uiPriority="631" w:unhideWhenUsed="0"/>
    <w:lsdException w:name="Light Shading Accent 4" w:semiHidden="0" w:uiPriority="336" w:unhideWhenUsed="0"/>
    <w:lsdException w:name="Light List Accent 4" w:semiHidden="0" w:uiPriority="337" w:unhideWhenUsed="0"/>
    <w:lsdException w:name="Light Grid Accent 4" w:semiHidden="0" w:uiPriority="338" w:unhideWhenUsed="0"/>
    <w:lsdException w:name="Medium Shading 1 Accent 4" w:semiHidden="0" w:uiPriority="339" w:unhideWhenUsed="0"/>
    <w:lsdException w:name="Medium Shading 2 Accent 4" w:semiHidden="0" w:uiPriority="598" w:unhideWhenUsed="0"/>
    <w:lsdException w:name="Medium List 1 Accent 4" w:semiHidden="0" w:uiPriority="599" w:unhideWhenUsed="0"/>
    <w:lsdException w:name="Medium List 2 Accent 4" w:semiHidden="0" w:uiPriority="600" w:unhideWhenUsed="0"/>
    <w:lsdException w:name="Medium Grid 1 Accent 4" w:semiHidden="0" w:uiPriority="601" w:unhideWhenUsed="0"/>
    <w:lsdException w:name="Medium Grid 2 Accent 4" w:semiHidden="0" w:uiPriority="608" w:unhideWhenUsed="0"/>
    <w:lsdException w:name="Medium Grid 3 Accent 4" w:semiHidden="0" w:uiPriority="609" w:unhideWhenUsed="0"/>
    <w:lsdException w:name="Dark List Accent 4" w:semiHidden="0" w:uiPriority="628" w:unhideWhenUsed="0"/>
    <w:lsdException w:name="Colorful Shading Accent 4" w:semiHidden="0" w:uiPriority="629" w:unhideWhenUsed="0"/>
    <w:lsdException w:name="Colorful List Accent 4" w:semiHidden="0" w:uiPriority="630" w:unhideWhenUsed="0"/>
    <w:lsdException w:name="Colorful Grid Accent 4" w:semiHidden="0" w:uiPriority="631" w:unhideWhenUsed="0"/>
    <w:lsdException w:name="Light Shading Accent 5" w:semiHidden="0" w:uiPriority="336" w:unhideWhenUsed="0"/>
    <w:lsdException w:name="Light List Accent 5" w:semiHidden="0" w:uiPriority="337" w:unhideWhenUsed="0"/>
    <w:lsdException w:name="Light Grid Accent 5" w:semiHidden="0" w:uiPriority="338" w:unhideWhenUsed="0"/>
    <w:lsdException w:name="Medium Shading 1 Accent 5" w:semiHidden="0" w:uiPriority="339" w:unhideWhenUsed="0"/>
    <w:lsdException w:name="Medium Shading 2 Accent 5" w:semiHidden="0" w:uiPriority="598" w:unhideWhenUsed="0"/>
    <w:lsdException w:name="Medium List 1 Accent 5" w:semiHidden="0" w:uiPriority="599" w:unhideWhenUsed="0"/>
    <w:lsdException w:name="Medium List 2 Accent 5" w:semiHidden="0" w:uiPriority="600" w:unhideWhenUsed="0"/>
    <w:lsdException w:name="Medium Grid 1 Accent 5" w:semiHidden="0" w:uiPriority="601" w:unhideWhenUsed="0"/>
    <w:lsdException w:name="Medium Grid 2 Accent 5" w:semiHidden="0" w:uiPriority="608" w:unhideWhenUsed="0"/>
    <w:lsdException w:name="Medium Grid 3 Accent 5" w:semiHidden="0" w:uiPriority="609" w:unhideWhenUsed="0"/>
    <w:lsdException w:name="Dark List Accent 5" w:semiHidden="0" w:uiPriority="628" w:unhideWhenUsed="0"/>
    <w:lsdException w:name="Colorful Shading Accent 5" w:semiHidden="0" w:uiPriority="629" w:unhideWhenUsed="0"/>
    <w:lsdException w:name="Colorful List Accent 5" w:semiHidden="0" w:uiPriority="630" w:unhideWhenUsed="0"/>
    <w:lsdException w:name="Colorful Grid Accent 5" w:semiHidden="0" w:uiPriority="631" w:unhideWhenUsed="0"/>
    <w:lsdException w:name="Light Shading Accent 6" w:semiHidden="0" w:uiPriority="336" w:unhideWhenUsed="0"/>
    <w:lsdException w:name="Light List Accent 6" w:semiHidden="0" w:uiPriority="337" w:unhideWhenUsed="0"/>
    <w:lsdException w:name="Light Grid Accent 6" w:semiHidden="0" w:uiPriority="338" w:unhideWhenUsed="0"/>
    <w:lsdException w:name="Medium Shading 1 Accent 6" w:semiHidden="0" w:uiPriority="339" w:unhideWhenUsed="0"/>
    <w:lsdException w:name="Medium Shading 2 Accent 6" w:semiHidden="0" w:uiPriority="598" w:unhideWhenUsed="0"/>
    <w:lsdException w:name="Medium List 1 Accent 6" w:semiHidden="0" w:uiPriority="599" w:unhideWhenUsed="0"/>
    <w:lsdException w:name="Medium List 2 Accent 6" w:semiHidden="0" w:uiPriority="600" w:unhideWhenUsed="0"/>
    <w:lsdException w:name="Medium Grid 1 Accent 6" w:semiHidden="0" w:uiPriority="601" w:unhideWhenUsed="0"/>
    <w:lsdException w:name="Medium Grid 2 Accent 6" w:semiHidden="0" w:uiPriority="608" w:unhideWhenUsed="0"/>
    <w:lsdException w:name="Medium Grid 3 Accent 6" w:semiHidden="0" w:uiPriority="609" w:unhideWhenUsed="0"/>
    <w:lsdException w:name="Dark List Accent 6" w:semiHidden="0" w:uiPriority="628" w:unhideWhenUsed="0"/>
    <w:lsdException w:name="Colorful Shading Accent 6" w:semiHidden="0" w:uiPriority="629" w:unhideWhenUsed="0"/>
    <w:lsdException w:name="Colorful List Accent 6" w:semiHidden="0" w:uiPriority="630" w:unhideWhenUsed="0"/>
    <w:lsdException w:name="Colorful Grid Accent 6" w:semiHidden="0" w:uiPriority="631" w:unhideWhenUsed="0"/>
    <w:lsdException w:name="Subtle Emphasis" w:semiHidden="0" w:uiPriority="55" w:unhideWhenUsed="0" w:qFormat="1"/>
    <w:lsdException w:name="Intense Emphasis" w:semiHidden="0" w:uiPriority="81" w:unhideWhenUsed="0" w:qFormat="1"/>
    <w:lsdException w:name="Subtle Reference" w:semiHidden="0" w:uiPriority="115" w:unhideWhenUsed="0" w:qFormat="1"/>
    <w:lsdException w:name="Intense Reference" w:semiHidden="0" w:uiPriority="128" w:unhideWhenUsed="0" w:qFormat="1"/>
    <w:lsdException w:name="Book Title" w:semiHidden="0" w:uiPriority="129" w:unhideWhenUsed="0" w:qFormat="1"/>
    <w:lsdException w:name="Bibliography" w:uiPriority="133"/>
    <w:lsdException w:name="TOC Heading" w:uiPriority="135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customStyle="1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wmf" /><Relationship Id="rId2" Type="http://schemas.openxmlformats.org/officeDocument/2006/relationships/image" Target="media/image2.wmf" /><Relationship Id="rId3" Type="http://schemas.openxmlformats.org/officeDocument/2006/relationships/image" Target="media/image1.wmf" /><Relationship Id="rId4" Type="http://schemas.openxmlformats.org/officeDocument/2006/relationships/image" Target="media/image1.wmf" /><Relationship Id="rId5" Type="http://schemas.openxmlformats.org/officeDocument/2006/relationships/image" Target="media/image2.wmf" /><Relationship Id="rId6" Type="http://schemas.openxmlformats.org/officeDocument/2006/relationships/image" Target="media/image1.wmf" /><Relationship Id="rId7" Type="http://schemas.openxmlformats.org/officeDocument/2006/relationships/image" Target="media/image1.wmf" /><Relationship Id="rId8" Type="http://schemas.openxmlformats.org/officeDocument/2006/relationships/image" Target="media/image1.wmf" /><Relationship Id="rId9" Type="http://schemas.openxmlformats.org/officeDocument/2006/relationships/image" Target="media/image2.wmf" /><Relationship Id="rId10" Type="http://schemas.openxmlformats.org/officeDocument/2006/relationships/image" Target="media/image1.wmf" /><Relationship Id="rId11" Type="http://schemas.openxmlformats.org/officeDocument/2006/relationships/image" Target="media/image1.wmf" /><Relationship Id="rId12" Type="http://schemas.openxmlformats.org/officeDocument/2006/relationships/image" Target="media/image2.wmf" /><Relationship Id="rId13" Type="http://schemas.openxmlformats.org/officeDocument/2006/relationships/image" Target="media/image1.wmf" /><Relationship Id="rId14" Type="http://schemas.openxmlformats.org/officeDocument/2006/relationships/image" Target="media/image1.wmf" /><Relationship Id="rId15" Type="http://schemas.openxmlformats.org/officeDocument/2006/relationships/image" Target="media/image1.wmf" /><Relationship Id="rId16" Type="http://schemas.openxmlformats.org/officeDocument/2006/relationships/image" Target="media/image2.wmf" /><Relationship Id="rId17" Type="http://schemas.openxmlformats.org/officeDocument/2006/relationships/image" Target="media/image2.wmf" /><Relationship Id="rId18" Type="http://schemas.openxmlformats.org/officeDocument/2006/relationships/image" Target="media/image1.wmf" /><Relationship Id="rId19" Type="http://schemas.openxmlformats.org/officeDocument/2006/relationships/image" Target="media/image1.wmf" /><Relationship Id="rId20" Type="http://schemas.openxmlformats.org/officeDocument/2006/relationships/image" Target="media/image2.wmf" /><Relationship Id="rId21" Type="http://schemas.openxmlformats.org/officeDocument/2006/relationships/image" Target="media/image1.wmf" /><Relationship Id="rId22" Type="http://schemas.openxmlformats.org/officeDocument/2006/relationships/image" Target="media/image1.wmf" /><Relationship Id="rId23" Type="http://schemas.openxmlformats.org/officeDocument/2006/relationships/image" Target="media/image1.wmf" /><Relationship Id="rId24" Type="http://schemas.openxmlformats.org/officeDocument/2006/relationships/image" Target="media/image2.wmf" /><Relationship Id="rId25" Type="http://schemas.openxmlformats.org/officeDocument/2006/relationships/image" Target="media/image1.wmf" /><Relationship Id="rId26" Type="http://schemas.openxmlformats.org/officeDocument/2006/relationships/image" Target="media/image1.wmf" /><Relationship Id="rId27" Type="http://schemas.openxmlformats.org/officeDocument/2006/relationships/image" Target="media/image2.wmf" /><Relationship Id="rId28" Type="http://schemas.openxmlformats.org/officeDocument/2006/relationships/image" Target="media/image1.wmf" /><Relationship Id="rId29" Type="http://schemas.openxmlformats.org/officeDocument/2006/relationships/image" Target="media/image2.wmf" /><Relationship Id="rId30" Type="http://schemas.openxmlformats.org/officeDocument/2006/relationships/image" Target="media/image1.wmf" /><Relationship Id="rId31" Type="http://schemas.openxmlformats.org/officeDocument/2006/relationships/image" Target="media/image2.wmf" /><Relationship Id="rId32" Type="http://schemas.openxmlformats.org/officeDocument/2006/relationships/image" Target="media/image1.wmf" /><Relationship Id="rId33" Type="http://schemas.openxmlformats.org/officeDocument/2006/relationships/image" Target="media/image1.wmf" /><Relationship Id="rId34" Type="http://schemas.openxmlformats.org/officeDocument/2006/relationships/image" Target="media/image1.wmf" /><Relationship Id="rId35" Type="http://schemas.openxmlformats.org/officeDocument/2006/relationships/image" Target="media/image2.wmf" /><Relationship Id="rId36" Type="http://schemas.openxmlformats.org/officeDocument/2006/relationships/image" Target="media/image1.wmf" /><Relationship Id="rId37" Type="http://schemas.openxmlformats.org/officeDocument/2006/relationships/image" Target="media/image1.wmf" /><Relationship Id="rId38" Type="http://schemas.openxmlformats.org/officeDocument/2006/relationships/image" Target="media/image1.wmf" /><Relationship Id="rId39" Type="http://schemas.openxmlformats.org/officeDocument/2006/relationships/image" Target="media/image1.wmf" /><Relationship Id="rId40" Type="http://schemas.openxmlformats.org/officeDocument/2006/relationships/image" Target="media/image2.wmf" /><Relationship Id="rId41" Type="http://schemas.openxmlformats.org/officeDocument/2006/relationships/image" Target="media/image1.wmf" /><Relationship Id="rId42" Type="http://schemas.openxmlformats.org/officeDocument/2006/relationships/image" Target="media/image2.wmf" /><Relationship Id="rId43" Type="http://schemas.openxmlformats.org/officeDocument/2006/relationships/image" Target="media/image1.wmf" /><Relationship Id="rId44" Type="http://schemas.openxmlformats.org/officeDocument/2006/relationships/image" Target="media/image2.wmf" /><Relationship Id="rId45" Type="http://schemas.openxmlformats.org/officeDocument/2006/relationships/image" Target="media/image1.wmf" /><Relationship Id="rId46" Type="http://schemas.openxmlformats.org/officeDocument/2006/relationships/image" Target="media/image1.wmf" /><Relationship Id="rId47" Type="http://schemas.openxmlformats.org/officeDocument/2006/relationships/image" Target="media/image2.wmf" /><Relationship Id="rId48" Type="http://schemas.openxmlformats.org/officeDocument/2006/relationships/image" Target="media/image1.wmf" /><Relationship Id="rId49" Type="http://schemas.openxmlformats.org/officeDocument/2006/relationships/styles" Target="styles.xml" /><Relationship Id="rId50" Type="http://schemas.openxmlformats.org/officeDocument/2006/relationships/settings" Target="settings.xml" /><Relationship Id="rId51" Type="http://schemas.openxmlformats.org/officeDocument/2006/relationships/fontTable" Target="fontTable.xml" /><Relationship Id="rId52" Type="http://schemas.openxmlformats.org/officeDocument/2006/relationships/webSettings" Target="webSettings.xml" /><Relationship Id="rId53" Type="http://schemas.openxmlformats.org/officeDocument/2006/relationships/numbering" Target="numbering.xml" /><Relationship Id="rId5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2021-01-06T12:00:00Z</dcterms:created>
  <dcterms:modified xsi:type="dcterms:W3CDTF">2021-06-17T08:14:23Z</dcterms:modified>
  <cp:version>1100.0100.01</cp:version>
</cp:coreProperties>
</file>