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가족의 의미</w:t>
      </w:r>
      <w:r>
        <w:rPr/>
        <w:br/>
      </w:r>
      <w:r>
        <w:rPr/>
        <w:t>● 가족의 결정요인</w:t>
      </w:r>
      <w:r>
        <w:rPr/>
        <w:br/>
      </w:r>
      <w:r>
        <w:rPr/>
        <w:t>● 건강한 가족</w:t>
      </w:r>
    </w:p>
    <w:p>
      <w:pPr>
        <w:rPr>
          <w:b w:val="0"/>
        </w:rPr>
      </w:pPr>
      <w:r>
        <w:rPr/>
        <w:t>● 가족의 특성과 기능을 말할 수 있다.</w:t>
      </w:r>
      <w:r>
        <w:rPr/>
        <w:br/>
      </w:r>
      <w:r>
        <w:rPr/>
        <w:t>● 가족관계를 결정하는 주요한 요인들을 설명할 수 있다.</w:t>
      </w:r>
      <w:r>
        <w:rPr/>
        <w:br/>
      </w:r>
      <w:r>
        <w:rPr/>
        <w:t>● 건강한 가족의 특징을 말할 수 있다.</w:t>
      </w:r>
    </w:p>
    <w:p>
      <w:pPr>
        <w:rPr>
          <w:b w:val="0"/>
        </w:rPr>
      </w:pPr>
      <w:r>
        <w:rPr/>
        <w:t>1. 가족의 의미</w:t>
      </w:r>
      <w:r>
        <w:rPr/>
        <w:br/>
      </w:r>
      <w:r>
        <w:rPr/>
        <w:t>● 가족관계는 부부와 자녀로 구성되는 운명공통체로서 인생에서 가장 긴밀한 관계를 유지하는 인간관계임</w:t>
      </w:r>
      <w:r>
        <w:rPr/>
        <w:br/>
      </w:r>
      <w:r>
        <w:rPr/>
        <w:t>● 가정은 자녀를 낳아 양육함으로써 가족을 이어 나가는 기능을 지니는 동시에 가장 강력한 정서적 지지원으로서 구성원의 기본적인 욕구를 충족시키며 자녀의 성격형성과 가족의 행복에 가장 강력한 영향을 미치는 삶의 장임</w:t>
      </w:r>
      <w:r>
        <w:rPr/>
        <w:br/>
      </w:r>
      <w:r>
        <w:rPr/>
        <w:t>2. 가족관계의 결정요인</w:t>
      </w:r>
      <w:r>
        <w:rPr/>
        <w:br/>
      </w:r>
      <w:r>
        <w:rPr/>
        <w:t>● 가족관계는 구성원 간에 이루어지는 복합적인 관계로서 부모자녀관계, 형제자매관계, 부부관계로 구성됨</w:t>
      </w:r>
      <w:r>
        <w:rPr/>
        <w:br/>
      </w:r>
      <w:r>
        <w:rPr/>
        <w:t>● 가족관계는 구성원들의 성격특성이 복잡하게 상호작용하는 가족역동에 의해서 결정되며 구성원 개인의 삶에 지대한 영향을 미침</w:t>
      </w:r>
      <w:r>
        <w:rPr/>
        <w:br/>
      </w:r>
      <w:r>
        <w:rPr/>
        <w:t>● 가족의 응집력에 따라 여러 가족유형으로 분류됨</w:t>
      </w:r>
      <w:r>
        <w:rPr/>
        <w:br/>
      </w:r>
      <w:r>
        <w:rPr/>
        <w:t>3. 건강한 가족</w:t>
      </w:r>
      <w:r>
        <w:rPr/>
        <w:br/>
      </w:r>
      <w:r>
        <w:rPr/>
        <w:t>● 건강한 가족은 구성원 상호 간의 욕구를 서로 잘 충족시키며 부부관계뿐만 아니라 부모자녀관계에 대한 만족도가 높다는 공통적인 특징을 지님</w:t>
      </w:r>
      <w:r>
        <w:rPr/>
        <w:br/>
      </w:r>
      <w:r>
        <w:rPr/>
        <w:t>● 가족은 구성원의 행복에 대한 깊은 관심, 서로에 대한 정서적 지지, 효과적인 의사소통, 많은 공유 활동, 효율적인 문제해결 능력, 구성원의 성공적인 가족역할 수행이라는 특징을 지님</w:t>
      </w:r>
    </w:p>
    <w:p>
      <w:pPr>
        <w:rPr/>
      </w:pPr>
      <w:r>
        <w:rPr/>
        <w:t>다음 중 가족의 기능에 해당하지 않는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강력한 정서적 지지원이다.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개인의 기본적인 성격이 형성된다.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인간의 기본적인 욕구가 충족된다.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자원 생산의 원천이다</w:t>
      </w:r>
    </w:p>
    <w:p>
      <w:pPr>
        <w:rPr/>
      </w:pPr>
      <w:r>
        <w:rPr/>
        <w:t>자원의 생산은 현대사회에서 가족의 기능에 해당하지 않는다.</w:t>
      </w:r>
    </w:p>
    <w:p>
      <w:pPr>
        <w:rPr/>
      </w:pPr>
      <w:r>
        <w:rPr/>
        <w:t>가족원 간의 응집력이 지나치게 높은 가족으로 가족 상호 간의 관계가 과도하게 밀착되어 개인의 자율성과 독립성이 결여된 가족 유형은 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독립형 가족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구속형 가족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유리형 가족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연결형 가족</w:t>
      </w:r>
    </w:p>
    <w:p>
      <w:pPr>
        <w:rPr/>
      </w:pPr>
      <w:r>
        <w:rPr/>
        <w:t>구속형 가족은 부모와 자녀 간의 정서적 연합이 지나치게 강해서 역기능적이다.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부모-자녀 관계</w:t>
      </w:r>
      <w:r>
        <w:rPr/>
        <w:br/>
      </w:r>
      <w:r>
        <w:rPr/>
        <w:t>● 형제-자매 관계</w:t>
      </w:r>
    </w:p>
    <w:p>
      <w:pPr>
        <w:rPr>
          <w:b w:val="0"/>
        </w:rPr>
      </w:pPr>
      <w:r>
        <w:rPr/>
        <w:t>● 부모자녀관계의 특수성을 설명할 수 있다.</w:t>
      </w:r>
      <w:r>
        <w:rPr/>
        <w:br/>
      </w:r>
      <w:r>
        <w:rPr/>
        <w:t>● 형제자매관계의 특수성을 설명할 수 있다.</w:t>
      </w:r>
    </w:p>
    <w:p>
      <w:pPr>
        <w:rPr>
          <w:b w:val="0"/>
        </w:rPr>
      </w:pPr>
      <w:r>
        <w:rPr/>
        <w:t>1. 부모자녀관계</w:t>
      </w:r>
      <w:r>
        <w:rPr/>
        <w:br/>
      </w:r>
      <w:r>
        <w:rPr/>
        <w:t>● 부모와 자녀의 권력이 불평등한 수직적인 관계로서 부모가 자녀를 교육하면서 성격형성에 강력한 영향을 미침</w:t>
      </w:r>
      <w:r>
        <w:rPr/>
        <w:br/>
      </w:r>
      <w:r>
        <w:rPr/>
        <w:t>● 자녀가 성장함에 따라 관계의 속성이 현저하게 변함</w:t>
      </w:r>
      <w:r>
        <w:rPr/>
        <w:br/>
      </w:r>
      <w:r>
        <w:rPr/>
        <w:t>● 특히 청소년기의 자녀는 부모와의 세대차, 심리적 독립의 욕구, 부모의 간섭과 통제, 애정표현과 의사소통의 부족 등에 의해 갈등을 겪을 가능성이 높음</w:t>
      </w:r>
      <w:r>
        <w:rPr/>
        <w:br/>
      </w:r>
      <w:r>
        <w:rPr/>
        <w:t>2. 형제자매관계</w:t>
      </w:r>
      <w:r>
        <w:rPr/>
        <w:br/>
      </w:r>
      <w:r>
        <w:rPr/>
        <w:t>● 수직적 요소와 수평적 요소가 복합적으로 작용하는 혈연적 인간관계임</w:t>
      </w:r>
      <w:r>
        <w:rPr/>
        <w:br/>
      </w:r>
      <w:r>
        <w:rPr/>
        <w:t>● 가장 오랜 기간 지속되는 관계지만 경쟁적 요소가 있어서 갈등을 경험하기 쉬움</w:t>
      </w:r>
      <w:r>
        <w:rPr/>
        <w:br/>
      </w:r>
      <w:r>
        <w:rPr/>
        <w:t>● 형제간 경쟁, 형제간 친밀성, 형제간 애착 등 경쟁적인 요소와 애착적인 요소가 복합되어 있는 관계임</w:t>
      </w:r>
      <w:r>
        <w:rPr/>
        <w:br/>
      </w:r>
      <w:r>
        <w:rPr/>
        <w:t>● 출생 순위는 개인의 성격과 대인관계에 많은 영향을 줌</w:t>
      </w:r>
    </w:p>
    <w:p>
      <w:pPr>
        <w:rPr/>
      </w:pPr>
      <w:r>
        <w:rPr/>
        <w:t>장남이 가진 특성과 관련이 없는 사항은?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보수주의자가 많다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정치지도자가 많다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탐험가가 많다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권력을 추구한다</w:t>
      </w:r>
    </w:p>
    <w:p>
      <w:pPr>
        <w:rPr/>
      </w:pPr>
      <w:r>
        <w:rPr/>
        <w:t>탐험가는 처남 이하에서 많다.</w:t>
      </w:r>
    </w:p>
    <w:p>
      <w:pPr>
        <w:rPr/>
      </w:pPr>
      <w:r>
        <w:rPr/>
        <w:t>형제의 서열이 성격 형성에 매우 중요한 영향을 끼친다고 주장한 학자는 누구인가?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1. adler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freud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erickson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harlow</w:t>
      </w:r>
    </w:p>
    <w:p>
      <w:pPr>
        <w:rPr/>
      </w:pPr>
      <w:r>
        <w:rPr/>
        <w:t>Adler는 형제의 서열로 성격이 달라진다고 주장하였다.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2021-07-02T08:13:59Z</dcterms:modified>
  <cp:version>1100.0100.01</cp:version>
</cp:coreProperties>
</file>