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pPr>
      <w:r>
        <w:rPr/>
        <w:t>자유기업경제에서 이윤과 손실은?</w:t>
      </w:r>
      <w:r>
        <w:rPr>
          <w:lang w:eastAsia="ko-KR"/>
          <w:rFonts w:hint="eastAsia"/>
          <w:rtl w:val="off"/>
        </w:rPr>
        <w:br/>
      </w:r>
      <w:r>
        <w:rPr>
          <w:lang w:eastAsia="ko-KR"/>
          <w:rtl w:val="off"/>
        </w:rPr>
        <w:t>1. 비효율적인 기업을 퇴출시키기 위해 사용되는 채찍이다.</w:t>
      </w:r>
      <w:r>
        <w:rPr>
          <w:lang w:eastAsia="ko-KR"/>
          <w:rFonts w:hint="eastAsia"/>
          <w:rtl w:val="off"/>
        </w:rPr>
        <w:br/>
      </w:r>
      <w:r>
        <w:rPr>
          <w:lang w:eastAsia="ko-KR"/>
          <w:rtl w:val="off"/>
        </w:rPr>
        <w:t>2. 적절한 결정에 대해 보답(보상)하기 위해 사용되는 당근이다.</w:t>
      </w:r>
      <w:r>
        <w:rPr>
          <w:lang w:eastAsia="ko-KR"/>
          <w:rFonts w:hint="eastAsia"/>
          <w:rtl w:val="off"/>
        </w:rPr>
        <w:br/>
      </w:r>
      <w:r>
        <w:rPr>
          <w:lang w:eastAsia="ko-KR"/>
          <w:color w:val="FF0000"/>
          <w:rtl w:val="off"/>
        </w:rPr>
        <w:t>3. 1번 2번 모두 옳다</w:t>
      </w:r>
      <w:r>
        <w:rPr>
          <w:lang w:eastAsia="ko-KR"/>
          <w:rFonts w:hint="eastAsia"/>
          <w:rtl w:val="off"/>
        </w:rPr>
        <w:br/>
      </w:r>
      <w:r>
        <w:rPr>
          <w:lang w:eastAsia="ko-KR"/>
          <w:rtl w:val="off"/>
        </w:rPr>
        <w:t>4. 이윤과 손실은 항상 0과 같다</w:t>
      </w:r>
    </w:p>
    <w:p>
      <w:pPr>
        <w:rPr/>
      </w:pPr>
      <w:r>
        <w:rPr/>
        <w:t>이윤과 손실은 효율성과 기업의사결정의 기준임</w:t>
      </w:r>
      <w:r>
        <w:rPr>
          <w:cs/>
          <w:rtl w:val="off"/>
        </w:rPr>
        <w:t>﻿</w:t>
      </w:r>
      <w:r>
        <w:rPr>
          <w:cs/>
          <w:rtl w:val="off"/>
        </w:rPr>
        <w:t>﻿.</w:t>
      </w:r>
    </w:p>
    <w:p>
      <w:pPr>
        <w:rPr>
          <w:b w:val="0"/>
          <w:i w:val="0"/>
        </w:rPr>
      </w:pPr>
      <w:r>
        <w:rPr/>
        <w:t>미시경제학은 반독점정책과 관계하고 있다.</w:t>
      </w:r>
      <w:r>
        <w:rPr>
          <w:lang w:eastAsia="ko-KR"/>
          <w:rtl w:val="off"/>
        </w:rPr>
        <w:t xml:space="preserve"> </w:t>
      </w:r>
      <w:r>
        <w:rPr>
          <w:lang w:eastAsia="ko-KR"/>
          <w:strike w:val="off"/>
          <w:color w:val="FF0000"/>
          <w:rtl w:val="off"/>
        </w:rPr>
        <w:t>O</w:t>
      </w:r>
      <w:r>
        <w:rPr>
          <w:lang w:eastAsia="ko-KR"/>
          <w:rFonts w:hint="eastAsia"/>
          <w:rtl w:val="off"/>
        </w:rPr>
        <w:br/>
      </w:r>
      <w:r>
        <w:rPr>
          <w:b w:val="0"/>
          <w:i w:val="0"/>
        </w:rPr>
        <w:t>미시경제학은 최적생산결정</w:t>
      </w:r>
      <w:r>
        <w:rPr>
          <w:b w:val="0"/>
          <w:i w:val="0"/>
          <w:cs/>
          <w:rtl w:val="off"/>
        </w:rPr>
        <w:t>﻿</w:t>
      </w:r>
      <w:r>
        <w:rPr>
          <w:b w:val="0"/>
          <w:i w:val="0"/>
          <w:cs/>
          <w:rtl w:val="off"/>
        </w:rPr>
        <w:t xml:space="preserve">﻿, </w:t>
      </w:r>
      <w:r>
        <w:rPr>
          <w:b w:val="0"/>
          <w:i w:val="0"/>
          <w:cs/>
          <w:rtl w:val="off"/>
        </w:rPr>
        <w:t>﻿</w:t>
      </w:r>
      <w:r>
        <w:rPr>
          <w:b w:val="0"/>
          <w:i w:val="0"/>
          <w:cs/>
          <w:rtl w:val="off"/>
        </w:rPr>
        <w:t>﻿</w:t>
      </w:r>
      <w:r>
        <w:rPr>
          <w:b w:val="0"/>
          <w:i w:val="0"/>
        </w:rPr>
        <w:t>가격정책</w:t>
      </w:r>
      <w:r>
        <w:rPr>
          <w:b w:val="0"/>
          <w:i w:val="0"/>
          <w:cs/>
          <w:rtl w:val="off"/>
        </w:rPr>
        <w:t>﻿</w:t>
      </w:r>
      <w:r>
        <w:rPr>
          <w:b w:val="0"/>
          <w:i w:val="0"/>
          <w:cs/>
          <w:rtl w:val="off"/>
        </w:rPr>
        <w:t xml:space="preserve">﻿, </w:t>
      </w:r>
      <w:r>
        <w:rPr>
          <w:b w:val="0"/>
          <w:i w:val="0"/>
          <w:cs/>
          <w:rtl w:val="off"/>
        </w:rPr>
        <w:t>﻿</w:t>
      </w:r>
      <w:r>
        <w:rPr>
          <w:b w:val="0"/>
          <w:i w:val="0"/>
          <w:cs/>
          <w:rtl w:val="off"/>
        </w:rPr>
        <w:t>﻿</w:t>
      </w:r>
      <w:r>
        <w:rPr>
          <w:b w:val="0"/>
          <w:i w:val="0"/>
        </w:rPr>
        <w:t>최적자원배분</w:t>
      </w:r>
      <w:r>
        <w:rPr>
          <w:b w:val="0"/>
          <w:i w:val="0"/>
          <w:cs/>
          <w:rtl w:val="off"/>
        </w:rPr>
        <w:t>﻿</w:t>
      </w:r>
      <w:r>
        <w:rPr>
          <w:b w:val="0"/>
          <w:i w:val="0"/>
          <w:cs/>
          <w:rtl w:val="off"/>
        </w:rPr>
        <w:t xml:space="preserve">﻿, </w:t>
      </w:r>
      <w:r>
        <w:rPr>
          <w:b w:val="0"/>
          <w:i w:val="0"/>
          <w:cs/>
          <w:rtl w:val="off"/>
        </w:rPr>
        <w:t>﻿</w:t>
      </w:r>
      <w:r>
        <w:rPr>
          <w:b w:val="0"/>
          <w:i w:val="0"/>
          <w:cs/>
          <w:rtl w:val="off"/>
        </w:rPr>
        <w:t>﻿</w:t>
      </w:r>
      <w:r>
        <w:rPr>
          <w:b w:val="0"/>
          <w:i w:val="0"/>
        </w:rPr>
        <w:t>반독점정책 등과 관련있는 분야이다</w:t>
      </w:r>
      <w:r>
        <w:rPr>
          <w:b w:val="0"/>
          <w:i w:val="0"/>
          <w:cs/>
          <w:rtl w:val="off"/>
        </w:rPr>
        <w:t>﻿</w:t>
      </w:r>
      <w:r>
        <w:rPr>
          <w:b w:val="0"/>
          <w:i w:val="0"/>
          <w:cs/>
          <w:rtl w:val="off"/>
        </w:rPr>
        <w:t>﻿.</w:t>
      </w:r>
    </w:p>
    <w:p>
      <w:pPr>
        <w:rPr>
          <w:lang w:eastAsia="ko-KR"/>
          <w:rFonts w:hint="eastAsia"/>
          <w:rtl w:val="off"/>
        </w:rPr>
      </w:pPr>
      <w:r>
        <w:rPr/>
        <w:t>아스파라가스의 시장수요선과 시장공급선이 톤당 p*와 Q*에서 설정되었다고 가정하라. 그림은 각자 그려볼 것. 참고: 수요선은 우하향, 공급선은 우상향의 직선임. 정부가 최저가격을 P*보다 2배 높은 톤당 2P*와 로 설정했다면, 결과는?</w:t>
      </w:r>
      <w:r>
        <w:rPr>
          <w:lang w:eastAsia="ko-KR"/>
          <w:rFonts w:hint="eastAsia"/>
          <w:rtl w:val="off"/>
        </w:rPr>
        <w:br/>
      </w:r>
      <w:r>
        <w:rPr>
          <w:lang w:eastAsia="ko-KR"/>
          <w:rtl w:val="off"/>
        </w:rPr>
        <w:t>1. 아스파라가스의 공급량은 감소될 것이다</w:t>
      </w:r>
      <w:r>
        <w:rPr>
          <w:lang w:eastAsia="ko-KR"/>
          <w:rFonts w:hint="eastAsia"/>
          <w:rtl w:val="off"/>
        </w:rPr>
        <w:br/>
      </w:r>
      <w:r>
        <w:rPr>
          <w:lang w:eastAsia="ko-KR"/>
          <w:color w:val="FF0000"/>
          <w:rtl w:val="off"/>
        </w:rPr>
        <w:t>2. 아스파라가스의 초과공급</w:t>
      </w:r>
      <w:r>
        <w:rPr>
          <w:lang w:eastAsia="ko-KR"/>
          <w:rFonts w:hint="eastAsia"/>
          <w:color w:val="FF0000"/>
          <w:rtl w:val="off"/>
        </w:rPr>
        <w:br/>
      </w:r>
      <w:r>
        <w:rPr>
          <w:lang w:eastAsia="ko-KR"/>
          <w:rtl w:val="off"/>
        </w:rPr>
        <w:t>3. 아스파라가스에 대한 시장공급선이 우측으로 평행 이동함</w:t>
      </w:r>
      <w:r>
        <w:rPr>
          <w:lang w:eastAsia="ko-KR"/>
          <w:rFonts w:hint="eastAsia"/>
          <w:rtl w:val="off"/>
        </w:rPr>
        <w:br/>
      </w:r>
      <w:r>
        <w:rPr>
          <w:lang w:eastAsia="ko-KR"/>
          <w:rtl w:val="off"/>
        </w:rPr>
        <w:t>4. 위 123 모두 해당.</w:t>
      </w:r>
    </w:p>
    <w:p>
      <w:pPr>
        <w:rPr/>
      </w:pPr>
      <w:r>
        <w:rPr/>
        <w:t>공급이 수요를 초과하는 형상 발생</w:t>
      </w:r>
    </w:p>
    <w:p>
      <w:pPr>
        <w:rPr>
          <w:b w:val="0"/>
        </w:rPr>
      </w:pPr>
      <w:r>
        <w:rPr/>
        <w:t>커피의 가격이 증가한다면 차(tea)의 시장공급곡선은 우측으로 이동할 것이다</w:t>
      </w:r>
      <w:r>
        <w:rPr>
          <w:lang w:eastAsia="ko-KR"/>
          <w:rtl w:val="off"/>
        </w:rPr>
        <w:t xml:space="preserve"> </w:t>
      </w:r>
      <w:r>
        <w:rPr>
          <w:lang w:eastAsia="ko-KR"/>
          <w:color w:val="FF0000"/>
          <w:rtl w:val="off"/>
        </w:rPr>
        <w:t>X</w:t>
      </w:r>
      <w:r>
        <w:rPr>
          <w:lang w:eastAsia="ko-KR"/>
          <w:rFonts w:hint="eastAsia"/>
          <w:rtl w:val="off"/>
        </w:rPr>
        <w:br/>
      </w:r>
      <w:r>
        <w:rPr>
          <w:b w:val="0"/>
        </w:rPr>
        <w:t>커피와 차는 대체재임. 커피의 가격이 증가하면 커피의 수요는 감소함. 대체재인 차의 수요는 증가하므로 수요곡선이 우측으로 이동 따라서 차의 가격이 올라감.</w:t>
      </w:r>
    </w:p>
    <w:p>
      <w:pPr>
        <w:rPr/>
      </w:pPr>
      <w:r>
        <w:rPr/>
        <w:t>어떤 재화에 대한 수요는[ ] 가격은 비탄력적이다. 빈칸에 들어갈 말은?</w:t>
      </w:r>
      <w:r>
        <w:rPr>
          <w:lang w:eastAsia="ko-KR"/>
          <w:rFonts w:hint="eastAsia"/>
          <w:rtl w:val="off"/>
        </w:rPr>
        <w:br/>
      </w:r>
      <w:r>
        <w:rPr>
          <w:lang w:eastAsia="ko-KR"/>
          <w:rtl w:val="off"/>
        </w:rPr>
        <w:t>1 가격탄력성이 1이면</w:t>
      </w:r>
      <w:r>
        <w:rPr>
          <w:lang w:eastAsia="ko-KR"/>
          <w:rFonts w:hint="eastAsia"/>
          <w:rtl w:val="off"/>
        </w:rPr>
        <w:br/>
      </w:r>
      <w:r>
        <w:rPr>
          <w:lang w:eastAsia="ko-KR"/>
          <w:color w:val="FF0000"/>
          <w:rtl w:val="off"/>
        </w:rPr>
        <w:t>2 가격탄력성이 1보다 작으면</w:t>
      </w:r>
      <w:r>
        <w:rPr>
          <w:lang w:eastAsia="ko-KR"/>
          <w:rFonts w:hint="eastAsia"/>
          <w:color w:val="FF0000"/>
          <w:rtl w:val="off"/>
        </w:rPr>
        <w:br/>
      </w:r>
      <w:r>
        <w:rPr>
          <w:lang w:eastAsia="ko-KR"/>
          <w:rtl w:val="off"/>
        </w:rPr>
        <w:t>3 가격탄력성이 1보다 크면</w:t>
      </w:r>
      <w:r>
        <w:rPr>
          <w:lang w:eastAsia="ko-KR"/>
          <w:rFonts w:hint="eastAsia"/>
          <w:rtl w:val="off"/>
        </w:rPr>
        <w:br/>
      </w:r>
      <w:r>
        <w:rPr>
          <w:lang w:eastAsia="ko-KR"/>
          <w:rtl w:val="off"/>
        </w:rPr>
        <w:t>4 123모두아님</w:t>
      </w:r>
    </w:p>
    <w:p>
      <w:pPr>
        <w:rPr/>
      </w:pPr>
      <w:r>
        <w:rPr/>
        <w:t>1 보다 작으면 비탄력적, 1 보다 크면 탄력적. * 주의: 수요의 경우 – 부호가 붙음. 따라서 문제에서는 절대값을 의미함.</w:t>
      </w:r>
    </w:p>
    <w:p>
      <w:pPr>
        <w:rPr>
          <w:b w:val="0"/>
          <w:i w:val="0"/>
        </w:rPr>
      </w:pPr>
      <w:r>
        <w:rPr/>
        <w:t>어떤 재화의 수요의 가격탄력성의 값이 무한대라면 이 재화에 세금을 부과할 경우 이 재화의 균형가격은 감소할 것이다.</w:t>
      </w:r>
      <w:r>
        <w:rPr>
          <w:lang w:eastAsia="ko-KR"/>
          <w:rtl w:val="off"/>
        </w:rPr>
        <w:t xml:space="preserve"> </w:t>
      </w:r>
      <w:r>
        <w:rPr>
          <w:lang w:eastAsia="ko-KR"/>
          <w:color w:val="FF0000"/>
          <w:rtl w:val="off"/>
        </w:rPr>
        <w:t>X</w:t>
      </w:r>
      <w:r>
        <w:rPr>
          <w:lang w:eastAsia="ko-KR"/>
          <w:rFonts w:hint="eastAsia"/>
          <w:rtl w:val="off"/>
        </w:rPr>
        <w:br/>
      </w:r>
      <w:r>
        <w:rPr>
          <w:b w:val="0"/>
          <w:i w:val="0"/>
        </w:rPr>
        <w:t>완전탄력적임. 수요곡선은 평행선, 공급곡선은 좌측으로 이동. 가격불변.</w:t>
      </w:r>
    </w:p>
    <w:p>
      <w:pPr>
        <w:rPr/>
      </w:pPr>
      <w:r>
        <w:rPr/>
        <w:t>제품의 수가 오직 두 개만 있다고 가정하라. 두 개의 제품이 있는 무차별곡선상의 점B는 무차별곡선상의 점A의 위에 그리고 우측에 있다면 그리고 점A를 거치는 무차별곡선의 성격이 1의 효용수준이라면 점B를 거치는 무차별곡선의 효용수준은?</w:t>
      </w:r>
      <w:r>
        <w:rPr>
          <w:lang w:eastAsia="ko-KR"/>
          <w:rFonts w:hint="eastAsia"/>
          <w:b w:val="0"/>
          <w:rtl w:val="off"/>
        </w:rPr>
        <w:br/>
      </w:r>
      <w:r>
        <w:rPr>
          <w:lang w:eastAsia="ko-KR"/>
          <w:b w:val="0"/>
          <w:color w:val="FF0000"/>
          <w:rtl w:val="off"/>
        </w:rPr>
        <w:t>1 1보다 크다</w:t>
      </w:r>
      <w:r>
        <w:rPr>
          <w:lang w:eastAsia="ko-KR"/>
          <w:rFonts w:hint="eastAsia"/>
          <w:b w:val="0"/>
          <w:rtl w:val="off"/>
        </w:rPr>
        <w:br/>
      </w:r>
      <w:r>
        <w:rPr>
          <w:lang w:eastAsia="ko-KR"/>
          <w:b w:val="0"/>
          <w:rtl w:val="off"/>
        </w:rPr>
        <w:t>2 1과 같다</w:t>
      </w:r>
      <w:r>
        <w:rPr>
          <w:lang w:eastAsia="ko-KR"/>
          <w:rFonts w:hint="eastAsia"/>
          <w:b w:val="0"/>
          <w:rtl w:val="off"/>
        </w:rPr>
        <w:br/>
      </w:r>
      <w:r>
        <w:rPr>
          <w:lang w:eastAsia="ko-KR"/>
          <w:b w:val="0"/>
          <w:rtl w:val="off"/>
        </w:rPr>
        <w:t>3 보다 작다</w:t>
      </w:r>
      <w:r>
        <w:rPr>
          <w:lang w:eastAsia="ko-KR"/>
          <w:rFonts w:hint="eastAsia"/>
          <w:b w:val="0"/>
          <w:rtl w:val="off"/>
        </w:rPr>
        <w:br/>
      </w:r>
      <w:r>
        <w:rPr>
          <w:lang w:eastAsia="ko-KR"/>
          <w:b w:val="0"/>
          <w:rtl w:val="off"/>
        </w:rPr>
        <w:t>4 0과 같다</w:t>
      </w:r>
    </w:p>
    <w:p>
      <w:pPr>
        <w:rPr/>
      </w:pPr>
      <w:r>
        <w:rPr/>
        <w:t>무차별곡선상의 점B가 무차별곡선상의 점A의 위에 그리고 우측에 있다면 효용(만족)이 더 높음을 의미한다.</w:t>
      </w:r>
    </w:p>
    <w:p>
      <w:pPr>
        <w:rPr>
          <w:b w:val="0"/>
          <w:i w:val="0"/>
        </w:rPr>
      </w:pPr>
      <w:r>
        <w:rPr/>
        <w:t>일반적으로 무차별곡선의 모양(형태)은 가격의 변화에 의해 영향을 받지 않는다고 가정한다.</w:t>
      </w:r>
      <w:r>
        <w:rPr>
          <w:lang w:eastAsia="ko-KR"/>
          <w:rtl w:val="off"/>
        </w:rPr>
        <w:t xml:space="preserve"> </w:t>
      </w:r>
      <w:r>
        <w:rPr>
          <w:lang w:eastAsia="ko-KR"/>
          <w:color w:val="FF0000"/>
          <w:rtl w:val="off"/>
        </w:rPr>
        <w:t>O</w:t>
      </w:r>
      <w:r>
        <w:rPr>
          <w:lang w:eastAsia="ko-KR"/>
          <w:rFonts w:hint="eastAsia"/>
          <w:rtl w:val="off"/>
        </w:rPr>
        <w:br/>
      </w:r>
      <w:r>
        <w:rPr>
          <w:b w:val="0"/>
          <w:i w:val="0"/>
        </w:rPr>
        <w:t>무차별곡선은 소비자의 효용(만족)을 나타내는 곡선임.</w:t>
      </w:r>
    </w:p>
    <w:p>
      <w:pPr>
        <w:rPr>
          <w:b w:val="0"/>
        </w:rPr>
      </w:pPr>
      <w:r>
        <w:rPr/>
        <w:t>생산함수가 다음과 같이 주어져 있다. 문제:한계생산과 평균생산이 일치하는 평균생산량은?</w:t>
      </w:r>
    </w:p>
    <w:p>
      <w:pPr>
        <w:rPr/>
      </w:pPr>
      <w:r>
        <w:drawing>
          <wp:inline distT="0" distB="0" distL="0" distR="0">
            <wp:extent cx="3438525" cy="2619375"/>
            <wp:effectExtent l="0" t="0" r="0" b="0"/>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3438525" cy="2619375"/>
                    </a:xfrm>
                    <a:prstGeom prst="rect"/>
                  </pic:spPr>
                </pic:pic>
              </a:graphicData>
            </a:graphic>
          </wp:inline>
        </w:drawing>
      </w:r>
    </w:p>
    <w:p>
      <w:pPr>
        <w:rPr>
          <w:lang w:eastAsia="ko-KR"/>
          <w:rFonts w:hint="eastAsia"/>
          <w:szCs w:val="20"/>
          <w:rtl w:val="off"/>
        </w:rPr>
      </w:pPr>
      <w:r>
        <w:rPr>
          <w:lang w:eastAsia="ko-KR"/>
          <w:rFonts w:hint="eastAsia"/>
          <w:szCs w:val="20"/>
          <w:rtl w:val="off"/>
        </w:rPr>
        <w:t>1 최대값이 1/2일때</w:t>
      </w:r>
      <w:r>
        <w:rPr>
          <w:lang w:eastAsia="ko-KR"/>
          <w:rFonts w:hint="eastAsia"/>
          <w:szCs w:val="20"/>
          <w:rtl w:val="off"/>
        </w:rPr>
        <w:br/>
      </w:r>
      <w:r>
        <w:rPr>
          <w:lang w:eastAsia="ko-KR"/>
          <w:rFonts w:hint="eastAsia"/>
          <w:szCs w:val="20"/>
          <w:rtl w:val="off"/>
        </w:rPr>
        <w:t>2 최대값이 1/4일때</w:t>
      </w:r>
      <w:r>
        <w:rPr>
          <w:lang w:eastAsia="ko-KR"/>
          <w:rFonts w:hint="eastAsia"/>
          <w:szCs w:val="20"/>
          <w:rtl w:val="off"/>
        </w:rPr>
        <w:br/>
      </w:r>
      <w:r>
        <w:rPr>
          <w:lang w:eastAsia="ko-KR"/>
          <w:rFonts w:hint="eastAsia"/>
          <w:color w:val="FF0000"/>
          <w:szCs w:val="20"/>
          <w:rtl w:val="off"/>
        </w:rPr>
        <w:t>3 최대값이 같을때</w:t>
      </w:r>
      <w:r>
        <w:rPr>
          <w:lang w:eastAsia="ko-KR"/>
          <w:rFonts w:hint="eastAsia"/>
          <w:color w:val="FF0000"/>
          <w:szCs w:val="20"/>
          <w:rtl w:val="off"/>
        </w:rPr>
        <w:br/>
      </w:r>
      <w:r>
        <w:rPr>
          <w:lang w:eastAsia="ko-KR"/>
          <w:rFonts w:hint="eastAsia"/>
          <w:szCs w:val="20"/>
          <w:rtl w:val="off"/>
        </w:rPr>
        <w:t>4 최대값의 1과 1/2배일때</w:t>
      </w:r>
    </w:p>
    <w:p>
      <w:pPr>
        <w:rPr/>
      </w:pPr>
      <w:r>
        <w:rPr/>
        <w:t>한계생산=산출량변화분/투입량변화분, 평균생산=산출량/투입량</w:t>
      </w:r>
    </w:p>
    <w:p>
      <w:pPr>
        <w:rPr>
          <w:b w:val="0"/>
          <w:i w:val="0"/>
        </w:rPr>
      </w:pPr>
      <w:r>
        <w:rPr/>
        <w:t>어떤 재화가 Giffen(기팬)재라면 이 재화는 열등재이어야 한다.</w:t>
      </w:r>
      <w:r>
        <w:rPr>
          <w:lang w:eastAsia="ko-KR"/>
          <w:rtl w:val="off"/>
        </w:rPr>
        <w:t xml:space="preserve"> </w:t>
      </w:r>
      <w:r>
        <w:rPr>
          <w:lang w:eastAsia="ko-KR"/>
          <w:color w:val="FF0000"/>
          <w:rtl w:val="off"/>
        </w:rPr>
        <w:t>O</w:t>
      </w:r>
      <w:r>
        <w:rPr>
          <w:lang w:eastAsia="ko-KR"/>
          <w:rFonts w:hint="eastAsia"/>
          <w:rtl w:val="off"/>
        </w:rPr>
        <w:br/>
      </w:r>
      <w:r>
        <w:rPr>
          <w:b w:val="0"/>
          <w:i w:val="0"/>
        </w:rPr>
        <w:t>가격의 수요탄력성이 플러스 즉, 상품의 가격이 오르면 수요가 늘어나고, 가격이 떨어지면 수요도 떨어지는 재화를 기펜재라고 한다. 기펜재가 되려면 (1) 일단 열등재이어야 하며, (2) 소득효과가 대체효과보다 커야 한다.</w:t>
      </w:r>
      <w:r>
        <w:rPr>
          <w:b w:val="0"/>
          <w:i w:val="0"/>
        </w:rPr>
        <w:br/>
      </w:r>
      <w:r>
        <w:rPr>
          <w:b w:val="0"/>
          <w:i w:val="0"/>
        </w:rPr>
        <w:t>대체효과란 재화의 상대가격 변동으로 생기는 효과.</w:t>
      </w:r>
    </w:p>
    <w:p>
      <w:pPr>
        <w:rPr>
          <w:b w:val="0"/>
        </w:rPr>
      </w:pPr>
      <w:r>
        <w:rPr/>
        <w:t>어시장에 활어를 공급하는 시장공급곡선은 가격에 대하여 완전비탄력적이다. 활어를 공급하는 생산자에게 조세(종량세)를 부과할 경우의 변화로 옳은 것은? (단, 시장수요곡선은 우하향한다)</w:t>
      </w:r>
    </w:p>
    <w:p>
      <w:pPr>
        <w:rPr>
          <w:lang w:eastAsia="ko-KR"/>
          <w:rFonts w:hint="eastAsia"/>
          <w:szCs w:val="20"/>
          <w:rtl w:val="off"/>
        </w:rPr>
      </w:pPr>
      <w:r>
        <w:rPr>
          <w:lang w:eastAsia="ko-KR"/>
          <w:color w:val="FF0000"/>
          <w:szCs w:val="20"/>
          <w:rtl w:val="off"/>
        </w:rPr>
        <w:t>1. 조세는 생산자가 모두 부담하게 된다</w:t>
      </w:r>
      <w:r>
        <w:rPr>
          <w:lang w:eastAsia="ko-KR"/>
          <w:rFonts w:hint="eastAsia"/>
          <w:color w:val="FF0000"/>
          <w:szCs w:val="20"/>
          <w:rtl w:val="off"/>
        </w:rPr>
        <w:br/>
      </w:r>
      <w:r>
        <w:rPr>
          <w:lang w:eastAsia="ko-KR"/>
          <w:szCs w:val="20"/>
          <w:rtl w:val="off"/>
        </w:rPr>
        <w:t>2 조세는 소비자가 모두부담하게 된다</w:t>
      </w:r>
      <w:r>
        <w:rPr>
          <w:lang w:eastAsia="ko-KR"/>
          <w:rFonts w:hint="eastAsia"/>
          <w:szCs w:val="20"/>
          <w:rtl w:val="off"/>
        </w:rPr>
        <w:br/>
      </w:r>
      <w:r>
        <w:rPr>
          <w:lang w:eastAsia="ko-KR"/>
          <w:szCs w:val="20"/>
          <w:rtl w:val="off"/>
        </w:rPr>
        <w:t>3 시장균형가격은 조세 부과 전보다 상승하며 상승폭은 조세 부과액만큼 상승한다</w:t>
      </w:r>
      <w:r>
        <w:rPr>
          <w:lang w:eastAsia="ko-KR"/>
          <w:rFonts w:hint="eastAsia"/>
          <w:szCs w:val="20"/>
          <w:rtl w:val="off"/>
        </w:rPr>
        <w:br/>
      </w:r>
      <w:r>
        <w:rPr>
          <w:lang w:eastAsia="ko-KR"/>
          <w:szCs w:val="20"/>
          <w:rtl w:val="off"/>
        </w:rPr>
        <w:t>4 시장균형가격은 조세 부과 전보다 상승하지만 상승폭은 조세 부과액보다 적다.</w:t>
      </w:r>
    </w:p>
    <w:p>
      <w:pPr>
        <w:rPr/>
      </w:pPr>
      <w:r>
        <w:rPr/>
        <w:t>공급곡선이 완전 비탄력적이기 때문에(즉 수직) 조세를 부과한다고해서 공급곡선은 움직이지 않는다. 따라서 균형가격이 오르진 않고, 그냥 조세의 증가를 공급자가 부담하게 된다. </w:t>
      </w:r>
    </w:p>
    <w:p>
      <w:pPr>
        <w:rPr>
          <w:b w:val="0"/>
          <w:i w:val="0"/>
        </w:rPr>
      </w:pPr>
      <w:r>
        <w:rPr/>
        <w:t>일반적으로 시장수요곡선은 개별수요곡선보다 완만한 형태이다.</w:t>
      </w:r>
      <w:r>
        <w:rPr>
          <w:lang w:eastAsia="ko-KR"/>
          <w:rtl w:val="off"/>
        </w:rPr>
        <w:t xml:space="preserve"> </w:t>
      </w:r>
      <w:r>
        <w:rPr>
          <w:lang w:eastAsia="ko-KR"/>
          <w:color w:val="FF0000"/>
          <w:rtl w:val="off"/>
        </w:rPr>
        <w:t>O</w:t>
      </w:r>
      <w:r>
        <w:rPr>
          <w:lang w:eastAsia="ko-KR"/>
          <w:rFonts w:hint="eastAsia"/>
          <w:rtl w:val="off"/>
        </w:rPr>
        <w:br/>
      </w:r>
      <w:r>
        <w:rPr>
          <w:b w:val="0"/>
          <w:i w:val="0"/>
        </w:rPr>
        <w:t>일반적으로 시장수요곡선은 개별수요곡선보다 완만한 형태이다. 즉, 시장수요곡선은 개별수요곡선보다 탄력적이다.</w:t>
      </w:r>
    </w:p>
    <w:p>
      <w:pPr>
        <w:rPr/>
      </w:pPr>
      <w:r>
        <w:rPr/>
        <w:t>어떤 때 독점적 기업은 산출량을 확장하는가?</w:t>
      </w:r>
      <w:r>
        <w:rPr>
          <w:lang w:eastAsia="ko-KR"/>
          <w:rFonts w:hint="eastAsia"/>
          <w:b w:val="0"/>
          <w:i w:val="0"/>
          <w:rtl w:val="off"/>
        </w:rPr>
        <w:br/>
      </w:r>
      <w:r>
        <w:rPr>
          <w:lang w:eastAsia="ko-KR"/>
          <w:b w:val="0"/>
          <w:i w:val="0"/>
          <w:color w:val="FF0000"/>
          <w:rtl w:val="off"/>
        </w:rPr>
        <w:t>1. 한계수입이 한계비용을 초과할때</w:t>
      </w:r>
      <w:r>
        <w:rPr>
          <w:lang w:eastAsia="ko-KR"/>
          <w:rFonts w:hint="eastAsia"/>
          <w:b w:val="0"/>
          <w:i w:val="0"/>
          <w:rtl w:val="off"/>
        </w:rPr>
        <w:br/>
      </w:r>
      <w:r>
        <w:rPr>
          <w:lang w:eastAsia="ko-KR"/>
          <w:b w:val="0"/>
          <w:i w:val="0"/>
          <w:rtl w:val="off"/>
        </w:rPr>
        <w:t>2. 한계비용이 한계수입을 초과할때</w:t>
      </w:r>
      <w:r>
        <w:rPr>
          <w:lang w:eastAsia="ko-KR"/>
          <w:rFonts w:hint="eastAsia"/>
          <w:b w:val="0"/>
          <w:i w:val="0"/>
          <w:rtl w:val="off"/>
        </w:rPr>
        <w:br/>
      </w:r>
      <w:r>
        <w:rPr>
          <w:lang w:eastAsia="ko-KR"/>
          <w:b w:val="0"/>
          <w:i w:val="0"/>
          <w:rtl w:val="off"/>
        </w:rPr>
        <w:t>3. 한계비용이 한계수입과 같을 때</w:t>
      </w:r>
      <w:r>
        <w:rPr>
          <w:lang w:eastAsia="ko-KR"/>
          <w:rFonts w:hint="eastAsia"/>
          <w:b w:val="0"/>
          <w:i w:val="0"/>
          <w:rtl w:val="off"/>
        </w:rPr>
        <w:br/>
      </w:r>
      <w:r>
        <w:rPr>
          <w:lang w:eastAsia="ko-KR"/>
          <w:b w:val="0"/>
          <w:i w:val="0"/>
          <w:rtl w:val="off"/>
        </w:rPr>
        <w:t>4. 한계수입이 음일 때*(마이너스)</w:t>
      </w:r>
    </w:p>
    <w:p>
      <w:pPr>
        <w:rPr/>
      </w:pPr>
      <w:r>
        <w:rPr/>
        <w:t>독점적 기업의 균형(가격 및 산출량)은 한계수입(MR)=한계비용 (MC). 이렇게 될 때까지 산출량을 확장한다.</w:t>
      </w:r>
    </w:p>
    <w:p>
      <w:pPr>
        <w:rPr>
          <w:b w:val="0"/>
        </w:rPr>
      </w:pPr>
      <w:r>
        <w:rPr/>
        <w:t>전력산업은 자연독점이다.</w:t>
      </w:r>
      <w:r>
        <w:rPr>
          <w:lang w:eastAsia="ko-KR"/>
          <w:rtl w:val="off"/>
        </w:rPr>
        <w:t xml:space="preserve"> </w:t>
      </w:r>
      <w:r>
        <w:rPr>
          <w:lang w:eastAsia="ko-KR"/>
          <w:color w:val="FF0000"/>
          <w:rtl w:val="off"/>
        </w:rPr>
        <w:t>O</w:t>
      </w:r>
      <w:r>
        <w:rPr>
          <w:lang w:eastAsia="ko-KR"/>
          <w:rFonts w:hint="eastAsia"/>
          <w:rtl w:val="off"/>
        </w:rPr>
        <w:br/>
      </w:r>
      <w:r>
        <w:rPr>
          <w:b w:val="0"/>
        </w:rPr>
        <w:t>공기업의 대부분은 자연독점인데 이는 고정비용이 많이 들기 때문이다.</w:t>
      </w:r>
    </w:p>
    <w:p>
      <w:pPr>
        <w:rPr/>
      </w:pPr>
      <w:r>
        <w:rPr/>
        <w:t>A기업이 상품을 생산하는 데 있어 규모의 경제를 누리고 있다고 한다. A기업에 대한 설명으로 옳은 것은?</w:t>
      </w:r>
      <w:r>
        <w:rPr>
          <w:lang w:eastAsia="ko-KR"/>
          <w:rFonts w:hint="eastAsia"/>
          <w:b w:val="0"/>
          <w:rtl w:val="off"/>
        </w:rPr>
        <w:br/>
      </w:r>
      <w:r>
        <w:rPr>
          <w:lang w:eastAsia="ko-KR"/>
          <w:b w:val="0"/>
          <w:color w:val="FF0000"/>
          <w:rtl w:val="off"/>
        </w:rPr>
        <w:t>1. 기업의 장기평균비용곡선이 우하향한다.</w:t>
      </w:r>
      <w:r>
        <w:rPr>
          <w:lang w:eastAsia="ko-KR"/>
          <w:rFonts w:hint="eastAsia"/>
          <w:b w:val="0"/>
          <w:rtl w:val="off"/>
        </w:rPr>
        <w:br/>
      </w:r>
      <w:r>
        <w:rPr>
          <w:lang w:eastAsia="ko-KR"/>
          <w:b w:val="0"/>
          <w:rtl w:val="off"/>
        </w:rPr>
        <w:t>2. 기업의 장기 총비용함수가 직선이 된다.</w:t>
      </w:r>
      <w:r>
        <w:rPr>
          <w:lang w:eastAsia="ko-KR"/>
          <w:rFonts w:hint="eastAsia"/>
          <w:b w:val="0"/>
          <w:rtl w:val="off"/>
        </w:rPr>
        <w:br/>
      </w:r>
      <w:r>
        <w:rPr>
          <w:lang w:eastAsia="ko-KR"/>
          <w:b w:val="0"/>
          <w:rtl w:val="off"/>
        </w:rPr>
        <w:t>3. 공장의 크기를 두배로 하면 생산량이 두배가 된다</w:t>
      </w:r>
      <w:r>
        <w:rPr>
          <w:lang w:eastAsia="ko-KR"/>
          <w:rFonts w:hint="eastAsia"/>
          <w:b w:val="0"/>
          <w:rtl w:val="off"/>
        </w:rPr>
        <w:br/>
      </w:r>
      <w:r>
        <w:rPr>
          <w:lang w:eastAsia="ko-KR"/>
          <w:b w:val="0"/>
          <w:rtl w:val="off"/>
        </w:rPr>
        <w:t>4. 모든 투입요소를 두배로 늘리는 경우 생산량도 두배로 증가한다.</w:t>
      </w:r>
    </w:p>
    <w:p>
      <w:pPr>
        <w:rPr/>
      </w:pPr>
      <w:r>
        <w:rPr/>
        <w:t>규모의 경제란 공장을 세우는 데 들어가는 고정비용이 매우 큰 산업에서 생산량이 늘어날수록 생산물 단위당 원가(평균원가)가 줄어드는 현상을 말한다. 많이 생산할수록 비용이 낮아지기 때문에 장기평균비용곡선은 우하향한다. 규모의 경제가 발생할 수 있는 이유는 분업을 통한 근로자들의 전문화와 기술적 요인 등에 기인한다. 규모의 경제가 존재하면 생산요소(투입요소)를 두 배로 늘리면 생산량은 두 배를 넘게 된다.</w:t>
      </w:r>
    </w:p>
    <w:p>
      <w:pPr>
        <w:rPr>
          <w:b w:val="0"/>
          <w:i w:val="0"/>
        </w:rPr>
      </w:pPr>
      <w:r>
        <w:rPr/>
        <w:t>경제적 이윤이 0이어도 정상이윤은 존재한다.</w:t>
      </w:r>
      <w:r>
        <w:rPr>
          <w:lang w:eastAsia="ko-KR"/>
          <w:rtl w:val="off"/>
        </w:rPr>
        <w:t xml:space="preserve"> </w:t>
      </w:r>
      <w:r>
        <w:rPr>
          <w:lang w:eastAsia="ko-KR"/>
          <w:color w:val="FF0000"/>
          <w:rtl w:val="off"/>
        </w:rPr>
        <w:t>O</w:t>
      </w:r>
      <w:r>
        <w:rPr>
          <w:lang w:eastAsia="ko-KR"/>
          <w:rFonts w:hint="eastAsia"/>
          <w:rtl w:val="off"/>
        </w:rPr>
        <w:br/>
      </w:r>
      <w:r>
        <w:rPr>
          <w:b w:val="0"/>
          <w:i w:val="0"/>
        </w:rPr>
        <w:t>경제적 이윤이 0이어도 정상이윤은 존재한다. 단, 기회비용을 ‘광의’로 정의하면 기회비용=명시적 비용+암묵적 비용. ‘협의’로 정의하면 기회비용=암묵적 비용</w:t>
      </w:r>
    </w:p>
    <w:p>
      <w:pPr>
        <w:rPr/>
      </w:pPr>
      <w:r>
        <w:rPr/>
        <w:t>만약 완전경쟁산업이 독점화된다면 결과는?</w:t>
      </w:r>
      <w:r>
        <w:rPr>
          <w:lang w:eastAsia="ko-KR"/>
          <w:rFonts w:hint="eastAsia"/>
          <w:rtl w:val="off"/>
        </w:rPr>
        <w:br/>
      </w:r>
      <w:r>
        <w:rPr>
          <w:lang w:eastAsia="ko-KR"/>
          <w:rFonts w:hint="eastAsia"/>
          <w:color w:val="FF0000"/>
          <w:szCs w:val="20"/>
          <w:rtl w:val="off"/>
        </w:rPr>
        <w:t xml:space="preserve">1. </w:t>
      </w:r>
      <w:r>
        <w:rPr>
          <w:rFonts w:hint="eastAsia"/>
          <w:color w:val="FF0000"/>
          <w:szCs w:val="20"/>
        </w:rPr>
        <w:t>최적 자원 배분을 위한 한계조건은 더 이상 충족되지 않는다.</w:t>
      </w:r>
      <w:r>
        <w:rPr>
          <w:lang w:eastAsia="ko-KR"/>
          <w:rFonts w:hint="eastAsia"/>
          <w:szCs w:val="20"/>
          <w:rtl w:val="off"/>
        </w:rPr>
        <w:br/>
      </w:r>
      <w:r>
        <w:rPr>
          <w:lang w:eastAsia="ko-KR"/>
          <w:rFonts w:hint="eastAsia"/>
          <w:szCs w:val="20"/>
          <w:rtl w:val="off"/>
        </w:rPr>
        <w:t xml:space="preserve">2. </w:t>
      </w:r>
      <w:r>
        <w:rPr>
          <w:rFonts w:hint="eastAsia"/>
          <w:szCs w:val="20"/>
        </w:rPr>
        <w:t>최적 자원 배분을 위한 한계조건은 아직 충족된다.</w:t>
      </w:r>
      <w:r>
        <w:rPr>
          <w:rFonts w:hint="eastAsia"/>
          <w:szCs w:val="20"/>
        </w:rPr>
        <w:tab/>
      </w:r>
      <w:r>
        <w:rPr>
          <w:lang w:eastAsia="ko-KR"/>
          <w:rFonts w:hint="eastAsia"/>
          <w:szCs w:val="20"/>
          <w:rtl w:val="off"/>
        </w:rPr>
        <w:br/>
      </w:r>
      <w:r>
        <w:rPr>
          <w:lang w:eastAsia="ko-KR"/>
          <w:rFonts w:hint="eastAsia"/>
          <w:szCs w:val="20"/>
          <w:rtl w:val="off"/>
        </w:rPr>
        <w:t xml:space="preserve">3. </w:t>
      </w:r>
      <w:r>
        <w:rPr>
          <w:rFonts w:hint="eastAsia"/>
          <w:szCs w:val="20"/>
        </w:rPr>
        <w:t>최적 자원 배분을 위한 한계조건은 이전의 그 경우보다 더욱 더 충족된다.</w:t>
      </w:r>
      <w:r>
        <w:rPr>
          <w:rFonts w:hint="eastAsia"/>
          <w:szCs w:val="20"/>
        </w:rPr>
        <w:tab/>
      </w:r>
      <w:r>
        <w:rPr>
          <w:rFonts w:hint="eastAsia"/>
          <w:szCs w:val="20"/>
        </w:rPr>
        <w:tab/>
      </w:r>
      <w:r>
        <w:rPr>
          <w:rFonts w:hint="eastAsia"/>
          <w:szCs w:val="20"/>
        </w:rPr>
        <w:tab/>
      </w:r>
      <w:r>
        <w:rPr>
          <w:lang w:eastAsia="ko-KR"/>
          <w:rFonts w:hint="eastAsia"/>
          <w:szCs w:val="20"/>
          <w:rtl w:val="off"/>
        </w:rPr>
        <w:br/>
      </w:r>
      <w:r>
        <w:rPr>
          <w:lang w:eastAsia="ko-KR"/>
          <w:rFonts w:hint="eastAsia"/>
          <w:szCs w:val="20"/>
          <w:rtl w:val="off"/>
        </w:rPr>
        <w:t>4. 최적 자원 배분을 위한 한계조건은 더 이상 적용되지 않는다.</w:t>
      </w:r>
      <w:r>
        <w:rPr>
          <w:lang w:eastAsia="ko-KR"/>
          <w:rFonts w:hint="eastAsia"/>
          <w:szCs w:val="20"/>
          <w:rtl w:val="off"/>
        </w:rPr>
        <w:br/>
      </w:r>
      <w:r>
        <w:rPr>
          <w:b w:val="0"/>
        </w:rPr>
        <w:t>완전경쟁하의 가격은 재화의 희소성을 정확히 반영한다. 즉 가격이 비싼 생산요소나 생산물일수록 소비자의 효용을 증대시키기 때문에 희소성이 크다고 할 수 있는 것이다. 완전경쟁하에서는 이처럼 희소성의 척도인 가격에 의해 재화의 배분이 이루어진다. 따라서 이것은 후생경제학의 측면에서 '최적자원배분'이라 할 수 있다. 완전경쟁을 전제할 경우 가계나 기업 모두 생산물과 생산요소 사이의 한계대체율은 양자의 가격비와 일치한다. 그런데 완전경쟁이 독점화되면 최적 자원 배분을 위한 한계조건은 더 이상 충족되지 않는다.</w:t>
      </w:r>
    </w:p>
    <w:p>
      <w:pPr>
        <w:rPr>
          <w:b w:val="0"/>
        </w:rPr>
      </w:pPr>
      <w:r>
        <w:rPr/>
        <w:t>파레토기준에 따르면 부유한 사람으로부터 받아서 가난한 사람에게 주는 돈은 ‘향상’을 나타낸다.</w:t>
      </w:r>
      <w:r>
        <w:rPr>
          <w:lang w:eastAsia="ko-KR"/>
          <w:rFonts w:hint="eastAsia"/>
          <w:rtl w:val="off"/>
        </w:rPr>
        <w:br/>
      </w:r>
      <w:r>
        <w:rPr>
          <w:lang w:eastAsia="ko-KR"/>
          <w:color w:val="FF0000"/>
          <w:rtl w:val="off"/>
        </w:rPr>
        <w:t>O</w:t>
      </w:r>
      <w:r>
        <w:rPr>
          <w:lang w:eastAsia="ko-KR"/>
          <w:rFonts w:hint="eastAsia"/>
          <w:color w:val="FF0000"/>
          <w:rtl w:val="off"/>
        </w:rPr>
        <w:br/>
      </w:r>
      <w:r>
        <w:rPr>
          <w:b w:val="0"/>
        </w:rPr>
        <w:t>이탈리아 경제학자인 파레토는 손해를 보는 사람은 하나도 없고 이익을 보는 사람만 있는 경우를 '사회적 개선'이라고 인정했다. 이러한 개선을 '파레토 개선'이라고 한다. 또 '파레토 개선'이 불가능할 정도로 개선된 상태를 '파레토 최적'이라고 부른다. 모든 사람이 타인의 불만을 사는 일 없이는 자기 만족을 더 이상 증가시킬 수 없는 상태가 '파레토 최적'인 셈이다. 예를 들면, A가 빵과 콜라 전부를 독차지하고, B는 아무 것도 가지지 못했다 하더라도 이는 '파레토 최적'이다. B를 위해 A가 가진 빵과 콜라를 뺏어온다면 A의 만족은 낮아질 수밖에 없기 때문이다. 이런 점 때문에 '파레토 최적'은 소득재분배 효과를 인정하지 않고, 현상유지를 옹호하는 기준이라는 비판을 받기도 한다.</w:t>
      </w:r>
    </w:p>
    <w:p>
      <w:pPr>
        <w:rPr/>
      </w:pPr>
      <w:r>
        <w:rPr/>
        <w:t>정부가 노동자 보호를 위하여 최저임금제도를 실시하기로 결정하였다. 이 때 정부가 책정한 최저임금수준이 노동시장의 균형임금 수준보다 높게 책정되어 있을 때 나타날 수 있는 효과 중 옳지 않은 것은?</w:t>
      </w:r>
      <w:r>
        <w:rPr>
          <w:lang w:eastAsia="ko-KR"/>
          <w:rFonts w:hint="eastAsia"/>
          <w:b w:val="0"/>
          <w:i w:val="0"/>
          <w:rtl w:val="off"/>
        </w:rPr>
        <w:br/>
      </w:r>
      <w:r>
        <w:rPr>
          <w:lang w:eastAsia="ko-KR"/>
          <w:b w:val="0"/>
          <w:i w:val="0"/>
          <w:rtl w:val="off"/>
        </w:rPr>
        <w:t>1. 실업을 유발한다.</w:t>
      </w:r>
      <w:r>
        <w:rPr>
          <w:lang w:eastAsia="ko-KR"/>
          <w:b w:val="0"/>
          <w:i w:val="0"/>
          <w:rtl w:val="off"/>
        </w:rPr>
        <w:tab/>
      </w:r>
      <w:r>
        <w:rPr>
          <w:lang w:eastAsia="ko-KR"/>
          <w:b w:val="0"/>
          <w:i w:val="0"/>
          <w:rtl w:val="off"/>
        </w:rPr>
        <w:tab/>
      </w:r>
      <w:r>
        <w:rPr>
          <w:lang w:eastAsia="ko-KR"/>
          <w:b w:val="0"/>
          <w:i w:val="0"/>
          <w:rtl w:val="off"/>
        </w:rPr>
        <w:tab/>
      </w:r>
      <w:r>
        <w:rPr>
          <w:lang w:eastAsia="ko-KR"/>
          <w:b w:val="0"/>
          <w:i w:val="0"/>
          <w:rtl w:val="off"/>
        </w:rPr>
        <w:tab/>
      </w:r>
      <w:r>
        <w:rPr>
          <w:lang w:eastAsia="ko-KR"/>
          <w:b w:val="0"/>
          <w:i w:val="0"/>
          <w:rtl w:val="off"/>
        </w:rPr>
        <w:tab/>
      </w:r>
      <w:r>
        <w:rPr>
          <w:lang w:eastAsia="ko-KR"/>
          <w:b w:val="0"/>
          <w:i w:val="0"/>
          <w:rtl w:val="off"/>
        </w:rPr>
        <w:tab/>
      </w:r>
      <w:r>
        <w:rPr>
          <w:lang w:eastAsia="ko-KR"/>
          <w:b w:val="0"/>
          <w:i w:val="0"/>
          <w:rtl w:val="off"/>
        </w:rPr>
        <w:tab/>
      </w:r>
      <w:r>
        <w:rPr>
          <w:lang w:eastAsia="ko-KR"/>
          <w:rFonts w:hint="eastAsia"/>
          <w:b w:val="0"/>
          <w:i w:val="0"/>
          <w:rtl w:val="off"/>
        </w:rPr>
        <w:br/>
      </w:r>
      <w:r>
        <w:rPr>
          <w:lang w:eastAsia="ko-KR"/>
          <w:b w:val="0"/>
          <w:i w:val="0"/>
          <w:rtl w:val="off"/>
        </w:rPr>
        <w:t>2. 노동에 대한 초과공급을 유발한다.</w:t>
      </w:r>
      <w:r>
        <w:rPr>
          <w:lang w:eastAsia="ko-KR"/>
          <w:rFonts w:hint="eastAsia"/>
          <w:b w:val="0"/>
          <w:i w:val="0"/>
          <w:rtl w:val="off"/>
        </w:rPr>
        <w:br/>
      </w:r>
      <w:r>
        <w:rPr>
          <w:lang w:eastAsia="ko-KR"/>
          <w:b w:val="0"/>
          <w:i w:val="0"/>
          <w:rtl w:val="off"/>
        </w:rPr>
        <w:t>3. 임금수준을 상승시킨다.</w:t>
      </w:r>
      <w:r>
        <w:rPr>
          <w:lang w:eastAsia="ko-KR"/>
          <w:b w:val="0"/>
          <w:i w:val="0"/>
          <w:rtl w:val="off"/>
        </w:rPr>
        <w:tab/>
      </w:r>
      <w:r>
        <w:rPr>
          <w:lang w:eastAsia="ko-KR"/>
          <w:rFonts w:hint="eastAsia"/>
          <w:b w:val="0"/>
          <w:i w:val="0"/>
          <w:rtl w:val="off"/>
        </w:rPr>
        <w:br/>
      </w:r>
      <w:r>
        <w:rPr>
          <w:lang w:eastAsia="ko-KR"/>
          <w:b w:val="0"/>
          <w:i w:val="0"/>
          <w:strike w:val="off"/>
          <w:color w:val="FF0000"/>
          <w:rtl w:val="off"/>
        </w:rPr>
        <w:t>4. 노동시장에 아무 영향을 주지 못한다.</w:t>
      </w:r>
    </w:p>
    <w:p>
      <w:pPr>
        <w:rPr/>
      </w:pPr>
      <w:r>
        <w:rPr/>
        <w:t>최저가격제란 정부가 공급자를 보호하기 위하여 정부가 설정한 최저가격 이하로 재화를 구입하는 것을 금지하는 제도(예: 최저임금제도와 농산물가격지지제도). 이 때 최저가격은 균형가격보다 높을 때만 의미를 가지며(실업발생, 노동에 대한 초과공급, 임금상승) 만일 균형가격보다 최저가격이 낮으면 균형가격에서 균형이 이루어지므로 노동시장에 아무 영향을 주지 못한다.</w:t>
      </w:r>
    </w:p>
    <w:p>
      <w:pPr>
        <w:rPr>
          <w:b w:val="0"/>
          <w:i w:val="0"/>
        </w:rPr>
      </w:pPr>
      <w:r>
        <w:rPr/>
        <w:t>후방굴절 노동공급곡선은 노동이 열등재임을 의미한다.</w:t>
      </w:r>
      <w:r>
        <w:rPr>
          <w:lang w:eastAsia="ko-KR"/>
          <w:rtl w:val="off"/>
        </w:rPr>
        <w:t xml:space="preserve"> </w:t>
      </w:r>
      <w:r>
        <w:rPr>
          <w:lang w:eastAsia="ko-KR"/>
          <w:color w:val="FF0000"/>
          <w:rtl w:val="off"/>
        </w:rPr>
        <w:t>X</w:t>
      </w:r>
      <w:r>
        <w:rPr>
          <w:lang w:eastAsia="ko-KR"/>
          <w:rFonts w:hint="eastAsia"/>
          <w:rtl w:val="off"/>
        </w:rPr>
        <w:br/>
      </w:r>
      <w:r>
        <w:rPr>
          <w:b w:val="0"/>
          <w:i w:val="0"/>
        </w:rPr>
        <w:t>노동과 여가를 정상재로 간주한다. 대체효과: 임금의 상승은 여가의 기회비용을 증가시켜 근로시간을 줄이는 방향으로 작용함. 소득효과: 임금의 상승은 실질소득의 증가로 정상재인 여가의 소비를 증가시켜 근로시간을 감소시킴. 임금상승=대체효과(+) + 소득효과(-), 임금상승효과: 소득효과 &gt; 대체효과. 즉 임금의 상승으로 여가가 늘어남.</w:t>
      </w:r>
    </w:p>
    <w:p>
      <w:pPr>
        <w:rPr/>
      </w:pPr>
      <w:r>
        <w:rPr/>
        <w:t>배당에 관한 설명으로 잘못된 것은?</w:t>
      </w:r>
      <w:r>
        <w:rPr>
          <w:lang w:eastAsia="ko-KR"/>
          <w:rFonts w:hint="eastAsia"/>
          <w:b w:val="0"/>
          <w:rtl w:val="off"/>
        </w:rPr>
        <w:br/>
      </w:r>
      <w:r>
        <w:rPr>
          <w:lang w:eastAsia="ko-KR"/>
          <w:b w:val="0"/>
          <w:rtl w:val="off"/>
        </w:rPr>
        <w:t>1. 주식배당은 순자산의 유출이 없이 배당효과를 얻을 수 있다.</w:t>
      </w:r>
      <w:r>
        <w:rPr>
          <w:lang w:eastAsia="ko-KR"/>
          <w:b w:val="0"/>
          <w:rtl w:val="off"/>
        </w:rPr>
        <w:tab/>
      </w:r>
      <w:r>
        <w:rPr>
          <w:lang w:eastAsia="ko-KR"/>
          <w:b w:val="0"/>
          <w:rtl w:val="off"/>
        </w:rPr>
        <w:tab/>
      </w:r>
      <w:r>
        <w:rPr>
          <w:lang w:eastAsia="ko-KR"/>
          <w:b w:val="0"/>
          <w:rtl w:val="off"/>
        </w:rPr>
        <w:tab/>
      </w:r>
      <w:r>
        <w:rPr>
          <w:lang w:eastAsia="ko-KR"/>
          <w:b w:val="0"/>
          <w:rtl w:val="off"/>
        </w:rPr>
        <w:tab/>
      </w:r>
      <w:r>
        <w:rPr>
          <w:lang w:eastAsia="ko-KR"/>
          <w:rFonts w:hint="eastAsia"/>
          <w:b w:val="0"/>
          <w:rtl w:val="off"/>
        </w:rPr>
        <w:br/>
      </w:r>
      <w:r>
        <w:rPr>
          <w:lang w:eastAsia="ko-KR"/>
          <w:b w:val="0"/>
          <w:rtl w:val="off"/>
        </w:rPr>
        <w:t>2. 주식배당 후에도 자본의 크기는 변동이 없다.</w:t>
      </w:r>
      <w:r>
        <w:rPr>
          <w:lang w:eastAsia="ko-KR"/>
          <w:rFonts w:hint="eastAsia"/>
          <w:b w:val="0"/>
          <w:rtl w:val="off"/>
        </w:rPr>
        <w:br/>
      </w:r>
      <w:r>
        <w:rPr>
          <w:lang w:eastAsia="ko-KR"/>
          <w:b w:val="0"/>
          <w:rtl w:val="off"/>
        </w:rPr>
        <w:t>3. 미교부주식배당금이란 이익잉여금처분계산서상의 주식배당액을 말하며 주식교부시에 자본금계정과 대체된다.</w:t>
      </w:r>
      <w:r>
        <w:rPr>
          <w:lang w:eastAsia="ko-KR"/>
          <w:rFonts w:hint="eastAsia"/>
          <w:b w:val="0"/>
          <w:rtl w:val="off"/>
        </w:rPr>
        <w:br/>
      </w:r>
      <w:r>
        <w:rPr>
          <w:lang w:eastAsia="ko-KR"/>
          <w:b w:val="0"/>
          <w:color w:val="FF0000"/>
          <w:rtl w:val="off"/>
        </w:rPr>
        <w:t>4. 주식배당 후에도 발행주식수는 변동이 없다.</w:t>
      </w:r>
    </w:p>
    <w:p>
      <w:pPr>
        <w:rPr/>
      </w:pPr>
      <w:r>
        <w:rPr/>
        <w:t>주식배당 후에는 발행주식수가 증가한다.</w:t>
      </w:r>
    </w:p>
    <w:p>
      <w:pPr>
        <w:rPr>
          <w:b w:val="0"/>
        </w:rPr>
      </w:pPr>
      <w:r>
        <w:rPr/>
        <w:t>분산투자하는 자산의 수가 많을수록 비체계적 위험은 감소한다.</w:t>
      </w:r>
      <w:r>
        <w:rPr>
          <w:lang w:eastAsia="ko-KR"/>
          <w:rtl w:val="off"/>
        </w:rPr>
        <w:t xml:space="preserve"> </w:t>
      </w:r>
      <w:r>
        <w:rPr>
          <w:lang w:eastAsia="ko-KR"/>
          <w:color w:val="FF0000"/>
          <w:rtl w:val="off"/>
        </w:rPr>
        <w:t>O</w:t>
      </w:r>
      <w:r>
        <w:rPr>
          <w:lang w:eastAsia="ko-KR"/>
          <w:rFonts w:hint="eastAsia"/>
          <w:rtl w:val="off"/>
        </w:rPr>
        <w:br/>
      </w:r>
      <w:r>
        <w:rPr>
          <w:b w:val="0"/>
        </w:rPr>
        <w:t>분산투자 방법은 구성자산(종목)수를 늘리수록 비체계적 위험은 줄어든다.</w:t>
      </w:r>
    </w:p>
    <w:p>
      <w:pPr>
        <w:rPr/>
      </w:pPr>
      <w:r>
        <w:rPr/>
        <w:t>다음은 지수에 대한 설명이다. 이중 틀린 것은?</w:t>
      </w:r>
      <w:r>
        <w:rPr>
          <w:lang w:eastAsia="ko-KR"/>
          <w:rFonts w:hint="eastAsia"/>
          <w:b w:val="0"/>
          <w:rtl w:val="off"/>
        </w:rPr>
        <w:br/>
      </w:r>
      <w:r>
        <w:rPr>
          <w:lang w:eastAsia="ko-KR"/>
          <w:b w:val="0"/>
          <w:rtl w:val="off"/>
        </w:rPr>
        <w:t>1. 물가지수는 생산자 및 소비자가 어떤 상품에 대해 실제로 주고받는 값의 변화를 측정한다.</w:t>
      </w:r>
      <w:r>
        <w:rPr>
          <w:lang w:eastAsia="ko-KR"/>
          <w:rFonts w:hint="eastAsia"/>
          <w:b w:val="0"/>
          <w:rtl w:val="off"/>
        </w:rPr>
        <w:br/>
      </w:r>
      <w:r>
        <w:rPr>
          <w:lang w:eastAsia="ko-KR"/>
          <w:b w:val="0"/>
          <w:color w:val="FF0000"/>
          <w:rtl w:val="off"/>
        </w:rPr>
        <w:t>2. 물가지수는 여러 가지 상품 또는 일련의 행동이 지니는 가치의 변화를 측정한다</w:t>
      </w:r>
      <w:r>
        <w:rPr>
          <w:lang w:eastAsia="ko-KR"/>
          <w:rFonts w:hint="eastAsia"/>
          <w:b w:val="0"/>
          <w:color w:val="FF0000"/>
          <w:rtl w:val="off"/>
        </w:rPr>
        <w:br/>
      </w:r>
      <w:r>
        <w:rPr>
          <w:lang w:eastAsia="ko-KR"/>
          <w:b w:val="0"/>
          <w:rtl w:val="off"/>
        </w:rPr>
        <w:t>3. 개별지수는 한 개의 대상변수에 대한 변화를 측정한다</w:t>
      </w:r>
      <w:r>
        <w:rPr>
          <w:lang w:eastAsia="ko-KR"/>
          <w:rFonts w:hint="eastAsia"/>
          <w:b w:val="0"/>
          <w:rtl w:val="off"/>
        </w:rPr>
        <w:br/>
      </w:r>
      <w:r>
        <w:rPr>
          <w:lang w:eastAsia="ko-KR"/>
          <w:b w:val="0"/>
          <w:rtl w:val="off"/>
        </w:rPr>
        <w:t>4. 종합지수는 여러 개의 대상변수에 대한 종합적인 변화를 측정한다.</w:t>
      </w:r>
      <w:r>
        <w:rPr>
          <w:lang w:eastAsia="ko-KR"/>
          <w:b w:val="0"/>
          <w:rtl w:val="off"/>
        </w:rPr>
        <w:tab/>
      </w:r>
    </w:p>
    <w:p>
      <w:pPr>
        <w:rPr/>
      </w:pPr>
      <w:r>
        <w:rPr/>
        <w:t>2 는 물량지수를 말한다. 물량지수는 생산량이나 출하량 등 물량의 변화를 측정한다.</w:t>
      </w:r>
    </w:p>
    <w:p>
      <w:pPr>
        <w:rPr>
          <w:b w:val="0"/>
        </w:rPr>
      </w:pPr>
      <w:r>
        <w:rPr/>
        <w:t>공급경제학은 조세감면을 중시한다.</w:t>
      </w:r>
      <w:r>
        <w:rPr>
          <w:lang w:eastAsia="ko-KR"/>
          <w:rtl w:val="off"/>
        </w:rPr>
        <w:t xml:space="preserve"> </w:t>
      </w:r>
      <w:r>
        <w:rPr>
          <w:lang w:eastAsia="ko-KR"/>
          <w:color w:val="FF0000"/>
          <w:rtl w:val="off"/>
        </w:rPr>
        <w:t>O</w:t>
      </w:r>
      <w:r>
        <w:rPr>
          <w:lang w:eastAsia="ko-KR"/>
          <w:rFonts w:hint="eastAsia"/>
          <w:rtl w:val="off"/>
        </w:rPr>
        <w:br/>
      </w:r>
      <w:r>
        <w:rPr>
          <w:b w:val="0"/>
        </w:rPr>
        <w:t>Say, Feldstein 등이 대표적 학자들임. 미국 게이건대통령 당시에 조세감면을 통해 총공급을 확충하여 성공한 정책임.</w:t>
      </w:r>
    </w:p>
    <w:p>
      <w:pPr>
        <w:rPr/>
      </w:pPr>
      <w:r>
        <w:rPr/>
        <w:t>다음 정책 중 총수요를 증가시킬 수 있는 정책은?</w:t>
      </w:r>
      <w:r>
        <w:rPr>
          <w:lang w:eastAsia="ko-KR"/>
          <w:rFonts w:hint="eastAsia"/>
          <w:rtl w:val="off"/>
        </w:rPr>
        <w:br/>
      </w:r>
      <w:r>
        <w:rPr>
          <w:lang w:eastAsia="ko-KR"/>
          <w:rtl w:val="off"/>
        </w:rPr>
        <w:t>1. 정부지출감소</w:t>
      </w:r>
      <w:r>
        <w:rPr>
          <w:lang w:eastAsia="ko-KR"/>
          <w:rFonts w:hint="eastAsia"/>
          <w:rtl w:val="off"/>
        </w:rPr>
        <w:br/>
      </w:r>
      <w:r>
        <w:rPr>
          <w:lang w:eastAsia="ko-KR"/>
          <w:rtl w:val="off"/>
        </w:rPr>
        <w:t>2. 이전지출감소</w:t>
      </w:r>
      <w:r>
        <w:rPr>
          <w:lang w:eastAsia="ko-KR"/>
          <w:rFonts w:hint="eastAsia"/>
          <w:rtl w:val="off"/>
        </w:rPr>
        <w:br/>
      </w:r>
      <w:r>
        <w:rPr>
          <w:lang w:eastAsia="ko-KR"/>
          <w:rtl w:val="off"/>
        </w:rPr>
        <w:t>3. 개인소득세증가</w:t>
      </w:r>
      <w:r>
        <w:rPr>
          <w:lang w:eastAsia="ko-KR"/>
          <w:rFonts w:hint="eastAsia"/>
          <w:rtl w:val="off"/>
        </w:rPr>
        <w:br/>
      </w:r>
      <w:r>
        <w:rPr>
          <w:lang w:eastAsia="ko-KR"/>
          <w:color w:val="FF0000"/>
          <w:rtl w:val="off"/>
        </w:rPr>
        <w:t>4. 개인소득세감소</w:t>
      </w:r>
    </w:p>
    <w:p>
      <w:pPr>
        <w:rPr/>
      </w:pPr>
      <w:r>
        <w:rPr/>
        <w:t>개인소득세를 감소시키면 가처분소득을 증가시켜 소비가 늘어난다. 즉 총수요는 늘어난다.</w:t>
      </w:r>
    </w:p>
    <w:p>
      <w:pPr>
        <w:rPr>
          <w:b w:val="0"/>
          <w:i w:val="0"/>
        </w:rPr>
      </w:pPr>
      <w:r>
        <w:rPr/>
        <w:t>국민소득(National Income)은 생산요소들에 의해 벌어들인 소득이다</w:t>
      </w:r>
      <w:r>
        <w:rPr>
          <w:lang w:eastAsia="ko-KR"/>
          <w:rtl w:val="off"/>
        </w:rPr>
        <w:t xml:space="preserve"> </w:t>
      </w:r>
      <w:r>
        <w:rPr>
          <w:lang w:eastAsia="ko-KR"/>
          <w:color w:val="FF0000"/>
          <w:rtl w:val="off"/>
        </w:rPr>
        <w:t>O</w:t>
      </w:r>
      <w:r>
        <w:rPr>
          <w:lang w:eastAsia="ko-KR"/>
          <w:rFonts w:hint="eastAsia"/>
          <w:rtl w:val="off"/>
        </w:rPr>
        <w:br/>
      </w:r>
      <w:r>
        <w:rPr>
          <w:b w:val="0"/>
          <w:i w:val="0"/>
        </w:rPr>
        <w:t>생산요소들은 노동, 자본 등이 있다.</w:t>
      </w:r>
    </w:p>
    <w:p>
      <w:pPr>
        <w:rPr/>
      </w:pPr>
      <w:r>
        <w:rPr/>
        <w:t>다음 중 맞지않은 것은?</w:t>
      </w:r>
      <w:r>
        <w:rPr>
          <w:lang w:eastAsia="ko-KR"/>
          <w:rFonts w:hint="eastAsia"/>
          <w:b w:val="0"/>
          <w:rtl w:val="off"/>
        </w:rPr>
        <w:br/>
      </w:r>
      <w:r>
        <w:rPr>
          <w:lang w:eastAsia="ko-KR"/>
          <w:b w:val="0"/>
          <w:rtl w:val="off"/>
        </w:rPr>
        <w:t>1. GDP 갭(gap)이란 잠재GDP와 실질GDP의 격차를 말하며, 총생산갭이라고도 한다</w:t>
      </w:r>
      <w:r>
        <w:rPr>
          <w:lang w:eastAsia="ko-KR"/>
          <w:rFonts w:hint="eastAsia"/>
          <w:b w:val="0"/>
          <w:rtl w:val="off"/>
        </w:rPr>
        <w:br/>
      </w:r>
      <w:r>
        <w:rPr>
          <w:lang w:eastAsia="ko-KR"/>
          <w:b w:val="0"/>
          <w:rtl w:val="off"/>
        </w:rPr>
        <w:t>2. GDP 갭이 양(+)이면 실질GDP가 잠재GDP를 초과하는 인플레이션갭이다</w:t>
      </w:r>
      <w:r>
        <w:rPr>
          <w:lang w:eastAsia="ko-KR"/>
          <w:rFonts w:hint="eastAsia"/>
          <w:b w:val="0"/>
          <w:rtl w:val="off"/>
        </w:rPr>
        <w:br/>
      </w:r>
      <w:r>
        <w:rPr>
          <w:lang w:eastAsia="ko-KR"/>
          <w:b w:val="0"/>
          <w:rtl w:val="off"/>
        </w:rPr>
        <w:t>3. 인플레이션 갭상태에서는 경기가 과열돼 인플레이션을 가속화할 수 있으므로 총수요 억제 정</w:t>
      </w:r>
      <w:r>
        <w:rPr>
          <w:lang w:eastAsia="ko-KR"/>
          <w:b w:val="0"/>
          <w:color w:val="FF0000"/>
          <w:rtl w:val="off"/>
        </w:rPr>
        <w:t>책을 사용할 필요가 있다</w:t>
      </w:r>
      <w:r>
        <w:rPr>
          <w:lang w:eastAsia="ko-KR"/>
          <w:rFonts w:hint="eastAsia"/>
          <w:b w:val="0"/>
          <w:color w:val="FF0000"/>
          <w:rtl w:val="off"/>
        </w:rPr>
        <w:br/>
      </w:r>
      <w:r>
        <w:rPr>
          <w:lang w:eastAsia="ko-KR"/>
          <w:b w:val="0"/>
          <w:color w:val="FF0000"/>
          <w:rtl w:val="off"/>
        </w:rPr>
        <w:t>4. 디플레이션 갭이 존재할 경우 물가가 반드시 하락한다</w:t>
      </w:r>
    </w:p>
    <w:p>
      <w:pPr>
        <w:rPr/>
      </w:pPr>
      <w:r>
        <w:rPr/>
        <w:t>디플레이션갭이 존재한다고 해서 물가가 반드시 하락하지는 않는다.</w:t>
      </w:r>
    </w:p>
    <w:p>
      <w:pPr>
        <w:rPr>
          <w:b w:val="0"/>
        </w:rPr>
      </w:pPr>
      <w:r>
        <w:rPr/>
        <w:t>두 개의 단순모형에서 C(소비)=a+cY(소득), 따라서 S(저축)=-a+(1+c )Y가 된다.</w:t>
      </w:r>
      <w:r>
        <w:rPr>
          <w:lang w:eastAsia="ko-KR"/>
          <w:rtl w:val="off"/>
        </w:rPr>
        <w:t xml:space="preserve"> </w:t>
      </w:r>
      <w:r>
        <w:rPr>
          <w:lang w:eastAsia="ko-KR"/>
          <w:color w:val="FF0000"/>
          <w:rtl w:val="off"/>
        </w:rPr>
        <w:t>O</w:t>
      </w:r>
      <w:r>
        <w:rPr>
          <w:lang w:eastAsia="ko-KR"/>
          <w:rFonts w:hint="eastAsia"/>
          <w:rtl w:val="off"/>
        </w:rPr>
        <w:br/>
      </w:r>
      <w:r>
        <w:rPr>
          <w:b w:val="0"/>
        </w:rPr>
        <w:t>C(소비)+S(저축)=1임을 생각하면서 풀어볼 것.</w:t>
      </w:r>
    </w:p>
    <w:p>
      <w:pPr>
        <w:rPr/>
      </w:pPr>
      <w:r>
        <w:rPr/>
        <w:t xml:space="preserve">다음 중 물가수준과 그에 상응하는 총수요의 크기를 나타내는 총수요곡선을 이동시키는 요인이 아닌 것은？ </w:t>
      </w:r>
      <w:r>
        <w:rPr>
          <w:lang w:eastAsia="ko-KR"/>
          <w:rFonts w:hint="eastAsia"/>
          <w:b w:val="0"/>
          <w:i w:val="0"/>
          <w:rtl w:val="off"/>
        </w:rPr>
        <w:br/>
      </w:r>
      <w:r>
        <w:rPr>
          <w:lang w:eastAsia="ko-KR"/>
          <w:b w:val="0"/>
          <w:i w:val="0"/>
          <w:rtl w:val="off"/>
        </w:rPr>
        <w:t>1. 환율의 변화</w:t>
      </w:r>
      <w:r>
        <w:rPr>
          <w:lang w:eastAsia="ko-KR"/>
          <w:rFonts w:hint="eastAsia"/>
          <w:b w:val="0"/>
          <w:i w:val="0"/>
          <w:rtl w:val="off"/>
        </w:rPr>
        <w:br/>
      </w:r>
      <w:r>
        <w:rPr>
          <w:lang w:eastAsia="ko-KR"/>
          <w:b w:val="0"/>
          <w:i w:val="0"/>
          <w:color w:val="FF0000"/>
          <w:rtl w:val="off"/>
        </w:rPr>
        <w:t>2. 생산성의 변화</w:t>
      </w:r>
      <w:r>
        <w:rPr>
          <w:lang w:eastAsia="ko-KR"/>
          <w:rFonts w:hint="eastAsia"/>
          <w:b w:val="0"/>
          <w:i w:val="0"/>
          <w:rtl w:val="off"/>
        </w:rPr>
        <w:br/>
      </w:r>
      <w:r>
        <w:rPr>
          <w:lang w:eastAsia="ko-KR"/>
          <w:b w:val="0"/>
          <w:i w:val="0"/>
          <w:rtl w:val="off"/>
        </w:rPr>
        <w:t>3. 이자율의 변화</w:t>
      </w:r>
      <w:r>
        <w:rPr>
          <w:lang w:eastAsia="ko-KR"/>
          <w:rFonts w:hint="eastAsia"/>
          <w:b w:val="0"/>
          <w:i w:val="0"/>
          <w:rtl w:val="off"/>
        </w:rPr>
        <w:br/>
      </w:r>
      <w:r>
        <w:rPr>
          <w:lang w:eastAsia="ko-KR"/>
          <w:b w:val="0"/>
          <w:i w:val="0"/>
          <w:rtl w:val="off"/>
        </w:rPr>
        <w:t>4. 소득세의 변화</w:t>
      </w:r>
    </w:p>
    <w:p>
      <w:pPr>
        <w:rPr/>
      </w:pPr>
      <w:r>
        <w:rPr/>
        <w:t>총수요(Yd)는 소비+의도된 투자+정부지출+순수출로 구성된다. GDP(Y)＝소비+투자+정부지출+순수출이므로 결국 GDP(Y)＝총수요(Yd)+의도되지 않은 투자(재고)이다. 세로축을 물가, 가로축을 산출량으로 하는 총수요곡선은 우하향한다. 즉 물가가 하락하면 수요량이 수요곡선상을 따라 증가한다. 그러나 총수요를 구성하는 다른 변수, 즉 소비 의도된 투자 정부지출 순수출 등이 변할 경우 총수요 곡선 자체가 이동함으로써 수요량이 변하게 된다. 환율 이자율 소득세 미래소득수준에 대한 기대의 변화는 모두 총수요곡선 자체를 이동시킨다. 생산성의 변화는 총수요곡선이 아니라 총공급곡선을 이동시킨다.</w:t>
      </w:r>
    </w:p>
    <w:p>
      <w:pPr>
        <w:rPr>
          <w:b w:val="0"/>
        </w:rPr>
      </w:pPr>
      <w:r>
        <w:rPr/>
        <w:t>케인즈의 단순모형에서 균형예산승수는 1과 같다.</w:t>
      </w:r>
      <w:r>
        <w:rPr>
          <w:lang w:eastAsia="ko-KR"/>
          <w:rtl w:val="off"/>
        </w:rPr>
        <w:t xml:space="preserve"> </w:t>
      </w:r>
      <w:r>
        <w:rPr>
          <w:lang w:eastAsia="ko-KR"/>
          <w:color w:val="FF0000"/>
          <w:rtl w:val="off"/>
        </w:rPr>
        <w:t>O</w:t>
      </w:r>
      <w:r>
        <w:rPr>
          <w:lang w:eastAsia="ko-KR"/>
          <w:rFonts w:hint="eastAsia"/>
          <w:rtl w:val="off"/>
        </w:rPr>
        <w:br/>
      </w:r>
      <w:r>
        <w:rPr>
          <w:b w:val="0"/>
        </w:rPr>
        <w:t>균형예산승수는 항상 1이 된다.</w:t>
      </w:r>
    </w:p>
    <w:p>
      <w:pPr>
        <w:rPr/>
      </w:pPr>
      <w:r>
        <w:rPr/>
        <w:t>구조적 실업을 야기하는 요인이라고 볼 수 없는 것은?</w:t>
      </w:r>
      <w:r>
        <w:rPr>
          <w:lang/>
          <w:b w:val="0"/>
          <w:rtl w:val="off"/>
        </w:rPr>
        <w:br/>
      </w:r>
      <w:r>
        <w:rPr>
          <w:lang w:eastAsia="ko-KR"/>
          <w:b w:val="0"/>
          <w:rtl w:val="off"/>
        </w:rPr>
        <w:t>1. 최저임금제</w:t>
      </w:r>
      <w:r>
        <w:rPr>
          <w:lang w:eastAsia="ko-KR"/>
          <w:rFonts w:hint="eastAsia"/>
          <w:b w:val="0"/>
          <w:rtl w:val="off"/>
        </w:rPr>
        <w:br/>
      </w:r>
      <w:r>
        <w:rPr>
          <w:lang w:eastAsia="ko-KR"/>
          <w:b w:val="0"/>
          <w:color w:val="FF0000"/>
          <w:rtl w:val="off"/>
        </w:rPr>
        <w:t>2. 실망실업</w:t>
      </w:r>
      <w:r>
        <w:rPr>
          <w:lang w:eastAsia="ko-KR"/>
          <w:rFonts w:hint="eastAsia"/>
          <w:b w:val="0"/>
          <w:rtl w:val="off"/>
        </w:rPr>
        <w:br/>
      </w:r>
      <w:r>
        <w:rPr>
          <w:lang w:eastAsia="ko-KR"/>
          <w:b w:val="0"/>
          <w:rtl w:val="off"/>
        </w:rPr>
        <w:t>3. 노동조합</w:t>
      </w:r>
      <w:r>
        <w:rPr>
          <w:lang w:eastAsia="ko-KR"/>
          <w:rFonts w:hint="eastAsia"/>
          <w:b w:val="0"/>
          <w:rtl w:val="off"/>
        </w:rPr>
        <w:br/>
      </w:r>
      <w:r>
        <w:rPr>
          <w:lang w:eastAsia="ko-KR"/>
          <w:b w:val="0"/>
          <w:rtl w:val="off"/>
        </w:rPr>
        <w:t>4. 효율임금</w:t>
      </w:r>
    </w:p>
    <w:p>
      <w:pPr>
        <w:rPr/>
      </w:pPr>
      <w:r>
        <w:rPr/>
        <w:t>최저임금인상제, 노동조합, 효율임금 등은 구조적 실업을 야기하는 요인이다.</w:t>
      </w:r>
    </w:p>
    <w:p>
      <w:pPr>
        <w:rPr>
          <w:b w:val="0"/>
          <w:i w:val="0"/>
        </w:rPr>
      </w:pPr>
      <w:r>
        <w:rPr/>
        <w:t>새 집을 짓는 사람이 없기 때문에 일을 구할 수 없는 목수는 계절적 실업으로 분류한다.</w:t>
      </w:r>
      <w:r>
        <w:rPr>
          <w:lang w:eastAsia="ko-KR"/>
          <w:rtl w:val="off"/>
        </w:rPr>
        <w:t xml:space="preserve"> </w:t>
      </w:r>
      <w:r>
        <w:rPr>
          <w:lang w:eastAsia="ko-KR"/>
          <w:color w:val="FF0000"/>
          <w:rtl w:val="off"/>
        </w:rPr>
        <w:t>O</w:t>
      </w:r>
      <w:r>
        <w:rPr>
          <w:lang w:eastAsia="ko-KR"/>
          <w:rFonts w:hint="eastAsia"/>
          <w:rtl w:val="off"/>
        </w:rPr>
        <w:br/>
      </w:r>
      <w:r>
        <w:rPr>
          <w:b w:val="0"/>
          <w:i w:val="0"/>
        </w:rPr>
        <w:t>시기와 계절에 따라 생산물이 감소하여 그 산업 종사자들이 실업 상태가 되는 것을 계절적 실업이라고 한다. 일반적으로 농업, 어업, 임업 등 1차 산업의 경우를 들 수 있다. 단기적으로 지속되는 비자발적 실업이다.</w:t>
      </w:r>
    </w:p>
    <w:p>
      <w:pPr>
        <w:rPr>
          <w:b w:val="0"/>
        </w:rPr>
      </w:pPr>
      <w:r>
        <w:rPr/>
        <w:t>다음의 표는 A국의 명목GDP와 GDP디플레이터를 나타낸 것이다. 실질GDP가 가장 큰 연도와 가장 작은 연도가 옳게 짝지어진 것은?</w:t>
      </w:r>
    </w:p>
    <w:tbl>
      <w:tblPr>
        <w:tblW w:w="3270" w:type="dxa"/>
        <w:tblLook w:val="04A0" w:firstRow="1" w:lastRow="0" w:firstColumn="1" w:lastColumn="0" w:noHBand="0" w:noVBand="1"/>
        <w:tblCellSpacing w:w="0" w:type="dxa"/>
        <w:tblCellMar>
          <w:top w:w="0" w:type="dxa"/>
          <w:left w:w="0" w:type="dxa"/>
          <w:bottom w:w="0" w:type="dxa"/>
          <w:right w:w="0" w:type="dxa"/>
        </w:tblCellMar>
      </w:tblPr>
      <w:tblGrid>
        <w:gridCol w:w="809"/>
        <w:gridCol w:w="1170"/>
        <w:gridCol w:w="1275"/>
      </w:tblGrid>
      <w:tr>
        <w:trPr>
          <w:trHeight w:val="465" w:hRule="atLeast"/>
        </w:trPr>
        <w:tc>
          <w:tcPr>
            <w:tcW w:w="810" w:type="dxa"/>
          </w:tcPr>
          <w:p>
            <w:pPr>
              <w:rPr/>
            </w:pPr>
          </w:p>
          <w:p>
            <w:pPr>
              <w:rPr>
                <w:rFonts w:ascii="NanumGothic" w:eastAsia="NanumGothic" w:hAnsi="NanumGothic" w:cs="NanumGothic"/>
                <w:sz w:val="18"/>
              </w:rPr>
            </w:pPr>
            <w:r>
              <w:rPr>
                <w:rFonts w:ascii="NanumGothic" w:eastAsia="NanumGothic" w:hAnsi="NanumGothic" w:cs="NanumGothic"/>
                <w:sz w:val="18"/>
              </w:rPr>
              <w:t>연도</w:t>
            </w:r>
            <w:r>
              <w:rPr>
                <w:rFonts w:ascii="NanumGothic" w:eastAsia="NanumGothic" w:hAnsi="NanumGothic" w:cs="NanumGothic"/>
                <w:sz w:val="18"/>
              </w:rPr>
              <w:br/>
            </w:r>
          </w:p>
        </w:tc>
        <w:tc>
          <w:tcPr>
            <w:tcW w:w="1170" w:type="dxa"/>
          </w:tcPr>
          <w:p>
            <w:pPr>
              <w:rPr>
                <w:rFonts w:ascii="NanumGothic" w:eastAsia="NanumGothic" w:hAnsi="NanumGothic" w:cs="NanumGothic"/>
                <w:sz w:val="18"/>
              </w:rPr>
            </w:pPr>
            <w:r>
              <w:rPr>
                <w:rFonts w:ascii="NanumGothic" w:eastAsia="NanumGothic" w:hAnsi="NanumGothic" w:cs="NanumGothic"/>
                <w:sz w:val="18"/>
              </w:rPr>
              <w:t>명목</w:t>
            </w:r>
            <w:r>
              <w:rPr>
                <w:rFonts w:ascii="NanumGothic" w:eastAsia="NanumGothic" w:hAnsi="NanumGothic" w:cs="NanumGothic"/>
                <w:sz w:val="18"/>
              </w:rPr>
              <w:t>GDP</w:t>
            </w:r>
            <w:r>
              <w:rPr>
                <w:rFonts w:ascii="NanumGothic" w:eastAsia="NanumGothic" w:hAnsi="NanumGothic" w:cs="NanumGothic"/>
                <w:sz w:val="18"/>
              </w:rPr>
              <w:br/>
            </w:r>
            <w:r>
              <w:rPr>
                <w:rFonts w:ascii="NanumGothic" w:eastAsia="NanumGothic" w:hAnsi="NanumGothic" w:cs="NanumGothic"/>
                <w:sz w:val="18"/>
              </w:rPr>
              <w:t>(</w:t>
            </w:r>
            <w:r>
              <w:rPr>
                <w:rFonts w:ascii="NanumGothic" w:eastAsia="NanumGothic" w:hAnsi="NanumGothic" w:cs="NanumGothic"/>
                <w:sz w:val="18"/>
              </w:rPr>
              <w:t>단위</w:t>
            </w:r>
            <w:r>
              <w:rPr>
                <w:rFonts w:ascii="NanumGothic" w:eastAsia="NanumGothic" w:hAnsi="NanumGothic" w:cs="NanumGothic"/>
                <w:sz w:val="18"/>
              </w:rPr>
              <w:t>:</w:t>
            </w:r>
            <w:r>
              <w:rPr>
                <w:rFonts w:ascii="NanumGothic" w:eastAsia="NanumGothic" w:hAnsi="NanumGothic" w:cs="NanumGothic"/>
                <w:sz w:val="18"/>
              </w:rPr>
              <w:t>억원</w:t>
            </w:r>
            <w:r>
              <w:rPr>
                <w:rFonts w:ascii="NanumGothic" w:eastAsia="NanumGothic" w:hAnsi="NanumGothic" w:cs="NanumGothic"/>
                <w:sz w:val="18"/>
              </w:rPr>
              <w:t>)</w:t>
            </w:r>
            <w:r>
              <w:rPr>
                <w:rFonts w:ascii="NanumGothic" w:eastAsia="NanumGothic" w:hAnsi="NanumGothic" w:cs="NanumGothic"/>
                <w:sz w:val="18"/>
              </w:rPr>
              <w:br/>
            </w:r>
          </w:p>
        </w:tc>
        <w:tc>
          <w:tcPr>
            <w:tcW w:w="1275" w:type="dxa"/>
          </w:tcPr>
          <w:p>
            <w:pPr>
              <w:rPr>
                <w:rFonts w:ascii="NanumGothic" w:eastAsia="NanumGothic" w:hAnsi="NanumGothic" w:cs="NanumGothic"/>
                <w:sz w:val="18"/>
              </w:rPr>
            </w:pPr>
            <w:r>
              <w:rPr>
                <w:rFonts w:ascii="NanumGothic" w:eastAsia="NanumGothic" w:hAnsi="NanumGothic" w:cs="NanumGothic"/>
                <w:sz w:val="18"/>
              </w:rPr>
              <w:t>GDP</w:t>
            </w:r>
            <w:r>
              <w:rPr>
                <w:rFonts w:ascii="NanumGothic" w:eastAsia="NanumGothic" w:hAnsi="NanumGothic" w:cs="NanumGothic"/>
                <w:sz w:val="18"/>
              </w:rPr>
              <w:br/>
            </w:r>
            <w:r>
              <w:rPr>
                <w:rFonts w:ascii="NanumGothic" w:eastAsia="NanumGothic" w:hAnsi="NanumGothic" w:cs="NanumGothic"/>
                <w:sz w:val="18"/>
              </w:rPr>
              <w:t>디플레이터</w:t>
            </w:r>
            <w:r>
              <w:rPr>
                <w:rFonts w:ascii="NanumGothic" w:eastAsia="NanumGothic" w:hAnsi="NanumGothic" w:cs="NanumGothic"/>
                <w:sz w:val="18"/>
              </w:rPr>
              <w:br/>
            </w:r>
          </w:p>
        </w:tc>
      </w:tr>
      <w:tr>
        <w:trPr>
          <w:trHeight w:val="330" w:hRule="atLeast"/>
        </w:trPr>
        <w:tc>
          <w:tcPr>
            <w:tcW w:w="810" w:type="dxa"/>
          </w:tcPr>
          <w:p>
            <w:pPr>
              <w:rPr>
                <w:rFonts w:ascii="NanumGothic" w:eastAsia="NanumGothic" w:hAnsi="NanumGothic" w:cs="NanumGothic"/>
                <w:sz w:val="18"/>
              </w:rPr>
            </w:pPr>
            <w:r>
              <w:rPr>
                <w:rFonts w:ascii="NanumGothic" w:eastAsia="NanumGothic" w:hAnsi="NanumGothic" w:cs="NanumGothic"/>
                <w:sz w:val="18"/>
              </w:rPr>
              <w:t>2010</w:t>
            </w:r>
            <w:r>
              <w:rPr>
                <w:rFonts w:ascii="NanumGothic" w:eastAsia="NanumGothic" w:hAnsi="NanumGothic" w:cs="NanumGothic"/>
                <w:sz w:val="18"/>
              </w:rPr>
              <w:br/>
            </w:r>
          </w:p>
        </w:tc>
        <w:tc>
          <w:tcPr>
            <w:tcW w:w="1170" w:type="dxa"/>
          </w:tcPr>
          <w:p>
            <w:pPr>
              <w:rPr>
                <w:rFonts w:ascii="NanumGothic" w:eastAsia="NanumGothic" w:hAnsi="NanumGothic" w:cs="NanumGothic"/>
                <w:sz w:val="18"/>
              </w:rPr>
            </w:pPr>
            <w:r>
              <w:rPr>
                <w:rFonts w:ascii="NanumGothic" w:eastAsia="NanumGothic" w:hAnsi="NanumGothic" w:cs="NanumGothic"/>
                <w:sz w:val="18"/>
              </w:rPr>
              <w:t>5,000</w:t>
            </w:r>
            <w:r>
              <w:rPr>
                <w:rFonts w:ascii="NanumGothic" w:eastAsia="NanumGothic" w:hAnsi="NanumGothic" w:cs="NanumGothic"/>
                <w:sz w:val="18"/>
              </w:rPr>
              <w:br/>
            </w:r>
          </w:p>
        </w:tc>
        <w:tc>
          <w:tcPr>
            <w:tcW w:w="1275" w:type="dxa"/>
          </w:tcPr>
          <w:p>
            <w:pPr>
              <w:rPr>
                <w:rFonts w:ascii="NanumGothic" w:eastAsia="NanumGothic" w:hAnsi="NanumGothic" w:cs="NanumGothic"/>
                <w:sz w:val="18"/>
              </w:rPr>
            </w:pPr>
            <w:r>
              <w:rPr>
                <w:rFonts w:ascii="NanumGothic" w:eastAsia="NanumGothic" w:hAnsi="NanumGothic" w:cs="NanumGothic"/>
                <w:sz w:val="18"/>
              </w:rPr>
              <w:t>100</w:t>
            </w:r>
            <w:r>
              <w:rPr>
                <w:rFonts w:ascii="NanumGothic" w:eastAsia="NanumGothic" w:hAnsi="NanumGothic" w:cs="NanumGothic"/>
                <w:sz w:val="18"/>
              </w:rPr>
              <w:br/>
            </w:r>
          </w:p>
        </w:tc>
      </w:tr>
      <w:tr>
        <w:trPr>
          <w:trHeight w:val="330" w:hRule="atLeast"/>
        </w:trPr>
        <w:tc>
          <w:tcPr>
            <w:tcW w:w="810" w:type="dxa"/>
          </w:tcPr>
          <w:p>
            <w:pPr>
              <w:rPr>
                <w:rFonts w:ascii="NanumGothic" w:eastAsia="NanumGothic" w:hAnsi="NanumGothic" w:cs="NanumGothic"/>
                <w:sz w:val="18"/>
              </w:rPr>
            </w:pPr>
            <w:r>
              <w:rPr>
                <w:rFonts w:ascii="NanumGothic" w:eastAsia="NanumGothic" w:hAnsi="NanumGothic" w:cs="NanumGothic"/>
                <w:sz w:val="18"/>
              </w:rPr>
              <w:t>2011</w:t>
            </w:r>
            <w:r>
              <w:rPr>
                <w:rFonts w:ascii="NanumGothic" w:eastAsia="NanumGothic" w:hAnsi="NanumGothic" w:cs="NanumGothic"/>
                <w:sz w:val="18"/>
              </w:rPr>
              <w:br/>
            </w:r>
          </w:p>
        </w:tc>
        <w:tc>
          <w:tcPr>
            <w:tcW w:w="1170" w:type="dxa"/>
          </w:tcPr>
          <w:p>
            <w:pPr>
              <w:rPr>
                <w:rFonts w:ascii="NanumGothic" w:eastAsia="NanumGothic" w:hAnsi="NanumGothic" w:cs="NanumGothic"/>
                <w:sz w:val="18"/>
              </w:rPr>
            </w:pPr>
            <w:r>
              <w:rPr>
                <w:rFonts w:ascii="NanumGothic" w:eastAsia="NanumGothic" w:hAnsi="NanumGothic" w:cs="NanumGothic"/>
                <w:sz w:val="18"/>
              </w:rPr>
              <w:t>5,200</w:t>
            </w:r>
            <w:r>
              <w:rPr>
                <w:rFonts w:ascii="NanumGothic" w:eastAsia="NanumGothic" w:hAnsi="NanumGothic" w:cs="NanumGothic"/>
                <w:sz w:val="18"/>
              </w:rPr>
              <w:br/>
            </w:r>
          </w:p>
        </w:tc>
        <w:tc>
          <w:tcPr>
            <w:tcW w:w="1275" w:type="dxa"/>
          </w:tcPr>
          <w:p>
            <w:pPr>
              <w:rPr>
                <w:rFonts w:ascii="NanumGothic" w:eastAsia="NanumGothic" w:hAnsi="NanumGothic" w:cs="NanumGothic"/>
                <w:sz w:val="18"/>
              </w:rPr>
            </w:pPr>
            <w:r>
              <w:rPr>
                <w:rFonts w:ascii="NanumGothic" w:eastAsia="NanumGothic" w:hAnsi="NanumGothic" w:cs="NanumGothic"/>
                <w:sz w:val="18"/>
              </w:rPr>
              <w:t>105</w:t>
            </w:r>
            <w:r>
              <w:rPr>
                <w:rFonts w:ascii="NanumGothic" w:eastAsia="NanumGothic" w:hAnsi="NanumGothic" w:cs="NanumGothic"/>
                <w:sz w:val="18"/>
              </w:rPr>
              <w:br/>
            </w:r>
          </w:p>
        </w:tc>
      </w:tr>
      <w:tr>
        <w:trPr>
          <w:trHeight w:val="330" w:hRule="atLeast"/>
        </w:trPr>
        <w:tc>
          <w:tcPr>
            <w:tcW w:w="810" w:type="dxa"/>
          </w:tcPr>
          <w:p>
            <w:pPr>
              <w:rPr>
                <w:rFonts w:ascii="NanumGothic" w:eastAsia="NanumGothic" w:hAnsi="NanumGothic" w:cs="NanumGothic"/>
                <w:sz w:val="18"/>
              </w:rPr>
            </w:pPr>
            <w:r>
              <w:rPr>
                <w:rFonts w:ascii="NanumGothic" w:eastAsia="NanumGothic" w:hAnsi="NanumGothic" w:cs="NanumGothic"/>
                <w:sz w:val="18"/>
              </w:rPr>
              <w:t>2012</w:t>
            </w:r>
          </w:p>
        </w:tc>
        <w:tc>
          <w:tcPr>
            <w:tcW w:w="1170" w:type="dxa"/>
          </w:tcPr>
          <w:p>
            <w:pPr>
              <w:rPr>
                <w:rFonts w:ascii="NanumGothic" w:eastAsia="NanumGothic" w:hAnsi="NanumGothic" w:cs="NanumGothic"/>
                <w:sz w:val="18"/>
              </w:rPr>
            </w:pPr>
            <w:r>
              <w:rPr>
                <w:rFonts w:ascii="NanumGothic" w:eastAsia="NanumGothic" w:hAnsi="NanumGothic" w:cs="NanumGothic"/>
                <w:sz w:val="18"/>
              </w:rPr>
              <w:t>5,600</w:t>
            </w:r>
            <w:r>
              <w:rPr>
                <w:rFonts w:ascii="NanumGothic" w:eastAsia="NanumGothic" w:hAnsi="NanumGothic" w:cs="NanumGothic"/>
                <w:sz w:val="18"/>
              </w:rPr>
              <w:br/>
            </w:r>
          </w:p>
        </w:tc>
        <w:tc>
          <w:tcPr>
            <w:tcW w:w="1275" w:type="dxa"/>
          </w:tcPr>
          <w:p>
            <w:pPr>
              <w:rPr>
                <w:rFonts w:ascii="NanumGothic" w:eastAsia="NanumGothic" w:hAnsi="NanumGothic" w:cs="NanumGothic"/>
                <w:sz w:val="18"/>
              </w:rPr>
            </w:pPr>
            <w:r>
              <w:rPr>
                <w:rFonts w:ascii="NanumGothic" w:eastAsia="NanumGothic" w:hAnsi="NanumGothic" w:cs="NanumGothic"/>
                <w:sz w:val="18"/>
              </w:rPr>
              <w:t>110</w:t>
            </w:r>
            <w:r>
              <w:rPr>
                <w:rFonts w:ascii="NanumGothic" w:eastAsia="NanumGothic" w:hAnsi="NanumGothic" w:cs="NanumGothic"/>
                <w:sz w:val="18"/>
              </w:rPr>
              <w:br/>
            </w:r>
          </w:p>
        </w:tc>
      </w:tr>
    </w:tbl>
    <w:p>
      <w:pPr>
        <w:rPr/>
      </w:pPr>
      <w:r>
        <w:rPr>
          <w:lang w:eastAsia="ko-KR"/>
          <w:color w:val="FF0000"/>
          <w:rtl w:val="off"/>
        </w:rPr>
        <w:t>1. 2012/2011</w:t>
      </w:r>
      <w:r>
        <w:rPr>
          <w:lang w:eastAsia="ko-KR"/>
          <w:rFonts w:hint="eastAsia"/>
          <w:color w:val="FF0000"/>
          <w:rtl w:val="off"/>
        </w:rPr>
        <w:br/>
      </w:r>
      <w:r>
        <w:rPr>
          <w:lang w:eastAsia="ko-KR"/>
          <w:rtl w:val="off"/>
        </w:rPr>
        <w:t>2. 2012/2010</w:t>
      </w:r>
      <w:r>
        <w:rPr>
          <w:lang w:eastAsia="ko-KR"/>
          <w:rFonts w:hint="eastAsia"/>
          <w:rtl w:val="off"/>
        </w:rPr>
        <w:br/>
      </w:r>
      <w:r>
        <w:rPr>
          <w:lang w:eastAsia="ko-KR"/>
          <w:rtl w:val="off"/>
        </w:rPr>
        <w:t>3. 2011/2010</w:t>
      </w:r>
      <w:r>
        <w:rPr>
          <w:lang w:eastAsia="ko-KR"/>
          <w:rFonts w:hint="eastAsia"/>
          <w:rtl w:val="off"/>
        </w:rPr>
        <w:br/>
      </w:r>
      <w:r>
        <w:rPr>
          <w:lang w:eastAsia="ko-KR"/>
          <w:rtl w:val="off"/>
        </w:rPr>
        <w:t>4. 2010/2011</w:t>
      </w:r>
      <w:r>
        <w:rPr>
          <w:lang w:eastAsia="ko-KR"/>
          <w:rFonts w:hint="eastAsia"/>
          <w:rtl w:val="off"/>
        </w:rPr>
        <w:br/>
      </w:r>
      <w:r>
        <w:rPr/>
        <w:t>2010년의 실질GDP=5,000: 5,000/100, 2011년의 실질GDP=4,952: 5,200/105, 2012년의 실질GDP=5,091: 5,600/110</w:t>
      </w:r>
    </w:p>
    <w:p>
      <w:pPr>
        <w:rPr>
          <w:b w:val="0"/>
          <w:i w:val="0"/>
        </w:rPr>
      </w:pPr>
      <w:r>
        <w:rPr/>
        <w:t>필립스곡선은 명목임금상승률과 실업률 간에 존재하는 역의 상관관계를 나타낸다.</w:t>
      </w:r>
      <w:r>
        <w:rPr>
          <w:lang w:eastAsia="ko-KR"/>
          <w:rtl w:val="off"/>
        </w:rPr>
        <w:t xml:space="preserve"> </w:t>
      </w:r>
      <w:r>
        <w:rPr>
          <w:lang w:eastAsia="ko-KR"/>
          <w:color w:val="FF0000"/>
          <w:rtl w:val="off"/>
        </w:rPr>
        <w:t>O</w:t>
      </w:r>
      <w:r>
        <w:rPr>
          <w:lang w:eastAsia="ko-KR"/>
          <w:rFonts w:hint="eastAsia"/>
          <w:rtl w:val="off"/>
        </w:rPr>
        <w:br/>
      </w:r>
      <w:r>
        <w:rPr>
          <w:b w:val="0"/>
          <w:i w:val="0"/>
        </w:rPr>
        <w:t>필립스곡선은 명목임금상승률과 실업률 간에 존재하는 역의 상관관계를 나타낸다.</w:t>
      </w:r>
    </w:p>
    <w:p>
      <w:pPr>
        <w:rPr/>
      </w:pPr>
      <w:r>
        <w:rPr/>
        <w:t>다음 중 환율상승 요인이 아닌 것은?</w:t>
      </w:r>
      <w:r>
        <w:rPr>
          <w:lang w:eastAsia="ko-KR"/>
          <w:rFonts w:hint="eastAsia"/>
          <w:b w:val="0"/>
          <w:i w:val="0"/>
          <w:rtl w:val="off"/>
        </w:rPr>
        <w:br/>
      </w:r>
      <w:r>
        <w:rPr>
          <w:lang w:eastAsia="ko-KR"/>
          <w:rtl w:val="off"/>
        </w:rPr>
        <w:t>1. 국내물가상승</w:t>
      </w:r>
      <w:r>
        <w:rPr>
          <w:lang w:eastAsia="ko-KR"/>
          <w:rFonts w:hint="eastAsia"/>
          <w:b w:val="0"/>
          <w:i w:val="0"/>
          <w:rtl w:val="off"/>
        </w:rPr>
        <w:br/>
      </w:r>
      <w:r>
        <w:rPr>
          <w:lang w:eastAsia="ko-KR"/>
          <w:rtl w:val="off"/>
        </w:rPr>
        <w:t>2. 자본유출증가</w:t>
      </w:r>
      <w:r>
        <w:rPr>
          <w:lang w:eastAsia="ko-KR"/>
          <w:rFonts w:hint="eastAsia"/>
          <w:b w:val="0"/>
          <w:i w:val="0"/>
          <w:rtl w:val="off"/>
        </w:rPr>
        <w:br/>
      </w:r>
      <w:r>
        <w:rPr>
          <w:lang w:eastAsia="ko-KR"/>
          <w:color w:val="FF0000"/>
          <w:rtl w:val="off"/>
        </w:rPr>
        <w:t>3. 해외경기호황</w:t>
      </w:r>
      <w:r>
        <w:rPr>
          <w:lang w:eastAsia="ko-KR"/>
          <w:rFonts w:hint="eastAsia"/>
          <w:b w:val="0"/>
          <w:i w:val="0"/>
          <w:rtl w:val="off"/>
        </w:rPr>
        <w:br/>
      </w:r>
      <w:r>
        <w:rPr>
          <w:lang w:eastAsia="ko-KR"/>
          <w:rtl w:val="off"/>
        </w:rPr>
        <w:t>4. 국내이자율의 하락</w:t>
      </w:r>
    </w:p>
    <w:p>
      <w:pPr>
        <w:rPr/>
      </w:pPr>
      <w:r>
        <w:rPr/>
        <w:t>환율이 상승하려면 외환에 대한 수요가 늘거나 공급이 감소해야 한다. ① 국내물가 상승 → 순수출 감소 → 경상수지 악화 → 환율 상승 ② 자본유출 증가 → 자본수지 악화 → 환율 상승 ③ 해외경기 호황 → 수출증가 → 경상수지 개선 → 환율 하락 ④ 국내이자율 하락 → 자본순유출 증가 → 자본수지 악화 → 환율 상승</w:t>
      </w:r>
    </w:p>
    <w:p>
      <w:pPr>
        <w:rPr>
          <w:lang w:eastAsia="ko-KR"/>
          <w:rFonts w:hint="eastAsia"/>
          <w:rtl w:val="off"/>
        </w:rPr>
      </w:pPr>
      <w:r>
        <w:rPr/>
        <w:t>환율이 평가절하(또는 환율상승: depreciation or devaluation)되면 수출은 감소할 것이다.</w:t>
      </w:r>
      <w:r>
        <w:rPr>
          <w:lang w:eastAsia="ko-KR"/>
          <w:rtl w:val="off"/>
        </w:rPr>
        <w:t xml:space="preserve"> </w:t>
      </w:r>
      <w:r>
        <w:rPr>
          <w:lang w:eastAsia="ko-KR"/>
          <w:color w:val="FF0000"/>
          <w:rtl w:val="off"/>
        </w:rPr>
        <w:t>X</w:t>
      </w:r>
    </w:p>
    <w:p>
      <w:pPr>
        <w:rPr>
          <w:b w:val="0"/>
        </w:rPr>
      </w:pPr>
      <w:r>
        <w:rPr>
          <w:b w:val="0"/>
        </w:rPr>
        <w:t>수입감소, 수출증가, 물가상승</w:t>
      </w:r>
    </w:p>
    <w:p>
      <w:pPr>
        <w:rPr>
          <w:lang w:eastAsia="ko-KR"/>
          <w:rFonts w:hint="eastAsia"/>
          <w:rtl w:val="off"/>
        </w:rPr>
      </w:pPr>
      <w:r>
        <w:rPr/>
        <w:t>다음 글은 소비의 결정요인에 관한 이론이다. 이 글은 어떤 가설을 설명하고 있는가?</w:t>
      </w:r>
    </w:p>
    <w:p>
      <w:pPr>
        <w:tabs>
          <w:tab w:val="left" w:pos="3415"/>
        </w:tabs>
        <w:rPr>
          <w:b w:val="0"/>
        </w:rPr>
      </w:pPr>
      <w:r>
        <w:rPr>
          <w:b w:val="0"/>
        </w:rPr>
        <w:t>소비는 오직 현재 소득(처분가능소득)에 의해서만 결정된다. 타인의 소비행위와는 독립적이다. 소득이 증가하면 소비가 늘어나고, 소득이 감소하면 소비도 줄어든다. 따라서 정부의 재량적인 조세정책이 경기부양에 매우 효과적이다.</w:t>
      </w:r>
    </w:p>
    <w:p>
      <w:pPr>
        <w:rPr/>
      </w:pPr>
      <w:r>
        <w:rPr>
          <w:lang w:eastAsia="ko-KR"/>
          <w:color w:val="FF0000"/>
          <w:rtl w:val="off"/>
        </w:rPr>
        <w:t>1. 절대소득가설</w:t>
      </w:r>
      <w:r>
        <w:rPr>
          <w:lang w:eastAsia="ko-KR"/>
          <w:rFonts w:hint="eastAsia"/>
          <w:rtl w:val="off"/>
        </w:rPr>
        <w:br/>
      </w:r>
      <w:r>
        <w:rPr>
          <w:lang w:eastAsia="ko-KR"/>
          <w:rtl w:val="off"/>
        </w:rPr>
        <w:t>2. 항상소득가설</w:t>
      </w:r>
      <w:r>
        <w:rPr>
          <w:lang w:eastAsia="ko-KR"/>
          <w:rFonts w:hint="eastAsia"/>
          <w:rtl w:val="off"/>
        </w:rPr>
        <w:br/>
      </w:r>
      <w:r>
        <w:rPr>
          <w:lang w:eastAsia="ko-KR"/>
          <w:rtl w:val="off"/>
        </w:rPr>
        <w:t>3. 상대소득가설</w:t>
      </w:r>
      <w:r>
        <w:rPr>
          <w:lang w:eastAsia="ko-KR"/>
          <w:rFonts w:hint="eastAsia"/>
          <w:rtl w:val="off"/>
        </w:rPr>
        <w:br/>
      </w:r>
      <w:r>
        <w:rPr>
          <w:lang w:eastAsia="ko-KR"/>
          <w:rtl w:val="off"/>
        </w:rPr>
        <w:t>4. 생애주기가설</w:t>
      </w:r>
      <w:r>
        <w:rPr>
          <w:lang w:eastAsia="ko-KR"/>
          <w:rFonts w:hint="eastAsia"/>
          <w:rtl w:val="off"/>
        </w:rPr>
        <w:br/>
      </w:r>
      <w:r>
        <w:rPr/>
        <w:t>절대소득가설’은경제학자 케인스가 주장한 소비이론이다. 현재 소득이 소비를 결정하는 가장 중요한 요인으로 소득 이외 요인은 소비에 2차적인영향만 미친다는 것이다. 하지만 현재 소비를 설명하기 위해 현재 소득에만 큰 비중을 두고 금융자산, 이자율, 장래소득의기대 등 소비에 영향을 끼치는 다른 변수는 간과했다는 지적이 있다. ‘항상소득가설’은 항상소득이 소비를 결정한다는 이론이다. 경제학자밀턴 프리드먼은 소득을 정기적으로 확실한 항상소득과 임시적인변동소득으로 구분해 항상소득이 소비에 영향을 미친다고 주장했다</w:t>
      </w:r>
    </w:p>
    <w:p>
      <w:pPr>
        <w:rPr/>
      </w:pPr>
      <w:r>
        <w:rPr/>
        <w:t>다음 중 자본재 가격, 실질금리 및 감가상각률 등을 투자결정의 주요 요인으로 보는 이론은?</w:t>
      </w:r>
      <w:r>
        <w:rPr>
          <w:lang w:eastAsia="ko-KR"/>
          <w:rFonts w:hint="eastAsia"/>
          <w:b w:val="0"/>
          <w:rtl w:val="off"/>
        </w:rPr>
        <w:br/>
      </w:r>
      <w:r>
        <w:rPr>
          <w:lang w:eastAsia="ko-KR"/>
          <w:color w:val="FF0000"/>
          <w:rtl w:val="off"/>
        </w:rPr>
        <w:t>1. 신고전학파 이론</w:t>
      </w:r>
      <w:r>
        <w:rPr>
          <w:lang w:eastAsia="ko-KR"/>
          <w:rFonts w:hint="eastAsia"/>
          <w:b w:val="0"/>
          <w:rtl w:val="off"/>
        </w:rPr>
        <w:br/>
      </w:r>
      <w:r>
        <w:rPr>
          <w:lang w:eastAsia="ko-KR"/>
          <w:rtl w:val="off"/>
        </w:rPr>
        <w:t>2. 고전학파 이론</w:t>
      </w:r>
      <w:r>
        <w:rPr>
          <w:lang w:eastAsia="ko-KR"/>
          <w:rFonts w:hint="eastAsia"/>
          <w:b w:val="0"/>
          <w:rtl w:val="off"/>
        </w:rPr>
        <w:br/>
      </w:r>
      <w:r>
        <w:rPr>
          <w:lang w:eastAsia="ko-KR"/>
          <w:rtl w:val="off"/>
        </w:rPr>
        <w:t>3. 케인즈학파 이론</w:t>
      </w:r>
      <w:r>
        <w:rPr>
          <w:lang w:eastAsia="ko-KR"/>
          <w:rFonts w:hint="eastAsia"/>
          <w:b w:val="0"/>
          <w:rtl w:val="off"/>
        </w:rPr>
        <w:br/>
      </w:r>
      <w:r>
        <w:rPr>
          <w:lang w:eastAsia="ko-KR"/>
          <w:rtl w:val="off"/>
        </w:rPr>
        <w:t>4. 가속도 이론</w:t>
      </w:r>
    </w:p>
    <w:p>
      <w:pPr>
        <w:rPr/>
      </w:pPr>
      <w:r>
        <w:rPr/>
        <w:t>고전학파나 케인즈의 투자이론(현재가치이론, 한계효율이론)이 이자율을 중시하고, 가속도 이론은 산출량의 변화를 중시하는데 비하여 신고전학파는 산출량 수준, 자본재 가격, 실질금리 및 감가상각률을 투자결정의 주요 요인으로 보는 견해이다.</w:t>
      </w:r>
    </w:p>
    <w:p>
      <w:pPr>
        <w:rPr>
          <w:lang w:eastAsia="ko-KR"/>
          <w:rFonts w:hint="eastAsia"/>
          <w:rtl w:val="off"/>
        </w:rPr>
      </w:pPr>
    </w:p>
    <w:p>
      <w:pPr>
        <w:rPr>
          <w:szCs w:val="20"/>
        </w:rPr>
      </w:pPr>
      <w:r>
        <w:rPr/>
        <w:t>유량(flow)변수는 일정 기간을 기준으로 측정하는 변수로 GDP, 소비지출, 투자지출, 정부지출 등이 해당되고, 저량(stock)변수는 일정 시점을 기준으로 측정하는 변수로 통화량, 국부 등이 해당된다.</w:t>
      </w:r>
      <w:r>
        <w:rPr>
          <w:lang w:eastAsia="ko-KR"/>
          <w:rtl w:val="off"/>
        </w:rPr>
        <w:t xml:space="preserve"> </w:t>
      </w:r>
      <w:r>
        <w:rPr>
          <w:lang w:eastAsia="ko-KR"/>
          <w:color w:val="FF0000"/>
          <w:rtl w:val="off"/>
        </w:rPr>
        <w:t>O</w:t>
      </w:r>
      <w:r>
        <w:rPr>
          <w:lang w:eastAsia="ko-KR"/>
          <w:rFonts w:hint="eastAsia"/>
          <w:rtl w:val="off"/>
        </w:rPr>
        <w:br/>
      </w:r>
      <w:r>
        <w:rPr>
          <w:b w:val="0"/>
        </w:rPr>
        <w:t>유량(flow)변수는 일정 기간을 기준으로 측정하는 변수로 GDP, 소비지출, 투자지출, 정부지출 등이 해당되고, 저량(stock)변수는 일정 시점을 기준으로 측정하는 변수로 통화량, 국부 등이 해당된다.</w:t>
      </w:r>
    </w:p>
    <w:p>
      <w:pPr>
        <w:rPr/>
      </w:pPr>
      <w:r>
        <w:rPr/>
        <w:t>다음 중 연결이 올바르지 않은 것은?</w:t>
      </w:r>
      <w:r>
        <w:rPr>
          <w:lang w:eastAsia="ko-KR"/>
          <w:rFonts w:hint="eastAsia"/>
          <w:rtl w:val="off"/>
        </w:rPr>
        <w:br/>
      </w:r>
      <w:r>
        <w:rPr>
          <w:lang w:eastAsia="ko-KR"/>
          <w:rFonts w:hint="eastAsia"/>
          <w:rtl w:val="off"/>
        </w:rPr>
        <w:t>1. 넉시 - 균형성장론</w:t>
      </w:r>
      <w:r>
        <w:rPr>
          <w:lang w:eastAsia="ko-KR"/>
          <w:rFonts w:hint="eastAsia"/>
          <w:rtl w:val="off"/>
        </w:rPr>
        <w:br/>
      </w:r>
      <w:r>
        <w:rPr>
          <w:lang w:eastAsia="ko-KR"/>
          <w:rFonts w:hint="eastAsia"/>
          <w:rtl w:val="off"/>
        </w:rPr>
        <w:t>2. 허쉬만 - 불균형성장론</w:t>
      </w:r>
      <w:r>
        <w:rPr>
          <w:lang w:eastAsia="ko-KR"/>
          <w:rFonts w:hint="eastAsia"/>
          <w:rtl w:val="off"/>
        </w:rPr>
        <w:br/>
      </w:r>
      <w:r>
        <w:rPr>
          <w:lang w:eastAsia="ko-KR"/>
          <w:rFonts w:hint="eastAsia"/>
          <w:rtl w:val="off"/>
        </w:rPr>
        <w:t>3. 로스토우 - 경제발전 5단계설</w:t>
      </w:r>
      <w:r>
        <w:rPr>
          <w:lang w:eastAsia="ko-KR"/>
          <w:rFonts w:hint="eastAsia"/>
          <w:rtl w:val="off"/>
        </w:rPr>
        <w:br/>
      </w:r>
      <w:r>
        <w:rPr>
          <w:lang w:eastAsia="ko-KR"/>
          <w:rFonts w:hint="eastAsia"/>
          <w:rtl w:val="off"/>
        </w:rPr>
        <w:t>4. 해로드와 도마 - 자본주의 경제의 안정설</w:t>
      </w:r>
      <w:r>
        <w:rPr>
          <w:lang w:eastAsia="ko-KR"/>
          <w:rFonts w:hint="eastAsia"/>
          <w:rtl w:val="off"/>
        </w:rPr>
        <w:br/>
      </w:r>
      <w:r>
        <w:rPr/>
        <w:t>해로드와 도마의 성장이론에 의하면 자본주의 경제는 불안정하게 된다.</w:t>
      </w:r>
    </w:p>
    <w:p>
      <w:pPr>
        <w:rPr/>
      </w:pPr>
    </w:p>
    <w:p>
      <w:pPr>
        <w:rPr>
          <w:lang w:eastAsia="ko-KR"/>
          <w:rFonts w:hint="eastAsia"/>
          <w:rtl w:val="off"/>
        </w:rPr>
      </w:pPr>
      <w:r>
        <w:rPr/>
        <w:t>균형성장론은 어떤 한 선도산업의 발전이 다른 산업에 연쇄반응적인 효과를 미치는 과정에서 이루어 지는 것이므로 경제발전을 유도하기 위해서는 소수의 선도산업에 중점적인 투자를 하는 것이 마땅하다는 주장이다.</w:t>
      </w:r>
      <w:r>
        <w:rPr>
          <w:lang w:eastAsia="ko-KR"/>
          <w:rtl w:val="off"/>
        </w:rPr>
        <w:t xml:space="preserve"> </w:t>
      </w:r>
      <w:r>
        <w:rPr>
          <w:lang w:eastAsia="ko-KR"/>
          <w:color w:val="FF0000"/>
          <w:rtl w:val="off"/>
        </w:rPr>
        <w:t>X</w:t>
      </w:r>
    </w:p>
    <w:p>
      <w:pPr>
        <w:rPr>
          <w:b w:val="0"/>
        </w:rPr>
      </w:pPr>
      <w:r>
        <w:rPr>
          <w:b w:val="0"/>
        </w:rPr>
        <w:t>이는 허쉬맨(Hirschman)이 주장한 불균형성장론이다.</w:t>
      </w:r>
    </w:p>
    <w:p>
      <w:pPr>
        <w:rPr>
          <w:lang w:eastAsia="ko-KR"/>
          <w:rFonts w:hint="eastAsia"/>
          <w:rtl w:val="off"/>
        </w:rPr>
      </w:pPr>
      <w:r>
        <w:rPr/>
        <w:t>IS-LM모형에서 통황당국이 통화공급을 줄이게 되면 사람들은 채권을 ㉠ 하므로 이자율이 ㉡ 하고, 투자와 소득이 ㉢ 한다.</w:t>
      </w:r>
      <w:r>
        <w:rPr>
          <w:lang w:eastAsia="ko-KR"/>
          <w:rFonts w:hint="eastAsia"/>
          <w:rtl w:val="off"/>
        </w:rPr>
        <w:br/>
      </w:r>
      <w:r>
        <w:rPr>
          <w:lang w:eastAsia="ko-KR"/>
          <w:color w:val="FF0000"/>
          <w:rtl w:val="off"/>
        </w:rPr>
        <w:t>1. 매각 상승 감소</w:t>
      </w:r>
      <w:r>
        <w:rPr>
          <w:lang w:eastAsia="ko-KR"/>
          <w:rFonts w:hint="eastAsia"/>
          <w:rtl w:val="off"/>
        </w:rPr>
        <w:br/>
      </w:r>
      <w:r>
        <w:rPr>
          <w:lang w:eastAsia="ko-KR"/>
          <w:rtl w:val="off"/>
        </w:rPr>
        <w:t>2. 매입 상승 감소</w:t>
      </w:r>
      <w:r>
        <w:rPr>
          <w:lang w:eastAsia="ko-KR"/>
          <w:rFonts w:hint="eastAsia"/>
          <w:rtl w:val="off"/>
        </w:rPr>
        <w:br/>
      </w:r>
      <w:r>
        <w:rPr>
          <w:lang w:eastAsia="ko-KR"/>
          <w:rtl w:val="off"/>
        </w:rPr>
        <w:t>3. 매각 하락 증가</w:t>
      </w:r>
      <w:r>
        <w:rPr>
          <w:lang w:eastAsia="ko-KR"/>
          <w:rFonts w:hint="eastAsia"/>
          <w:rtl w:val="off"/>
        </w:rPr>
        <w:br/>
      </w:r>
      <w:r>
        <w:rPr>
          <w:lang w:eastAsia="ko-KR"/>
          <w:rtl w:val="off"/>
        </w:rPr>
        <w:t>4. 매입 하락 증가</w:t>
      </w:r>
    </w:p>
    <w:p>
      <w:pPr>
        <w:rPr/>
      </w:pPr>
      <w:r>
        <w:rPr/>
        <w:t>통화량 감소→채권 공급→채권가격하락→이자율 상승→소비․투자 감소</w:t>
      </w:r>
    </w:p>
    <w:p>
      <w:pPr>
        <w:rPr>
          <w:lang w:eastAsia="ko-KR"/>
          <w:rFonts w:hint="eastAsia"/>
          <w:rtl w:val="off"/>
        </w:rPr>
      </w:pPr>
      <w:r>
        <w:rPr/>
        <w:t>LM곡선은 이자율과 소득 간에 음(-; 네거티브)관계를 보여준다</w:t>
      </w:r>
      <w:r>
        <w:rPr>
          <w:lang w:eastAsia="ko-KR"/>
          <w:rtl w:val="off"/>
        </w:rPr>
        <w:t xml:space="preserve"> </w:t>
      </w:r>
      <w:r>
        <w:rPr>
          <w:lang w:eastAsia="ko-KR"/>
          <w:color w:val="FF0000"/>
          <w:rtl w:val="off"/>
        </w:rPr>
        <w:t>X</w:t>
      </w:r>
    </w:p>
    <w:p>
      <w:pPr>
        <w:rPr>
          <w:b w:val="0"/>
          <w:i w:val="0"/>
        </w:rPr>
      </w:pPr>
      <w:r>
        <w:rPr>
          <w:b w:val="0"/>
          <w:i w:val="0"/>
        </w:rPr>
        <w:t>양(+; 포지티브)관계를 보여줌</w:t>
      </w:r>
    </w:p>
    <w:p>
      <w:pPr>
        <w:rPr>
          <w:lang w:eastAsia="ko-KR"/>
          <w:rFonts w:hint="eastAsia"/>
          <w:rtl w:val="off"/>
        </w:rPr>
      </w:pPr>
      <w:r>
        <w:rPr/>
        <w:t xml:space="preserve">립스 곡선에 대한 설명으로 옳은 것은? </w:t>
      </w:r>
      <w:r>
        <w:rPr>
          <w:lang w:eastAsia="ko-KR"/>
          <w:rFonts w:hint="eastAsia"/>
          <w:rtl w:val="off"/>
        </w:rPr>
        <w:br/>
      </w:r>
      <w:r>
        <w:rPr>
          <w:lang w:eastAsia="ko-KR"/>
          <w:rtl w:val="off"/>
        </w:rPr>
        <w:t>1. 단기 필립스 곡선이 장기 필립스 곡선보다 가파르다.</w:t>
      </w:r>
      <w:r>
        <w:rPr>
          <w:lang w:eastAsia="ko-KR"/>
          <w:rFonts w:hint="eastAsia"/>
          <w:rtl w:val="off"/>
        </w:rPr>
        <w:br/>
      </w:r>
      <w:r>
        <w:rPr>
          <w:lang w:eastAsia="ko-KR"/>
          <w:rtl w:val="off"/>
        </w:rPr>
        <w:t>2. 자연실업률이 증가하면 필립스 곡선은 왼쪽으로 이동한다.</w:t>
      </w:r>
      <w:r>
        <w:rPr>
          <w:lang w:eastAsia="ko-KR"/>
          <w:rFonts w:hint="eastAsia"/>
          <w:rtl w:val="off"/>
        </w:rPr>
        <w:br/>
      </w:r>
      <w:r>
        <w:rPr>
          <w:lang w:eastAsia="ko-KR"/>
          <w:rtl w:val="off"/>
        </w:rPr>
        <w:t>3. 자연실업률 가설에 의하면 장기 필릅스 곡선은 수평선이 된다.</w:t>
      </w:r>
      <w:r>
        <w:rPr>
          <w:lang w:eastAsia="ko-KR"/>
          <w:rFonts w:hint="eastAsia"/>
          <w:rtl w:val="off"/>
        </w:rPr>
        <w:br/>
      </w:r>
      <w:r>
        <w:rPr>
          <w:lang w:eastAsia="ko-KR"/>
          <w:color w:val="FF0000"/>
          <w:rtl w:val="off"/>
        </w:rPr>
        <w:t>4. 필립스 곡선은 실업률과 물가상승률간의 상충관계를 보여준다.</w:t>
      </w:r>
    </w:p>
    <w:p>
      <w:pPr>
        <w:rPr/>
      </w:pPr>
      <w:r>
        <w:rPr/>
        <w:t>물가(인플레이션)와 일자리(실업률) 사이에는 어떤 관계가 있을까? 1958년 영국의 경제학자인 필립스는 영국 경제의 실증 분석을 통해 단기적으로 실업률과 인플레이션율(물가상승률) 사이에는 마이너스 상관관계(상충관계)가 있음을 밝혀냈다. 이처럼 인플레이션과 실업률 사이의 단기 상충관계를 보여주는 곡선이 필립스 곡선이다. 단기 필립스 곡선은 우하향하는 모습을 띠고 있다. 필립스 곡선은 정부가 단기적으로 재정이나 통화 정책을 통해 총수요를 확대하면 실업률을 낮출 수(즉 경기를 부양할 수) 있음을 보여주고 있다. 그러나 실업률을 낮출 수 있지만 인플레이션율은 높아진다. 경제정책이 물가와 성장이라는 두 마리 토끼를 한꺼번에 잡기 어렵다는 얘기다. 장기 필립스 곡선은 수직이다. 인플레이션과 실업 사이에는 서로 관계가 없는 것이다. 자연실업률(자연실업률이란 구조적 실업을 포함한 광의의 마찰적 실업자가 경제활동 인구에서 차지하는 비율을 뜻한다. 즉 진행되는 인플레이션에 영향을 미치지 않는 실업률)이 증가하면 필립스곡선은 오른쪽으로 이동한다. </w:t>
      </w:r>
    </w:p>
    <w:p>
      <w:pPr>
        <w:rPr>
          <w:lang w:eastAsia="ko-KR"/>
          <w:rFonts w:hint="eastAsia"/>
          <w:rtl w:val="off"/>
        </w:rPr>
      </w:pPr>
    </w:p>
    <w:p>
      <w:pPr>
        <w:rPr>
          <w:lang w:eastAsia="ko-KR"/>
          <w:rFonts w:hint="eastAsia"/>
          <w:rtl w:val="off"/>
        </w:rPr>
      </w:pPr>
      <w:r>
        <w:rPr/>
        <w:t>긴축정책(인플레이션 갭 상태가 존재하는 경우)은 과열된 경기를 억제시키기 위한 정책으로 총수요를 감소시키기 위해 금리인상, 금융기관의 지급준비율 인상, 세금인상 등의 조치를 취한다.</w:t>
      </w:r>
      <w:r>
        <w:rPr>
          <w:lang w:eastAsia="ko-KR"/>
          <w:rtl w:val="off"/>
        </w:rPr>
        <w:t xml:space="preserve"> </w:t>
      </w:r>
      <w:r>
        <w:rPr>
          <w:lang w:eastAsia="ko-KR"/>
          <w:color w:val="FF0000"/>
          <w:rtl w:val="off"/>
        </w:rPr>
        <w:t>O</w:t>
      </w:r>
    </w:p>
    <w:p>
      <w:pPr>
        <w:rPr>
          <w:b w:val="0"/>
          <w:i w:val="0"/>
        </w:rPr>
      </w:pPr>
      <w:r>
        <w:rPr>
          <w:b w:val="0"/>
          <w:i w:val="0"/>
        </w:rPr>
        <w:t>긴축정책(인플레이션 갭 상태가 존재하는 경우)은 과열된 경기를 억제시키기 위한 정책으로 총수요를 감소시키기 위해 금리인상, 금융기관의 지급준비율 인상, 세금인상 등의 조치를 취한다.</w:t>
      </w:r>
    </w:p>
    <w:p>
      <w:pPr>
        <w:rPr/>
      </w:pPr>
      <w:r>
        <w:rPr/>
        <w:t>채권을 보유한 사람이 이익을 보는 시장 상황은?</w:t>
      </w:r>
      <w:r>
        <w:rPr>
          <w:lang w:eastAsia="ko-KR"/>
          <w:rFonts w:hint="eastAsia"/>
          <w:b w:val="0"/>
          <w:rtl w:val="off"/>
        </w:rPr>
        <w:br/>
      </w:r>
      <w:r>
        <w:rPr>
          <w:lang w:eastAsia="ko-KR"/>
          <w:rtl w:val="off"/>
        </w:rPr>
        <w:t>1. 물가가 상승할 때</w:t>
      </w:r>
      <w:r>
        <w:rPr>
          <w:lang w:eastAsia="ko-KR"/>
          <w:rFonts w:hint="eastAsia"/>
          <w:b w:val="0"/>
          <w:rtl w:val="off"/>
        </w:rPr>
        <w:br/>
      </w:r>
      <w:r>
        <w:rPr>
          <w:lang w:eastAsia="ko-KR"/>
          <w:rtl w:val="off"/>
        </w:rPr>
        <w:t xml:space="preserve">2. 금 가격이 상승할 떄 </w:t>
      </w:r>
      <w:r>
        <w:rPr>
          <w:lang w:eastAsia="ko-KR"/>
          <w:rFonts w:hint="eastAsia"/>
          <w:b w:val="0"/>
          <w:rtl w:val="off"/>
        </w:rPr>
        <w:br/>
      </w:r>
      <w:r>
        <w:rPr>
          <w:lang w:eastAsia="ko-KR"/>
          <w:rtl w:val="off"/>
        </w:rPr>
        <w:t>3. 코스피지수가 상승할 때</w:t>
      </w:r>
      <w:r>
        <w:rPr>
          <w:lang w:eastAsia="ko-KR"/>
          <w:rFonts w:hint="eastAsia"/>
          <w:b w:val="0"/>
          <w:rtl w:val="off"/>
        </w:rPr>
        <w:br/>
      </w:r>
      <w:r>
        <w:rPr>
          <w:lang w:eastAsia="ko-KR"/>
          <w:color w:val="FF0000"/>
          <w:rtl w:val="off"/>
        </w:rPr>
        <w:t>4. 시중 이자율이 하락할 떄</w:t>
      </w:r>
    </w:p>
    <w:p>
      <w:pPr>
        <w:rPr/>
      </w:pPr>
      <w:r>
        <w:rPr/>
        <w:t>채권은 정부, 공공기관, 기업이 일반인들에게 돈을 빌리기 위해 발행하는 차용증이다. 채권은발행 당시에 보유자에게 돈을 상환하는 시기인 만기일, 만기일에 상환하기로 약정한 원금인 액면가, 정해진시기마다 지급하는 이자 등이 정해진다.채권은 액면가대로 팔리지 않는다. A라는기업이 연 5%라는 이자율로 채권을 발행한다고 하자. 단 이기업이 시장에서 돈을 빌릴 때 내는 조달금리는 연 10%다. 이 경우 사람들은 직접 A기업에대출을 해주는 게 유리하기 때문에 액면가대로 채권을 구입하지 않을 것이다. 따라서채권가격은 이자와 원금으로 구성된 ‘미래소득흐름’에 A기업의 조달금리와 같은 연 10%의할인율을 적용해 구한 현재가치까지 떨어진다. 채권가격은 액면가보다 낮은 수준에서 결정된다. 거꾸로조달금리보다 이자율이 높으면 채권가격은 액면가보다 높게 형성될 것이다. 따라서조달금리는 채권의 수익률과 같다. 그리고 채권가격은 수익률이 높을수록 낮다. 채권가격은시중 이자율과 역의 상관관계를 가진다. 시중 이자율이 상승하면 미래소득흐름의 할인율도 높아지기 때문에 채권 가격은 떨어진다. 따라서시중 이자율이 하락하면 채권가격은 올라가기 때문에 채권을 보유한 사람이 이익을 보게 된다. 물가가상승하면 채권가격은 하락한다. 코스피지수가 상승하면 채권시장에 있던 자금이 주식시장으로 옮겨가 가격이 하락할 가능성이 높다. </w:t>
      </w:r>
    </w:p>
    <w:p>
      <w:pPr>
        <w:rPr>
          <w:lang w:eastAsia="ko-KR"/>
          <w:rFonts w:hint="eastAsia"/>
          <w:rtl w:val="off"/>
        </w:rPr>
      </w:pPr>
    </w:p>
    <w:p>
      <w:pPr>
        <w:rPr>
          <w:lang w:eastAsia="ko-KR"/>
          <w:rFonts w:hint="eastAsia"/>
          <w:rtl w:val="off"/>
        </w:rPr>
      </w:pPr>
      <w:r>
        <w:rPr/>
        <w:t>A는 은행 저축예금에 10만원을 예금하였다. 단, 은행저축예금의 1년 동안 복리 이자율은 10%이며 6개월 마다 지급된다. A가 1년 후 저축예금 만기에 받을 이자금액의 한계는 1만 250원이다.</w:t>
      </w:r>
      <w:r>
        <w:rPr>
          <w:lang w:eastAsia="ko-KR"/>
          <w:rtl w:val="off"/>
        </w:rPr>
        <w:t xml:space="preserve"> </w:t>
      </w:r>
      <w:r>
        <w:rPr>
          <w:lang w:eastAsia="ko-KR"/>
          <w:strike w:val="off"/>
          <w:color w:val="FF0000"/>
          <w:rtl w:val="off"/>
        </w:rPr>
        <w:t>O</w:t>
      </w:r>
    </w:p>
    <w:p>
      <w:pPr>
        <w:rPr>
          <w:b w:val="0"/>
          <w:i w:val="0"/>
        </w:rPr>
      </w:pPr>
      <w:r>
        <w:rPr>
          <w:b w:val="0"/>
          <w:i w:val="0"/>
        </w:rPr>
        <w:t>이자계산법에는 복리와 단리가 있다. 단리는 원금에만 이자가 계산되지만 복리는 원금에 이자를 더한 원리금에 이자를 계산한다. 10만원 예금의 복리 이자율이 10%이고 6개월 마다이자가 지급될 때, 6개월 후 이자는 10만원×10%×(6개월÷12개월)로 5000원이다. 다시 6개월이 지난 후 이자는 10만5000원×10%×(6개월÷12개월)로 5250원으로 만기에 받을 총이자는1만250원이다.</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NanumGothic">
    <w:panose1 w:val="020D0804FFFFFFFFFFFF"/>
    <w:notTrueType w:val="false"/>
    <w:sig w:usb0="7FFFFFFF" w:usb1="29D7FCFB" w:usb2="00000010" w:usb3="00000001" w:csb0="00080001" w:csb1="00000001"/>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777"/>
    <w:lsdException w:name="toc 2" w:uiPriority="777"/>
    <w:lsdException w:name="toc 3" w:uiPriority="777"/>
    <w:lsdException w:name="toc 4" w:uiPriority="777"/>
    <w:lsdException w:name="toc 5" w:uiPriority="777"/>
    <w:lsdException w:name="toc 6" w:uiPriority="777"/>
    <w:lsdException w:name="toc 7" w:uiPriority="777"/>
    <w:lsdException w:name="toc 8" w:uiPriority="777"/>
    <w:lsdException w:name="toc 9" w:uiPriority="777"/>
    <w:lsdException w:name="caption" w:uiPriority="773" w:qFormat="1"/>
    <w:lsdException w:name="Title" w:semiHidden="0" w:uiPriority="82" w:unhideWhenUsed="0" w:qFormat="1"/>
    <w:lsdException w:name="Default Paragraph Font" w:uiPriority="1"/>
    <w:lsdException w:name="Subtitle" w:semiHidden="0" w:uiPriority="83" w:unhideWhenUsed="0" w:qFormat="1"/>
    <w:lsdException w:name="Strong" w:semiHidden="0" w:uiPriority="304" w:unhideWhenUsed="0" w:qFormat="1"/>
    <w:lsdException w:name="Emphasis" w:semiHidden="0" w:uiPriority="296" w:unhideWhenUsed="0" w:qFormat="1"/>
    <w:lsdException w:name="Table Grid" w:semiHidden="0" w:uiPriority="1925" w:unhideWhenUsed="0"/>
    <w:lsdException w:name="Placeholder Text" w:unhideWhenUsed="0"/>
    <w:lsdException w:name="No Spacing" w:semiHidden="0" w:uiPriority="1" w:unhideWhenUsed="0" w:qFormat="1"/>
    <w:lsdException w:name="Light Shading" w:semiHidden="0" w:uiPriority="2082" w:unhideWhenUsed="0"/>
    <w:lsdException w:name="Light List" w:semiHidden="0" w:uiPriority="2083" w:unhideWhenUsed="0"/>
    <w:lsdException w:name="Light Grid" w:semiHidden="0" w:uiPriority="2084" w:unhideWhenUsed="0"/>
    <w:lsdException w:name="Medium Shading 1" w:semiHidden="0" w:uiPriority="2085" w:unhideWhenUsed="0"/>
    <w:lsdException w:name="Medium Shading 2" w:semiHidden="0" w:uiPriority="5170" w:unhideWhenUsed="0"/>
    <w:lsdException w:name="Medium List 1" w:semiHidden="0" w:uiPriority="5171" w:unhideWhenUsed="0"/>
    <w:lsdException w:name="Medium List 2" w:semiHidden="0" w:uiPriority="5430" w:unhideWhenUsed="0"/>
    <w:lsdException w:name="Medium Grid 1" w:semiHidden="0" w:uiPriority="5431" w:unhideWhenUsed="0"/>
    <w:lsdException w:name="Medium Grid 2" w:semiHidden="0" w:uiPriority="5444" w:unhideWhenUsed="0"/>
    <w:lsdException w:name="Medium Grid 3" w:semiHidden="0" w:uiPriority="5445" w:unhideWhenUsed="0"/>
    <w:lsdException w:name="Dark List" w:semiHidden="0" w:uiPriority="5494" w:unhideWhenUsed="0"/>
    <w:lsdException w:name="Colorful Shading" w:semiHidden="0" w:uiPriority="5495" w:unhideWhenUsed="0"/>
    <w:lsdException w:name="Colorful List" w:semiHidden="0" w:uiPriority="5508" w:unhideWhenUsed="0"/>
    <w:lsdException w:name="Colorful Grid" w:semiHidden="0" w:uiPriority="5509" w:unhideWhenUsed="0"/>
    <w:lsdException w:name="Light Shading Accent 1" w:semiHidden="0" w:uiPriority="2082" w:unhideWhenUsed="0"/>
    <w:lsdException w:name="Light List Accent 1" w:semiHidden="0" w:uiPriority="2083" w:unhideWhenUsed="0"/>
    <w:lsdException w:name="Light Grid Accent 1" w:semiHidden="0" w:uiPriority="2084" w:unhideWhenUsed="0"/>
    <w:lsdException w:name="Medium Shading 1 Accent 1" w:semiHidden="0" w:uiPriority="2085" w:unhideWhenUsed="0"/>
    <w:lsdException w:name="Medium Shading 2 Accent 1" w:semiHidden="0" w:uiPriority="5170" w:unhideWhenUsed="0"/>
    <w:lsdException w:name="Medium List 1 Accent 1" w:semiHidden="0" w:uiPriority="5171" w:unhideWhenUsed="0"/>
    <w:lsdException w:name="Revision" w:unhideWhenUsed="0"/>
    <w:lsdException w:name="List Paragraph" w:semiHidden="0" w:uiPriority="772" w:unhideWhenUsed="0" w:qFormat="1"/>
    <w:lsdException w:name="Quote" w:semiHidden="0" w:uiPriority="599" w:unhideWhenUsed="0" w:qFormat="1"/>
    <w:lsdException w:name="Intense Quote" w:semiHidden="0" w:uiPriority="630" w:unhideWhenUsed="0" w:qFormat="1"/>
    <w:lsdException w:name="Medium List 2 Accent 1" w:semiHidden="0" w:uiPriority="5430" w:unhideWhenUsed="0"/>
    <w:lsdException w:name="Medium Grid 1 Accent 1" w:semiHidden="0" w:uiPriority="5431" w:unhideWhenUsed="0"/>
    <w:lsdException w:name="Medium Grid 2 Accent 1" w:semiHidden="0" w:uiPriority="5444" w:unhideWhenUsed="0"/>
    <w:lsdException w:name="Medium Grid 3 Accent 1" w:semiHidden="0" w:uiPriority="5445" w:unhideWhenUsed="0"/>
    <w:lsdException w:name="Dark List Accent 1" w:semiHidden="0" w:uiPriority="5494" w:unhideWhenUsed="0"/>
    <w:lsdException w:name="Colorful Shading Accent 1" w:semiHidden="0" w:uiPriority="5495" w:unhideWhenUsed="0"/>
    <w:lsdException w:name="Colorful List Accent 1" w:semiHidden="0" w:uiPriority="5508" w:unhideWhenUsed="0"/>
    <w:lsdException w:name="Colorful Grid Accent 1" w:semiHidden="0" w:uiPriority="5509" w:unhideWhenUsed="0"/>
    <w:lsdException w:name="Light Shading Accent 2" w:semiHidden="0" w:uiPriority="2082" w:unhideWhenUsed="0"/>
    <w:lsdException w:name="Light List Accent 2" w:semiHidden="0" w:uiPriority="2083" w:unhideWhenUsed="0"/>
    <w:lsdException w:name="Light Grid Accent 2" w:semiHidden="0" w:uiPriority="2084" w:unhideWhenUsed="0"/>
    <w:lsdException w:name="Medium Shading 1 Accent 2" w:semiHidden="0" w:uiPriority="2085" w:unhideWhenUsed="0"/>
    <w:lsdException w:name="Medium Shading 2 Accent 2" w:semiHidden="0" w:uiPriority="5170" w:unhideWhenUsed="0"/>
    <w:lsdException w:name="Medium List 1 Accent 2" w:semiHidden="0" w:uiPriority="5171" w:unhideWhenUsed="0"/>
    <w:lsdException w:name="Medium List 2 Accent 2" w:semiHidden="0" w:uiPriority="5430" w:unhideWhenUsed="0"/>
    <w:lsdException w:name="Medium Grid 1 Accent 2" w:semiHidden="0" w:uiPriority="5431" w:unhideWhenUsed="0"/>
    <w:lsdException w:name="Medium Grid 2 Accent 2" w:semiHidden="0" w:uiPriority="5444" w:unhideWhenUsed="0"/>
    <w:lsdException w:name="Medium Grid 3 Accent 2" w:semiHidden="0" w:uiPriority="5445" w:unhideWhenUsed="0"/>
    <w:lsdException w:name="Dark List Accent 2" w:semiHidden="0" w:uiPriority="5494" w:unhideWhenUsed="0"/>
    <w:lsdException w:name="Colorful Shading Accent 2" w:semiHidden="0" w:uiPriority="5495" w:unhideWhenUsed="0"/>
    <w:lsdException w:name="Colorful List Accent 2" w:semiHidden="0" w:uiPriority="5508" w:unhideWhenUsed="0"/>
    <w:lsdException w:name="Colorful Grid Accent 2" w:semiHidden="0" w:uiPriority="5509" w:unhideWhenUsed="0"/>
    <w:lsdException w:name="Light Shading Accent 3" w:semiHidden="0" w:uiPriority="2082" w:unhideWhenUsed="0"/>
    <w:lsdException w:name="Light List Accent 3" w:semiHidden="0" w:uiPriority="2083" w:unhideWhenUsed="0"/>
    <w:lsdException w:name="Light Grid Accent 3" w:semiHidden="0" w:uiPriority="2084" w:unhideWhenUsed="0"/>
    <w:lsdException w:name="Medium Shading 1 Accent 3" w:semiHidden="0" w:uiPriority="2085" w:unhideWhenUsed="0"/>
    <w:lsdException w:name="Medium Shading 2 Accent 3" w:semiHidden="0" w:uiPriority="5170" w:unhideWhenUsed="0"/>
    <w:lsdException w:name="Medium List 1 Accent 3" w:semiHidden="0" w:uiPriority="5171" w:unhideWhenUsed="0"/>
    <w:lsdException w:name="Medium List 2 Accent 3" w:semiHidden="0" w:uiPriority="5430" w:unhideWhenUsed="0"/>
    <w:lsdException w:name="Medium Grid 1 Accent 3" w:semiHidden="0" w:uiPriority="5431" w:unhideWhenUsed="0"/>
    <w:lsdException w:name="Medium Grid 2 Accent 3" w:semiHidden="0" w:uiPriority="5444" w:unhideWhenUsed="0"/>
    <w:lsdException w:name="Medium Grid 3 Accent 3" w:semiHidden="0" w:uiPriority="5445" w:unhideWhenUsed="0"/>
    <w:lsdException w:name="Dark List Accent 3" w:semiHidden="0" w:uiPriority="5494" w:unhideWhenUsed="0"/>
    <w:lsdException w:name="Colorful Shading Accent 3" w:semiHidden="0" w:uiPriority="5495" w:unhideWhenUsed="0"/>
    <w:lsdException w:name="Colorful List Accent 3" w:semiHidden="0" w:uiPriority="5508" w:unhideWhenUsed="0"/>
    <w:lsdException w:name="Colorful Grid Accent 3" w:semiHidden="0" w:uiPriority="5509" w:unhideWhenUsed="0"/>
    <w:lsdException w:name="Light Shading Accent 4" w:semiHidden="0" w:uiPriority="2082" w:unhideWhenUsed="0"/>
    <w:lsdException w:name="Light List Accent 4" w:semiHidden="0" w:uiPriority="2083" w:unhideWhenUsed="0"/>
    <w:lsdException w:name="Light Grid Accent 4" w:semiHidden="0" w:uiPriority="2084" w:unhideWhenUsed="0"/>
    <w:lsdException w:name="Medium Shading 1 Accent 4" w:semiHidden="0" w:uiPriority="2085" w:unhideWhenUsed="0"/>
    <w:lsdException w:name="Medium Shading 2 Accent 4" w:semiHidden="0" w:uiPriority="5170" w:unhideWhenUsed="0"/>
    <w:lsdException w:name="Medium List 1 Accent 4" w:semiHidden="0" w:uiPriority="5171" w:unhideWhenUsed="0"/>
    <w:lsdException w:name="Medium List 2 Accent 4" w:semiHidden="0" w:uiPriority="5430" w:unhideWhenUsed="0"/>
    <w:lsdException w:name="Medium Grid 1 Accent 4" w:semiHidden="0" w:uiPriority="5431" w:unhideWhenUsed="0"/>
    <w:lsdException w:name="Medium Grid 2 Accent 4" w:semiHidden="0" w:uiPriority="5444" w:unhideWhenUsed="0"/>
    <w:lsdException w:name="Medium Grid 3 Accent 4" w:semiHidden="0" w:uiPriority="5445" w:unhideWhenUsed="0"/>
    <w:lsdException w:name="Dark List Accent 4" w:semiHidden="0" w:uiPriority="5494" w:unhideWhenUsed="0"/>
    <w:lsdException w:name="Colorful Shading Accent 4" w:semiHidden="0" w:uiPriority="5495" w:unhideWhenUsed="0"/>
    <w:lsdException w:name="Colorful List Accent 4" w:semiHidden="0" w:uiPriority="5508" w:unhideWhenUsed="0"/>
    <w:lsdException w:name="Colorful Grid Accent 4" w:semiHidden="0" w:uiPriority="5509" w:unhideWhenUsed="0"/>
    <w:lsdException w:name="Light Shading Accent 5" w:semiHidden="0" w:uiPriority="2082" w:unhideWhenUsed="0"/>
    <w:lsdException w:name="Light List Accent 5" w:semiHidden="0" w:uiPriority="2083" w:unhideWhenUsed="0"/>
    <w:lsdException w:name="Light Grid Accent 5" w:semiHidden="0" w:uiPriority="2084" w:unhideWhenUsed="0"/>
    <w:lsdException w:name="Medium Shading 1 Accent 5" w:semiHidden="0" w:uiPriority="2085" w:unhideWhenUsed="0"/>
    <w:lsdException w:name="Medium Shading 2 Accent 5" w:semiHidden="0" w:uiPriority="5170" w:unhideWhenUsed="0"/>
    <w:lsdException w:name="Medium List 1 Accent 5" w:semiHidden="0" w:uiPriority="5171" w:unhideWhenUsed="0"/>
    <w:lsdException w:name="Medium List 2 Accent 5" w:semiHidden="0" w:uiPriority="5430" w:unhideWhenUsed="0"/>
    <w:lsdException w:name="Medium Grid 1 Accent 5" w:semiHidden="0" w:uiPriority="5431" w:unhideWhenUsed="0"/>
    <w:lsdException w:name="Medium Grid 2 Accent 5" w:semiHidden="0" w:uiPriority="5444" w:unhideWhenUsed="0"/>
    <w:lsdException w:name="Medium Grid 3 Accent 5" w:semiHidden="0" w:uiPriority="5445" w:unhideWhenUsed="0"/>
    <w:lsdException w:name="Dark List Accent 5" w:semiHidden="0" w:uiPriority="5494" w:unhideWhenUsed="0"/>
    <w:lsdException w:name="Colorful Shading Accent 5" w:semiHidden="0" w:uiPriority="5495" w:unhideWhenUsed="0"/>
    <w:lsdException w:name="Colorful List Accent 5" w:semiHidden="0" w:uiPriority="5508" w:unhideWhenUsed="0"/>
    <w:lsdException w:name="Colorful Grid Accent 5" w:semiHidden="0" w:uiPriority="5509" w:unhideWhenUsed="0"/>
    <w:lsdException w:name="Light Shading Accent 6" w:semiHidden="0" w:uiPriority="2082" w:unhideWhenUsed="0"/>
    <w:lsdException w:name="Light List Accent 6" w:semiHidden="0" w:uiPriority="2083" w:unhideWhenUsed="0"/>
    <w:lsdException w:name="Light Grid Accent 6" w:semiHidden="0" w:uiPriority="2084" w:unhideWhenUsed="0"/>
    <w:lsdException w:name="Medium Shading 1 Accent 6" w:semiHidden="0" w:uiPriority="2085" w:unhideWhenUsed="0"/>
    <w:lsdException w:name="Medium Shading 2 Accent 6" w:semiHidden="0" w:uiPriority="5170" w:unhideWhenUsed="0"/>
    <w:lsdException w:name="Medium List 1 Accent 6" w:semiHidden="0" w:uiPriority="5171" w:unhideWhenUsed="0"/>
    <w:lsdException w:name="Medium List 2 Accent 6" w:semiHidden="0" w:uiPriority="5430" w:unhideWhenUsed="0"/>
    <w:lsdException w:name="Medium Grid 1 Accent 6" w:semiHidden="0" w:uiPriority="5431" w:unhideWhenUsed="0"/>
    <w:lsdException w:name="Medium Grid 2 Accent 6" w:semiHidden="0" w:uiPriority="5444" w:unhideWhenUsed="0"/>
    <w:lsdException w:name="Medium Grid 3 Accent 6" w:semiHidden="0" w:uiPriority="5445" w:unhideWhenUsed="0"/>
    <w:lsdException w:name="Dark List Accent 6" w:semiHidden="0" w:uiPriority="5494" w:unhideWhenUsed="0"/>
    <w:lsdException w:name="Colorful Shading Accent 6" w:semiHidden="0" w:uiPriority="5495" w:unhideWhenUsed="0"/>
    <w:lsdException w:name="Colorful List Accent 6" w:semiHidden="0" w:uiPriority="5508" w:unhideWhenUsed="0"/>
    <w:lsdException w:name="Colorful Grid Accent 6" w:semiHidden="0" w:uiPriority="5509" w:unhideWhenUsed="0"/>
    <w:lsdException w:name="Subtle Emphasis" w:semiHidden="0" w:uiPriority="133" w:unhideWhenUsed="0" w:qFormat="1"/>
    <w:lsdException w:name="Intense Emphasis" w:semiHidden="0" w:uiPriority="297" w:unhideWhenUsed="0" w:qFormat="1"/>
    <w:lsdException w:name="Subtle Reference" w:semiHidden="0" w:uiPriority="631" w:unhideWhenUsed="0" w:qFormat="1"/>
    <w:lsdException w:name="Intense Reference" w:semiHidden="0" w:uiPriority="662" w:unhideWhenUsed="0" w:qFormat="1"/>
    <w:lsdException w:name="Book Title" w:semiHidden="0" w:uiPriority="663" w:unhideWhenUsed="0" w:qFormat="1"/>
    <w:lsdException w:name="Bibliography" w:uiPriority="775"/>
    <w:lsdException w:name="TOC Heading" w:uiPriority="77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1</cp:revision>
  <dcterms:created xsi:type="dcterms:W3CDTF">2020-12-28T12:28:00Z</dcterms:created>
  <dcterms:modified xsi:type="dcterms:W3CDTF">2021-09-25T16:20:48Z</dcterms:modified>
  <cp:version>1100.0100.01</cp:version>
</cp:coreProperties>
</file>