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실물자본시장</w:t>
      </w:r>
      <w:r>
        <w:rPr/>
        <w:br/>
      </w:r>
      <w:r>
        <w:rPr/>
        <w:t>● 금융자본시장</w:t>
      </w:r>
      <w:r>
        <w:rPr/>
        <w:br/>
      </w:r>
      <w:r>
        <w:rPr/>
        <w:t>● 위험과 수익의 교환관계</w:t>
      </w:r>
      <w:r>
        <w:rPr/>
        <w:br/>
      </w:r>
      <w:r>
        <w:rPr/>
        <w:t>● 기업지배구조의 문제</w:t>
      </w:r>
    </w:p>
    <w:p>
      <w:pPr>
        <w:rPr>
          <w:b w:val="0"/>
        </w:rPr>
      </w:pPr>
      <w:r>
        <w:rPr/>
        <w:t>● 자본시장의 개념을 설명할 수 있다.</w:t>
      </w:r>
      <w:r>
        <w:rPr/>
        <w:t>● 주식가격과 채권가격의 수익률과 우리나라의 채권보류를 설명할 수 있다.</w:t>
      </w:r>
      <w:r>
        <w:rPr/>
        <w:t>● 위험과 수익률의 상쇄관계를 설명할 수 있다.</w:t>
      </w:r>
      <w:r>
        <w:rPr/>
        <w:t>● 우리나라 대기업의 기업지배구조 현황을 알 수 있는 세부지표를 분석할 수 있다.</w:t>
      </w:r>
    </w:p>
    <w:p>
      <w:pPr>
        <w:rPr>
          <w:b w:val="0"/>
        </w:rPr>
      </w:pPr>
      <w:r>
        <w:rPr/>
        <w:t>1. 실물자본시장</w:t>
      </w:r>
    </w:p>
    <w:p>
      <w:pPr>
        <w:rPr/>
      </w:pPr>
      <w:r>
        <w:rPr/>
        <w:t>● 실물자본(physical capital)</w:t>
      </w:r>
    </w:p>
    <w:p>
      <w:pPr>
        <w:rPr/>
      </w:pPr>
      <w:r>
        <w:rPr/>
        <w:t>- 기계, 공장, 석유수송트럭, 사무실 빌딩, 그리고 재화 또는 서비스를 생산하는 데 사용되는 그 밖의 모든 물리적 자원을 말함</w:t>
      </w:r>
    </w:p>
    <w:p>
      <w:pPr>
        <w:rPr/>
      </w:pPr>
      <w:r>
        <w:rPr/>
        <w:t>● 시장의 균형</w:t>
      </w:r>
    </w:p>
    <w:p>
      <w:pPr>
        <w:rPr/>
      </w:pPr>
      <w:r>
        <w:rPr/>
        <w:t>- 자본수요량과 자본공급량이 일치하는 점에서 결정됨</w:t>
      </w:r>
    </w:p>
    <w:p>
      <w:pPr>
        <w:rPr/>
      </w:pPr>
      <w:r>
        <w:rPr/>
        <w:t>- 완전경쟁에서는 정확히 자본의 가격이 한계생산만큼 정해지기 때문에 자본의 수요곡선은 자본의 한계생산곡선을 나타냄</w:t>
      </w:r>
    </w:p>
    <w:p>
      <w:pPr>
        <w:rPr>
          <w:b w:val="0"/>
        </w:rPr>
      </w:pPr>
      <w:r>
        <w:rPr/>
        <w:t>2. 금융자본시장</w:t>
      </w:r>
    </w:p>
    <w:p>
      <w:pPr>
        <w:rPr/>
      </w:pPr>
      <w:r>
        <w:rPr/>
        <w:t>● 수익(return)</w:t>
      </w:r>
    </w:p>
    <w:p>
      <w:pPr>
        <w:rPr/>
      </w:pPr>
      <w:r>
        <w:rPr/>
        <w:t>- 자산을 소유함으로써 발생하는 소득으로, 주식의 경우 수익은 배당과 자본이득의 합을 말함</w:t>
      </w:r>
    </w:p>
    <w:p>
      <w:pPr>
        <w:rPr/>
      </w:pPr>
      <w:r>
        <w:rPr/>
        <w:t>● 배당수익률(dividend yield)</w:t>
      </w:r>
    </w:p>
    <w:p>
      <w:pPr>
        <w:rPr/>
      </w:pPr>
      <w:r>
        <w:rPr/>
        <w:t>- 배당을 주식가격의 비율로 표시한 것을 말함</w:t>
      </w:r>
    </w:p>
    <w:p>
      <w:pPr>
        <w:rPr/>
      </w:pPr>
      <w:r>
        <w:rPr/>
        <w:t>● 채권수익률</w:t>
      </w:r>
    </w:p>
    <w:p>
      <w:pPr>
        <w:rPr/>
      </w:pPr>
      <w:r>
        <w:rPr/>
        <w:t>- 만기까지 보유할 때 발생되는 채권의 연간 수익률을 의미함</w:t>
      </w:r>
    </w:p>
    <w:p>
      <w:pPr>
        <w:rPr/>
      </w:pPr>
      <w:r>
        <w:rPr/>
        <w:t>- 이자율이 하락하는 시기는 채권가격이 상승하기 때문에 채권소지자와 채권발행자에게 좋은 시기임</w:t>
      </w:r>
    </w:p>
    <w:p>
      <w:pPr>
        <w:rPr/>
      </w:pPr>
      <w:r>
        <w:rPr/>
        <w:t>- 이자율이 상승하는 시기는 채권가격이 하락하기 때문에 채권소지자와 채권발행자에게 나쁜 시기임</w:t>
      </w:r>
    </w:p>
    <w:p>
      <w:pPr>
        <w:rPr>
          <w:b w:val="0"/>
        </w:rPr>
      </w:pPr>
      <w:r>
        <w:rPr/>
        <w:t>3. 위험과 수익의 교환관계</w:t>
      </w:r>
    </w:p>
    <w:p>
      <w:pPr>
        <w:rPr/>
      </w:pPr>
      <w:r>
        <w:rPr/>
        <w:t>● 포트폴리오 위험</w:t>
      </w:r>
    </w:p>
    <w:p>
      <w:pPr>
        <w:rPr/>
      </w:pPr>
      <w:r>
        <w:rPr/>
        <w:t>- 체계적 위험과 비체계적 위험으로 구성되어 있음</w:t>
      </w:r>
    </w:p>
    <w:p>
      <w:pPr>
        <w:rPr/>
      </w:pPr>
      <w:r>
        <w:rPr/>
        <w:t>- 구성 종목 수를 늘리면 늘릴수록 비체계적 위험은 줄어듦</w:t>
      </w:r>
    </w:p>
    <w:p>
      <w:pPr>
        <w:rPr/>
      </w:pPr>
      <w:r>
        <w:rPr/>
        <w:t>- 체계적 위험은 분산투자로도 줄일 수 없음</w:t>
      </w:r>
    </w:p>
    <w:p>
      <w:pPr>
        <w:rPr/>
      </w:pPr>
      <w:r>
        <w:rPr/>
        <w:t>- 분산투자 방법은 구성자산(종목)수를 늘리거나 상관계수가 -1인 투자안들에 투자함으로써 비체계적 위험을 줄이는 것임</w:t>
      </w:r>
    </w:p>
    <w:p>
      <w:pPr>
        <w:rPr/>
      </w:pPr>
      <w:r>
        <w:rPr/>
        <w:t>- 분산투자를 하더라도 체계적 위험은 없어지지 않음</w:t>
      </w:r>
    </w:p>
    <w:p>
      <w:pPr>
        <w:rPr>
          <w:b w:val="0"/>
        </w:rPr>
      </w:pPr>
      <w:r>
        <w:rPr/>
        <w:t>4. 기업지배구조의 문제</w:t>
      </w:r>
    </w:p>
    <w:p>
      <w:pPr>
        <w:rPr/>
      </w:pPr>
      <w:r>
        <w:rPr/>
        <w:t>● 기업지배구조(CorporateGovernance)</w:t>
      </w:r>
    </w:p>
    <w:p>
      <w:pPr>
        <w:rPr/>
      </w:pPr>
      <w:r>
        <w:rPr/>
        <w:t>- 통상 기업 내부의 의사결정시스템, 이사회와 감사의 역할과 기능, 경영자와 주주와의 관계 등을 총칭함</w:t>
      </w:r>
    </w:p>
    <w:p>
      <w:pPr>
        <w:rPr/>
      </w:pPr>
      <w:r>
        <w:rPr/>
        <w:t>- 넓게는 기업경영과 관련된 의사결정에 영향을 미치는 요소를 말함</w:t>
      </w:r>
    </w:p>
    <w:p>
      <w:pPr>
        <w:rPr/>
      </w:pPr>
      <w:r>
        <w:rPr/>
        <w:t>● 기업경영 환경</w:t>
      </w:r>
    </w:p>
    <w:p>
      <w:pPr>
        <w:rPr/>
      </w:pPr>
      <w:r>
        <w:rPr/>
        <w:t>- 기업 내부의 의사결정시스템은 물론 시장에 대한 규제, 금융 감독체계, 관행 및 의식 등이 망라됨</w:t>
      </w:r>
    </w:p>
    <w:p>
      <w:pPr>
        <w:rPr/>
      </w:pPr>
      <w:r>
        <w:rPr/>
        <w:t>- 좁게는 기업경영자가 이해관계자, 특히 주주의 이익을 위해 제 역할을 다할 수 있도록 감시/통제하는 체계를 의미함</w:t>
      </w:r>
    </w:p>
    <w:p>
      <w:pPr>
        <w:rPr/>
      </w:pPr>
      <w:r>
        <w:rPr/>
        <w:t>- 좋은 기업지배구조는 소유자·경영자의 도덕적 해이를 막음</w:t>
      </w:r>
    </w:p>
    <w:p>
      <w:pPr>
        <w:rPr/>
      </w:pPr>
      <w:r>
        <w:rPr/>
        <w:t>배당에 관한 설명으로 잘못된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주식배당은 순자산의 유출이 없이 배당효과를 얻을 수 있다.</w:t>
      </w:r>
      <w:r>
        <w:rPr>
          <w:lang w:eastAsia="ko-KR"/>
          <w:b w:val="0"/>
          <w:rtl w:val="off"/>
        </w:rPr>
        <w:tab/>
      </w:r>
      <w:r>
        <w:rPr>
          <w:lang w:eastAsia="ko-KR"/>
          <w:b w:val="0"/>
          <w:rtl w:val="off"/>
        </w:rPr>
        <w:tab/>
      </w:r>
      <w:r>
        <w:rPr>
          <w:lang w:eastAsia="ko-KR"/>
          <w:b w:val="0"/>
          <w:rtl w:val="off"/>
        </w:rPr>
        <w:tab/>
      </w:r>
      <w:r>
        <w:rPr>
          <w:lang w:eastAsia="ko-KR"/>
          <w:b w:val="0"/>
          <w:rtl w:val="off"/>
        </w:rPr>
        <w:tab/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2. 주식배당 후에도 자본의 크기는 변동이 없다.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3. 미교부주식배당금이란 이익잉여금처분계산서상의 주식배당액을 말하며 주식교부시에 자본금계정과 대체된다.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4. 주식배당 후에도 발행주식수는 변동이 없다.</w:t>
      </w:r>
    </w:p>
    <w:p>
      <w:pPr>
        <w:rPr/>
      </w:pPr>
      <w:r>
        <w:rPr/>
        <w:t>주식배당 후에는 발행주식수가 증가한다.</w:t>
      </w:r>
    </w:p>
    <w:p>
      <w:pPr>
        <w:rPr>
          <w:b w:val="0"/>
        </w:rPr>
      </w:pPr>
      <w:r>
        <w:rPr/>
        <w:t>분산투자하는 자산의 수가 많을수록 비체계적 위험은 감소한다.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분산투자 방법은 구성자산(종목)수를 늘리수록 비체계적 위험은 줄어든다.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거시경제학의 발전과정과 학파별 주요 내용</w:t>
      </w:r>
      <w:r>
        <w:rPr/>
        <w:br/>
      </w:r>
      <w:r>
        <w:rPr/>
        <w:t>● 주요 거시경제변수의 역사적 추세</w:t>
      </w:r>
      <w:r>
        <w:rPr/>
        <w:br/>
      </w:r>
      <w:r>
        <w:rPr/>
        <w:t>● 국민소득</w:t>
      </w:r>
      <w:r>
        <w:rPr/>
        <w:br/>
      </w:r>
      <w:r>
        <w:rPr/>
        <w:t>● 물가</w:t>
      </w:r>
    </w:p>
    <w:p>
      <w:pPr>
        <w:rPr>
          <w:b w:val="0"/>
        </w:rPr>
      </w:pPr>
      <w:r>
        <w:rPr/>
        <w:t>● 거시경제학의 발전과정을 기술할 수 있다.</w:t>
      </w:r>
      <w:r>
        <w:rPr/>
        <w:br/>
      </w:r>
      <w:r>
        <w:rPr/>
        <w:t>● 거시경제학의 정의를 설명할 수 있다.</w:t>
      </w:r>
      <w:r>
        <w:rPr/>
        <w:br/>
      </w:r>
      <w:r>
        <w:rPr/>
        <w:t>● 국민경제의 순환과 변동요인을 설명할 수 있다.</w:t>
      </w:r>
      <w:r>
        <w:rPr/>
        <w:br/>
      </w:r>
      <w:r>
        <w:rPr/>
        <w:t>● 물가지수의 개념과 산출방식을 기술할 수 있다.</w:t>
      </w:r>
    </w:p>
    <w:p>
      <w:pPr>
        <w:rPr>
          <w:b w:val="0"/>
        </w:rPr>
      </w:pPr>
      <w:r>
        <w:rPr/>
        <w:t>1. 거시경제학의 발전과정과 학파별 주요 내용</w:t>
      </w:r>
      <w:r>
        <w:rPr/>
        <w:br/>
      </w:r>
      <w:r>
        <w:rPr/>
        <w:t>● 거시경제학의 태동 이전에 당면한 문제는 대량 실업을 설명할 수 없었던 경제이론의 한계점으로 볼 수 있음</w:t>
      </w:r>
      <w:r>
        <w:rPr/>
        <w:br/>
      </w:r>
      <w:r>
        <w:rPr/>
        <w:t>● 고전학파가 강조한 내용은 공급은 수요를 창출한다는 세이의 법칙으로 요악할 수 있음</w:t>
      </w:r>
      <w:r>
        <w:rPr/>
        <w:br/>
      </w:r>
      <w:r>
        <w:rPr/>
        <w:t>● 케인즈의 일반이론 이후 거시경제학은 급격하게 발전했으며 특히 1930년대 세계 대공황을 해결할 수 있는 이론적 근거를 마련</w:t>
      </w:r>
    </w:p>
    <w:p>
      <w:pPr>
        <w:rPr>
          <w:b w:val="0"/>
        </w:rPr>
      </w:pPr>
      <w:r>
        <w:rPr/>
        <w:t>2. 주요 거시경제변수의 역사적 추세</w:t>
      </w:r>
      <w:r>
        <w:rPr/>
        <w:br/>
      </w:r>
      <w:r>
        <w:rPr/>
        <w:t>● 경제학의 정의</w:t>
      </w:r>
      <w:r>
        <w:rPr/>
        <w:br/>
      </w:r>
      <w:r>
        <w:rPr/>
        <w:t>-실질GDP : 시간이 경과함에 따라 증가함</w:t>
      </w:r>
      <w:r>
        <w:rPr/>
        <w:br/>
      </w:r>
      <w:r>
        <w:rPr/>
        <w:t>-인플레이션률 : 경기순응적, 공동변화, 정부가 많은 돈을 만들 경우, 가격은 상승함</w:t>
      </w:r>
      <w:r>
        <w:rPr/>
        <w:br/>
      </w:r>
      <w:r>
        <w:rPr/>
        <w:t>-실업률: 경기역행적 공동변화를 함</w:t>
      </w:r>
    </w:p>
    <w:p>
      <w:pPr>
        <w:rPr>
          <w:b w:val="0"/>
        </w:rPr>
      </w:pPr>
      <w:r>
        <w:rPr/>
        <w:t>3. 국민소득</w:t>
      </w:r>
      <w:r>
        <w:rPr/>
        <w:br/>
      </w:r>
      <w:r>
        <w:rPr/>
        <w:t>● 국민소득은 일정기간동안 국민들에 의해서 생산된 최종생산물의 시장가치의 합계임</w:t>
      </w:r>
      <w:r>
        <w:rPr/>
        <w:br/>
      </w:r>
      <w:r>
        <w:rPr/>
        <w:t>● 국민소득의 분류는 국민총생산과 국내총생산으로 구분할 수 있으며 국민총생산은 속인주의, 국내총생산은 속지주의 개념으로 파악함</w:t>
      </w:r>
      <w:r>
        <w:rPr/>
        <w:br/>
      </w:r>
      <w:r>
        <w:rPr/>
        <w:t>● 국민소득 3면등가의 법칙은 생산국민소득=분배국민소득=지출국민소득의 개념으로 볼 수 있음</w:t>
      </w:r>
    </w:p>
    <w:p>
      <w:pPr>
        <w:rPr>
          <w:b w:val="0"/>
        </w:rPr>
      </w:pPr>
      <w:r>
        <w:rPr/>
        <w:t>4. 물가</w:t>
      </w:r>
      <w:r>
        <w:rPr/>
        <w:br/>
      </w:r>
      <w:r>
        <w:rPr/>
        <w:t>● GDP디플레이터는 명목GDP를 실질GDP로 나눈 지수로서 GDP추계에 포함되는 모든 재화와 서비스의 국내가격뿐만 아니라, 수출가격의 변동을 포함하는 가장 포괄적인 물가지수임</w:t>
      </w:r>
      <w:r>
        <w:rPr/>
        <w:br/>
      </w:r>
      <w:r>
        <w:rPr/>
        <w:t>● 물가지수산출방식은 라스파레이스 지수와 파쉐지수로 분류할 수 있음</w:t>
      </w:r>
      <w:r>
        <w:rPr/>
        <w:br/>
      </w:r>
    </w:p>
    <w:p>
      <w:pPr>
        <w:rPr/>
      </w:pPr>
      <w:r>
        <w:rPr/>
        <w:t>다음은 지수에 대한 설명이다. 이중 틀린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물가지수는 생산자 및 소비자가 어떤 상품에 대해 실제로 주고받는 값의 변화를 측정한다.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2. 물가지수는 여러 가지 상품 또는 일련의 행동이 지니는 가치의 변화를 측정한다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3. 개별지수는 한 개의 대상변수에 대한 변화를 측정한다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4. 종합지수는 여러 개의 대상변수에 대한 종합적인 변화를 측정한다.</w:t>
      </w:r>
      <w:r>
        <w:rPr>
          <w:lang w:eastAsia="ko-KR"/>
          <w:b w:val="0"/>
          <w:rtl w:val="off"/>
        </w:rPr>
        <w:tab/>
      </w:r>
    </w:p>
    <w:p>
      <w:pPr>
        <w:rPr/>
      </w:pPr>
      <w:r>
        <w:rPr/>
        <w:t>2 는 물량지수를 말한다. 물량지수는 생산량이나 출하량 등 물량의 변화를 측정한다.</w:t>
      </w:r>
    </w:p>
    <w:p>
      <w:pPr>
        <w:rPr>
          <w:b w:val="0"/>
        </w:rPr>
      </w:pPr>
      <w:r>
        <w:rPr/>
        <w:t>공급경제학은 조세감면을 중시한다.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Say, Feldstein 등이 대표적 학자들임. 미국 게이건대통령 당시에 조세감면을 통해 총공급을 확충하여 성공한 정책임.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2021-08-15T07:08:48Z</dcterms:modified>
  <cp:version>1100.0100.01</cp:version>
</cp:coreProperties>
</file>