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/>
      </w:pPr>
      <w:r>
        <w:rPr/>
        <w:t>시장을 세분화 하기 위한 조건을 설명한 것으로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시장의 규모와 구매력을 측정할 수 있어야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2. 시장세분화를 위한 시장의 규모는 중요하지 않다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3. 고객에게 접근이 가능해야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차별화가 가능해야 한다.</w:t>
      </w:r>
    </w:p>
    <w:p>
      <w:pPr>
        <w:rPr/>
      </w:pPr>
      <w:r>
        <w:rPr/>
        <w:t>적정이익을 낼 수 있을 만큼의 시장규모가 전제되어야 한다.</w:t>
      </w:r>
    </w:p>
    <w:p>
      <w:pPr>
        <w:rPr>
          <w:b w:val="0"/>
          <w:i w:val="0"/>
        </w:rPr>
      </w:pPr>
      <w:r>
        <w:rPr/>
        <w:t xml:space="preserve">태도는 대상과 방향성을 가지며, 정도와 강도를 나타내어 준다.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태도는 대상에 대하여 우호적인가 또는 비우호적인가, 대상을 얼마나 좋아하거나 싫어하는가, 대상에 대한 태도표현이 얼마나 강한가를 나타내 준다.</w:t>
      </w:r>
    </w:p>
    <w:p>
      <w:pPr>
        <w:rPr>
          <w:b w:val="0"/>
          <w:i w:val="0"/>
        </w:rPr>
      </w:pPr>
      <w:r>
        <w:rPr/>
        <w:t>다음의 설명 중 옳지 않은 것은?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1. 태도는 감정의 정도에 따라 특정 행동의 가능성이 높아진다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2. 관여도는 크게 상황적 관여도, 지속적 관여도, 반응적 관여도 가 있다.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3. 고관여 상황의 소비자는 주로 주변경로를 통해 제품정보를 처리하며 태도를 형성한다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4. 저관여 상황에서 소비자는 정보성 메시지가 아닌 사진, 광고모델, 광고음악, 분위기, 색깔 등의 주변단서에 주의를 기울인다.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고관여 상황의 소비자는 주로 중심경로를 통해 제품정보를 처리하며 태도를 형성한다.</w:t>
      </w:r>
    </w:p>
    <w:p>
      <w:pPr>
        <w:rPr/>
      </w:pPr>
      <w:r>
        <w:rPr/>
        <w:t>통합 마케팅 커뮤니케이션의 특징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고객의 행동에 영향을 미친다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모든 커뮤니케이션 도구들을 활용한다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고객의 욕구분석에서부터 출발한다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커뮤니케이션 도구들은 제 각각의 역할만 한다</w:t>
      </w:r>
    </w:p>
    <w:p>
      <w:pPr>
        <w:rPr/>
      </w:pPr>
      <w:r>
        <w:rPr/>
        <w:t>통합마케팅 커뮤니케이션은 다양한 수단들을 통합하여 시너지 효과를 달성해야 한다.</w:t>
      </w:r>
    </w:p>
    <w:p>
      <w:pPr>
        <w:rPr/>
      </w:pPr>
      <w:r>
        <w:rPr/>
        <w:t>포장을 통한 브랜드 개성정립에 대한 설명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포장의 색상은 차별적인 효과와 소비자의 상징적이고 정서적 반응도 고려된다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포장은 상품의 Identity 정립해주는 힘을 가지고 있다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포장의 형태가 특이할수록 소비자들의 주목도가 높다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포장의 색상은 차별적인 효과와 소비자의 상징적이고 정서적 반응도 고려된다</w:t>
      </w:r>
    </w:p>
    <w:p>
      <w:pPr>
        <w:rPr/>
      </w:pPr>
      <w:r>
        <w:rPr/>
        <w:t>IMC 측면에서 포장 방침과 브랜드 방침이 일치해야 한다.</w:t>
      </w:r>
    </w:p>
    <w:p>
      <w:pPr>
        <w:rPr>
          <w:b w:val="0"/>
        </w:rPr>
      </w:pPr>
      <w:r>
        <w:rPr/>
        <w:t>브랜드는 체험을 제공하는 수단이며, 체험마케팅은 소비자 스스로 자동적으로 만들어지는 것이다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/>
        <w:t>.</w:t>
      </w:r>
      <w:r>
        <w:rPr>
          <w:b w:val="0"/>
        </w:rPr>
        <w:t>체험은 자동적으로 만들어지는 것이 아니라 마케터의 노력에 의해 유도된 전략이다.</w:t>
      </w:r>
    </w:p>
    <w:p>
      <w:pPr>
        <w:rPr/>
      </w:pPr>
      <w:r>
        <w:rPr/>
        <w:t>다음 설명 중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광고대행사는 광고캠페인을 기획하고 광고물을 제작한다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광고매체는 방송매체와 인쇄매체 등과 같이 광고메시지를 전달하는 매개체 역할을 담당한다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3. 방송광고는 사전심의를 한다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4. 카피라이터는 광고물의 문안을 만드는 업무 담당자다</w:t>
      </w:r>
    </w:p>
    <w:p>
      <w:pPr>
        <w:rPr/>
      </w:pPr>
      <w:r>
        <w:rPr/>
        <w:t>방송광고는 방송사업자가 자체심의를 하거나 외부기관에 위탁심의 할 수 있고, 방송프로그램처럼 사후심의를 한다.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카피라이터는 변화하는 사회를 앞서 예측하는 감수성과 승부근성이 요구된다.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카피라이터는 남다른 감성과 사물에 대한 애착, 강한 호기심, 변화하는 사회를 앞서 예측하는 감수성과 승부근성이 요구된다.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광고기획은 광고가 집행되는 기간 동안 광고목표를 달성하기 위한 방법을 제시하는 마케팅 커뮤니케이션 전략이다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 xml:space="preserve">2. </w:t>
      </w:r>
      <w:r>
        <w:rPr>
          <w:lang w:eastAsia="ko-KR"/>
          <w:rFonts w:hint="eastAsia"/>
          <w:b w:val="0"/>
          <w:i w:val="0"/>
          <w:rtl w:val="off"/>
        </w:rPr>
        <w:t>광고의 상황분석은 광고 메시지로 성취할 수 있는 커뮤니케이션의 문제점과 기회의 분석 그리고 마케팅 상황분석에서 제시한 내용들이다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광고목표는 명확해야 한다.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 xml:space="preserve">. 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광고목표는 총 매출액, 총 판매량, 시장점유율, 고객 점유율 등이다.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</w:p>
    <w:p>
      <w:pPr>
        <w:rPr/>
      </w:pPr>
      <w:r>
        <w:rPr/>
        <w:t>총 매출액, 총 판매량, 시장점유율, 고객 점유율 등은 마케팅 목표 항목이다.</w:t>
      </w:r>
    </w:p>
    <w:p>
      <w:pPr>
        <w:rPr>
          <w:b w:val="0"/>
          <w:i w:val="0"/>
        </w:rPr>
      </w:pPr>
      <w:r>
        <w:rPr/>
        <w:t>크리에이티브 목표에는 광고기간, 광고목표 소비자층, 핵심 메시지의 침투율이 명확하게 제시하여야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크리에이티브 목표에는 광고기간, 광고목표 소비자층, 그리고 측정 가능한 커뮤니케이션 목표로서 핵심 메시지의 내용을 명확하게 제시하여야 한다.</w:t>
      </w:r>
    </w:p>
    <w:p>
      <w:pPr>
        <w:rPr/>
      </w:pPr>
      <w:r>
        <w:rPr/>
        <w:t>다음 중 광고캠페인 수립 요소로 적합하지 않은 것을 고르세요.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한가지 핵심 주제만 이야기 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한가지 주제 반복해서 전달하기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핵심 주제 장기적인 일관성 유지하기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크리에이티브의 표현전략의 일관성 유지</w:t>
      </w:r>
    </w:p>
    <w:p>
      <w:pPr>
        <w:rPr/>
      </w:pPr>
      <w:r>
        <w:rPr/>
        <w:t>성공적인 광고 캠페인은 명확하고 지속적인 브랜드개념을 크리에이티브 표현의 다양화로 집행되기에 소비자들은 전혀 식상해 하지 않는다.</w:t>
      </w:r>
    </w:p>
    <w:p>
      <w:pPr>
        <w:rPr>
          <w:b w:val="0"/>
        </w:rPr>
      </w:pPr>
      <w:r>
        <w:rPr/>
        <w:t>광고 캠페인은 여러 편의 광고를 장기적으로 관리함으로써 강력한 브랜드 이미지를 구축한다.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 캠페인은 여러 편의 광고를 장기적으로 관리함으로써 강력한 브랜드 이미지를 구축하고 지속적인 노출을 통해 브랜드의 친숙도와 호감도를 형성한다.</w:t>
      </w:r>
    </w:p>
    <w:p>
      <w:pPr>
        <w:rPr/>
      </w:pPr>
      <w:r>
        <w:rPr/>
        <w:t>다음 중 광고목표의 역할로써 적합하지 않은 것을 고르세요.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 담당자들이 수행하는 마케팅활동의 방향을 제시한다.</w:t>
      </w:r>
      <w:r>
        <w:rPr>
          <w:lang w:eastAsia="ko-KR"/>
          <w:b w:val="0"/>
          <w:rtl w:val="off"/>
        </w:rPr>
        <w:tab/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2. </w:t>
      </w:r>
      <w:r>
        <w:rPr>
          <w:lang w:eastAsia="ko-KR"/>
          <w:rFonts w:hint="eastAsia"/>
          <w:b w:val="0"/>
          <w:rtl w:val="off"/>
        </w:rPr>
        <w:t xml:space="preserve">업무공감대를 형성할 수 있다.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3. 광고예산의 규모를 결정하게 한다.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4. 광고목표는 메시지가 일정한 기간 내 제품 판매량, 시장점유율, 시장 성장률 등이다.</w:t>
      </w:r>
      <w:r>
        <w:rPr>
          <w:lang w:eastAsia="ko-KR"/>
          <w:b w:val="0"/>
          <w:color w:val="FF0000"/>
          <w:rtl w:val="off"/>
        </w:rPr>
        <w:tab/>
      </w:r>
    </w:p>
    <w:p>
      <w:pPr>
        <w:rPr/>
      </w:pPr>
      <w:r>
        <w:rPr/>
        <w:t>광고목표는 광고예산 규모의 결정, 크리에이티브 개발, 매체선정의 토대가 되며, 광고성과를 평가하는 기준이 된다.</w:t>
      </w:r>
    </w:p>
    <w:p>
      <w:pPr>
        <w:rPr>
          <w:lang/>
          <w:b w:val="0"/>
          <w:rtl w:val="off"/>
        </w:rPr>
      </w:pPr>
      <w:r>
        <w:rPr/>
        <w:t>광고목표는 매출목표이다.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소비자의 구매행동에 영향을 미쳐 매출을 발생하는 과정에는 많은 변수들이 영향을 미치는데, 광고는 단지 여러 마케팅믹스의 변수들 중 한 요소일 뿐이다.</w:t>
      </w:r>
    </w:p>
    <w:p>
      <w:pPr>
        <w:rPr>
          <w:lang w:eastAsia="ko-KR"/>
          <w:rFonts w:hint="eastAsia"/>
          <w:rtl w:val="off"/>
        </w:rPr>
      </w:pPr>
      <w:r>
        <w:rPr/>
        <w:t>다음 중 설명이 적합하지 않은 것을 고르세요.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 컨셉트는 소비자에게 전달하고자 하는 내용의 핵심으로 상황분석에 찾아낸 사실의 발견이다.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 컨셉트는 광고 목표를 해결하기 위한 방안으로 광고 목표에 합당해야한다.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이미지 전략은 광고를 통해 우리 브랜드의 물리적 특성을 차별화 시켜서 제품을 파는 전략이다.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브랜드 이미지 전략의 핵심은 브랜드 개성이다.</w:t>
      </w:r>
    </w:p>
    <w:p>
      <w:pPr>
        <w:rPr/>
      </w:pPr>
      <w:r>
        <w:rPr/>
        <w:t>브랜드 이미지 전략은 광고를 통해 우리 브랜드의 이미지를 소비자 마음속에 깊이 심어주는 전략으로 물리적 특성이 아닌 브랜드 개성을 차별화 시켜서 제품을 파는 전략이다.</w:t>
      </w:r>
    </w:p>
    <w:p>
      <w:pPr>
        <w:rPr>
          <w:lang w:eastAsia="ko-KR"/>
          <w:rFonts w:hint="eastAsia"/>
          <w:rtl w:val="off"/>
        </w:rPr>
      </w:pPr>
      <w:r>
        <w:rPr/>
        <w:t>크리에이티브 컨셉트는 표적 청중에게 전달하고자 하는 광고의 핵심 주장을 표현하는 빅아이디어이다.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크리에이티브 컨셉트는 광고의 핵심 주장을 경쟁광고와 차별되는 독특한 것으로 만들며 표적 청중의 주의를 끌고 오랫동안 기억에 남게 만드는 빅아이디어이다.</w:t>
      </w:r>
    </w:p>
    <w:p>
      <w:pPr>
        <w:rPr>
          <w:lang w:eastAsia="ko-KR"/>
          <w:rFonts w:hint="eastAsia"/>
          <w:rtl w:val="off"/>
        </w:rPr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성적소구는 성적인 묘사가 광고에 주의를 유발시킨다.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공포의 수준이 높을수록 광고 메세지 수용은 촉진된다.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패러디광고는 유머광고의 한 형태이다.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패러디광고는 널리 알려진 장면이나 청각적인 요소를 모방하거나 해학적으로 변용시켜 광고에서 이용하는 것이다.</w:t>
      </w:r>
    </w:p>
    <w:p>
      <w:pPr>
        <w:rPr/>
      </w:pPr>
      <w:r>
        <w:rPr/>
        <w:t>광고 속 두려움이나 공포의 수준은 일정수준까지는 두려움이 증가함에 따라 메시지의 수용도 증가하지만 그 수준을 넘어서면 두려움의 수준이 증가할수록 메시지 수용은 감소한다.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광고모델의 매력성은 유사성, 친숙성, 신뢰성의 3가지 요인으로 구성되어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  <w:i w:val="0"/>
        </w:rPr>
        <w:t>광고모델의 매력성은 유사성, 친숙성, 호감도의 3가지 요인으로 구성되어 있다.</w:t>
      </w:r>
    </w:p>
    <w:p>
      <w:pPr>
        <w:rPr/>
      </w:pPr>
      <w:r>
        <w:rPr/>
        <w:t>다음 설명 중 옳은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TV광고 매체는 메시지 전달 시간이 길다.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옥외 광고는 4대 매체를 보완하여 소비자의 재인효과를 높여 준다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신문 광고의 도달범위가 낮다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라디오 광고는 도달범위가 높다</w:t>
      </w:r>
      <w:r>
        <w:rPr>
          <w:lang w:eastAsia="ko-KR"/>
          <w:rFonts w:hint="eastAsia"/>
          <w:rtl w:val="off"/>
        </w:rPr>
        <w:br/>
      </w:r>
      <w:r>
        <w:rPr/>
        <w:t>옥외 광고는 4대 매체를 보완하는 기억 강화 수단이다.</w:t>
      </w:r>
    </w:p>
    <w:p>
      <w:pPr>
        <w:rPr>
          <w:b w:val="0"/>
        </w:rPr>
      </w:pPr>
      <w:r>
        <w:rPr/>
        <w:t xml:space="preserve">신문은 표적소비자에게만 광고를 도달시키기 위한 표적선별능력이 낮다.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신문 광고는 특정한 사회적 특성을 지닌 표적소비자에게만 광고를 도달시키는 표적의 선별능력이 다른 매체에 비해 비교적 낮은 편이다.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DMB는 이동형 멀티미디어 방송으로 개인형 미디어 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IPTV는 실시간 프로그램에 대한 양방향 광고가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인터넷 광고는 광고효과의 신속한 확인이 가능하다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인터넷광고는 광고주와 소비자의 상호작용이 가능하다</w:t>
      </w:r>
      <w:r>
        <w:rPr>
          <w:lang w:eastAsia="ko-KR"/>
          <w:rFonts w:hint="eastAsia"/>
          <w:rtl w:val="off"/>
        </w:rPr>
        <w:br/>
      </w:r>
      <w:r>
        <w:rPr/>
        <w:t>우리나라는 아직 관련법을 통한 IPTV의 실시간 프로그램에 대한 양방향 광고는 운영되지 않고 있다.</w:t>
      </w:r>
    </w:p>
    <w:p>
      <w:pPr>
        <w:rPr>
          <w:b w:val="0"/>
        </w:rPr>
      </w:pPr>
      <w:r>
        <w:rPr/>
        <w:t>케이블 TV에서 소비자들의 태도변용의 핵심 요소는 이해와 확신이다.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케이블 TV광고는 정보성 광고 등으로 소비자들에 제품정보와 시연을 제공할 수 있어 제품에 대한 이해와 확신을 일으킬 수 있다.</w:t>
      </w:r>
    </w:p>
    <w:p>
      <w:pPr>
        <w:rPr>
          <w:b w:val="0"/>
        </w:rPr>
      </w:pPr>
      <w:r>
        <w:rPr/>
        <w:t>유효빈도 수준을 결정하는데 고려해야 하는 요인에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1. </w:t>
      </w:r>
      <w:r>
        <w:rPr/>
        <w:t>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애호도가 높은 경우에는 높은 수준의 도달횟수가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매체의 혼잡도가 높을수록 높은 수준의 도달횟수가 필요하다.</w:t>
      </w:r>
      <w:r>
        <w:rPr>
          <w:lang w:eastAsia="ko-KR"/>
          <w:rtl w:val="off"/>
        </w:rPr>
        <w:tab/>
      </w:r>
    </w:p>
    <w:p>
      <w:pPr>
        <w:rPr/>
      </w:pPr>
      <w:r>
        <w:rPr/>
        <w:t>브랜드 애호도가 높은 경우에는 낮은 수준의 도달횟수가 필요하다.</w:t>
      </w:r>
    </w:p>
    <w:p>
      <w:pPr>
        <w:rPr>
          <w:b w:val="0"/>
          <w:i w:val="0"/>
        </w:rPr>
      </w:pPr>
      <w:r>
        <w:rPr/>
        <w:t>유효도달률은 광고 캠페인에 커뮤니케이션 효과가 발생한 표적 수용자들의 합이다.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유효도달률은 캠페인에 사용된 매체에 노출되어 인지이상의 커뮤니케이션 효과가 발생된 표적 수용자들의 합이다.</w:t>
      </w:r>
    </w:p>
    <w:p>
      <w:pPr>
        <w:rPr/>
      </w:pPr>
      <w:r>
        <w:rPr/>
        <w:t>매체기획을 위한 의사결정으로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누구에게 광고할 것인가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표적 수용자에게 한달에 몇번 노출할 것인가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 컨셉트와 표현전략 수립은 어떻게 할 것인가.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어느 시장 지역에 노출해야 하는가.</w:t>
      </w:r>
    </w:p>
    <w:p>
      <w:pPr>
        <w:rPr/>
      </w:pPr>
      <w:r>
        <w:rPr/>
        <w:t>광고 컨셉트와 표현전략은 광고기획자와 크리에이터에 의해 전략이 수립되기 때문에 매체기획자는 이미 수립된 광고 컨셉트와 표현전략을 매체계획의 의사결정과정에서 참고할 뿐이다.</w:t>
      </w:r>
    </w:p>
    <w:p>
      <w:pPr>
        <w:rPr>
          <w:b w:val="0"/>
          <w:i w:val="0"/>
        </w:rPr>
      </w:pPr>
      <w:r>
        <w:rPr/>
        <w:t>매체기획은 광고물이 표적 수용자에게 효율적으로 영향이 미칠 수 있도록 매체목표를 설정하고 매체를 선택하고 매체 스케줄을 결정하는 과정이다.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/>
          <w:rtl w:val="off"/>
        </w:rPr>
        <w:br/>
      </w:r>
      <w:r>
        <w:rPr>
          <w:b w:val="0"/>
          <w:i w:val="0"/>
        </w:rPr>
        <w:t>매체기획은 광고가 표적 수용자에게 가장 효과적으로 영향이 미치기 위해 매체를 선택하고, 매체 활용방법과 시기를 결정하는 것이다.</w:t>
      </w:r>
    </w:p>
    <w:p>
      <w:pPr>
        <w:rPr/>
      </w:pPr>
      <w:r>
        <w:rPr/>
        <w:t>광고조사에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광고전략조사는 광고 캠페인이 실행되기 전에 광고 캠페인 전략을 개발하기 위한 조사이다.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광고전략 조사의 유형은 상황분석 조사, 예산조사, 매체조사, 메시지 조사 등이 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광고조사는 광고 캠페인을 실행하기 위한 조사이기에 마케팅 상황 분석 자료는 필요하지 않다.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광고평가조사는 광고 캠페인이 실행된 이후에 광고 캠페인 효과를 측정하기 위한 조사이다.</w:t>
      </w:r>
      <w:r>
        <w:rPr>
          <w:lang w:eastAsia="ko-KR"/>
          <w:rFonts w:hint="eastAsia"/>
          <w:rtl w:val="off"/>
        </w:rPr>
        <w:br/>
      </w:r>
      <w:r>
        <w:rPr/>
        <w:t>광고목표와 표적소비자 선정은 광고조사 중 마케팅상황 및 전략분석 자료를 활용하여 도출한다.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br/>
      </w:r>
      <w:r>
        <w:rPr/>
        <w:t>시청률을 조사하기 위한 면접조사는 자료의 신뢰성과 정확도가 높다.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면접조사는 방송시간과 조사 기간의 차이로 정확성이 떨어져 거의 사용하지 않는다.</w:t>
      </w:r>
    </w:p>
    <w:p>
      <w:pPr>
        <w:rPr/>
      </w:pPr>
      <w:r>
        <w:rPr/>
        <w:t>광고모델 평가에서 고려해야 하는 요인으로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정보원천의 전문적인 지식이나 기술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정보원천의 매력성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소비자와 정보원천의 유사성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정보원천의 경쟁사 제품광고 모델 경험의 필요성</w:t>
      </w:r>
    </w:p>
    <w:p>
      <w:pPr>
        <w:rPr/>
      </w:pPr>
      <w:r>
        <w:rPr/>
        <w:t>특정 광고모델이 다양한 제품광고에 중복 출연하게 되면 여러 광고 메시지들 간에 간섭현상이 발생하여 특정제품의 메시지에 대한 기억을 방해하거나 브랜드와 모델의 연상 작용이 약화될 수 있다.</w:t>
      </w:r>
    </w:p>
    <w:p>
      <w:pPr>
        <w:rPr>
          <w:b w:val="0"/>
        </w:rPr>
      </w:pPr>
      <w:r>
        <w:rPr/>
        <w:t>광고효과는 광고캠페인 활동으로 광고목표가 달성되었는지에 관한 평가이다.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광고효과는 광고캠페인 활동으로 광고목표가 달성되었는지에 관한 평가이며, 광고캠페인 활동이 광고주가 추구하는 방향으로 소비자에게 영향이 미친 정도이다.</w:t>
      </w:r>
    </w:p>
    <w:p>
      <w:pPr>
        <w:rPr/>
      </w:pPr>
      <w:r>
        <w:rPr/>
        <w:t>국제광고에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국제마케팅은 마케팅활동을 1개국 이상에서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국내 마케팅은 1개국의 시장 내에서만 마케팅활동을 수행하는 것이다.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국제광고 집행에서 각각의 국에 따른 매체 도달률과 도달빈도의 조정이 필요하다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각 나라마다 광고 집행 시 매체에 대한 제도와 규제는 동일하다.</w:t>
      </w:r>
      <w:r>
        <w:rPr>
          <w:lang w:eastAsia="ko-KR"/>
          <w:rFonts w:hint="eastAsia"/>
          <w:rtl w:val="off"/>
        </w:rPr>
        <w:br/>
      </w:r>
      <w:r>
        <w:rPr/>
        <w:t>국가마다 매체의 규제와 제도가 다르기 때문에 국제광고 집행 시 매체의 특성을 잘 살펴보아야 한다.</w:t>
      </w:r>
    </w:p>
    <w:p>
      <w:pPr>
        <w:rPr/>
      </w:pPr>
    </w:p>
    <w:p>
      <w:pPr>
        <w:rPr>
          <w:b w:val="0"/>
        </w:rPr>
      </w:pPr>
      <w:r>
        <w:rPr/>
        <w:t>글로벌 마케팅은 해외시장에서 해외의 현지 소비자들을 대상으로 직접 마케팅활동을 펼치는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글로벌 마케팅은 국제 마케팅의 한 형태로서 기업의 목적을 달성하기 위해 특정 기업이 전 세계 2개국 이상을 대상으로 마케팅활동을 펼치는 것이다.</w:t>
      </w:r>
    </w:p>
    <w:p>
      <w:pPr>
        <w:rPr/>
      </w:pPr>
      <w:r>
        <w:rPr/>
        <w:t>소매점의 경쟁적 강점을 제시하는 것과 관련이 적은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소비자 편익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제품의 특성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가격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단순배치</w:t>
      </w:r>
      <w:r>
        <w:rPr>
          <w:lang w:eastAsia="ko-KR"/>
          <w:rFonts w:hint="eastAsia"/>
          <w:rtl w:val="off"/>
        </w:rPr>
        <w:br/>
      </w:r>
      <w:r>
        <w:rPr/>
        <w:t>단순 배치는 소비자의 주의 끌기와 관련이 있다.</w:t>
      </w:r>
    </w:p>
    <w:p>
      <w:pPr>
        <w:rPr>
          <w:b w:val="0"/>
        </w:rPr>
      </w:pPr>
      <w:r>
        <w:rPr/>
        <w:t>생산자 광고의 목표는 단기적 매출 증대이다.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단기적 매출 증대는 소매점 광고의 목표이다.</w:t>
      </w:r>
    </w:p>
    <w:p>
      <w:pPr>
        <w:rPr/>
      </w:pPr>
      <w:r>
        <w:rPr/>
        <w:t>다음의 판매촉진에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판매촉진을 실행하는 기본적인 목적은 매출증대이다.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판매촉진광고는 이성적 소구방법을 사용한다.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판매촉진을 실행하는 기간은 짧다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판매촉진 실행에 따른 기업의 수익성 기여도는 광고의 기여도 보다 낮다.</w:t>
      </w:r>
    </w:p>
    <w:p>
      <w:pPr>
        <w:rPr/>
      </w:pPr>
      <w:r>
        <w:rPr/>
        <w:t>판매촉진의 목적은 매출증대이다. 그럼으로 판매촉진 실행에 따른 기업의 수익성 기여도는 높다.</w:t>
      </w:r>
    </w:p>
    <w:p>
      <w:pPr>
        <w:rPr>
          <w:b w:val="0"/>
        </w:rPr>
      </w:pPr>
      <w:r>
        <w:rPr/>
        <w:t>판매촉진을 위한 시연회는 소비자들의 직접적인 구매에 따른 판매성과 보다는 상품의 인지도 형성에 기여한다.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시연회는 이벤트 형식으로 치러지기도 하며 시연장소에서 직접적인 판매성과를 가지기도 한다.</w:t>
      </w:r>
    </w:p>
    <w:p>
      <w:pPr>
        <w:rPr/>
      </w:pPr>
      <w:r>
        <w:rPr/>
        <w:t>유통판매촉진 활동의 목적에 관한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1. 시장점유율이 높거나 경쟁력이 있는 브랜드는 유통업체를 대상으로 판매촉진을 활용하여 점유율을 강화시키기 위한 전략을 목적으로 사용한다.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새로운 계층의 소비자를 창출하기 위한 목적으로 사용하고 있다.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제조업체는 유통업체에 재고를 이전시킴으로써 재고유지비용을 줄이기 위해 사용한다.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제조업체와 유통업체의 유대관계를 형성 또는 강화시키기 위한 목적으로 사용한다.</w:t>
      </w:r>
    </w:p>
    <w:p>
      <w:pPr>
        <w:rPr/>
      </w:pPr>
      <w:r>
        <w:rPr/>
        <w:t>시장점유율이 높거나 경쟁력이 있는 브랜드는 유통업체를 대상으로 판매촉진을 활용하여 점유율을 방어하기 위한 전략으로 사용한다.</w:t>
      </w:r>
    </w:p>
    <w:p>
      <w:pPr/>
      <w:r>
        <w:rPr/>
        <w:t>판매촉진 전략 중 콘테스트는 연간 단위로 계산하여 가장 많은 매출을 올린 유통업체나 판매원에게 무료 상품에서 경품까지 다양한 인센티브를 제공하는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콘테스트는 일정기간 동안 일정수준 이상의 판매실적을 올린 유통업체 또는 판매원에게 상으로 상금, 해외여행, 물품을 지급하는 방법이다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5623"/>
    <w:lsdException w:name="toc 2" w:uiPriority="25623"/>
    <w:lsdException w:name="toc 3" w:uiPriority="25623"/>
    <w:lsdException w:name="toc 4" w:uiPriority="25623"/>
    <w:lsdException w:name="toc 5" w:uiPriority="25623"/>
    <w:lsdException w:name="toc 6" w:uiPriority="25623"/>
    <w:lsdException w:name="toc 7" w:uiPriority="25623"/>
    <w:lsdException w:name="toc 8" w:uiPriority="25623"/>
    <w:lsdException w:name="toc 9" w:uiPriority="25623"/>
    <w:lsdException w:name="caption" w:uiPriority="25607" w:qFormat="1"/>
    <w:lsdException w:name="Title" w:semiHidden="0" w:uiPriority="772" w:unhideWhenUsed="0" w:qFormat="1"/>
    <w:lsdException w:name="Default Paragraph Font" w:uiPriority="1"/>
    <w:lsdException w:name="Subtitle" w:semiHidden="0" w:uiPriority="773" w:unhideWhenUsed="0" w:qFormat="1"/>
    <w:lsdException w:name="Strong" w:semiHidden="0" w:uiPriority="6406" w:unhideWhenUsed="0" w:qFormat="1"/>
    <w:lsdException w:name="Emphasis" w:semiHidden="0" w:uiPriority="5684" w:unhideWhenUsed="0" w:qFormat="1"/>
    <w:lsdException w:name="Table Grid" w:semiHidden="0" w:uiPriority="153173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10288" w:unhideWhenUsed="0"/>
    <w:lsdException w:name="Light List" w:semiHidden="0" w:uiPriority="210289" w:unhideWhenUsed="0"/>
    <w:lsdException w:name="Light Grid" w:semiHidden="0" w:uiPriority="210290" w:unhideWhenUsed="0"/>
    <w:lsdException w:name="Medium Shading 1" w:semiHidden="0" w:uiPriority="210291" w:unhideWhenUsed="0"/>
    <w:lsdException w:name="Medium Shading 2" w:semiHidden="0" w:uiPriority="1257874" w:unhideWhenUsed="0"/>
    <w:lsdException w:name="Medium List 1" w:semiHidden="0" w:uiPriority="1257875" w:unhideWhenUsed="0"/>
    <w:lsdException w:name="Medium List 2" w:semiHidden="0" w:uiPriority="1271088" w:unhideWhenUsed="0"/>
    <w:lsdException w:name="Medium Grid 1" w:semiHidden="0" w:uiPriority="1271089" w:unhideWhenUsed="0"/>
    <w:lsdException w:name="Medium Grid 2" w:semiHidden="0" w:uiPriority="1271138" w:unhideWhenUsed="0"/>
    <w:lsdException w:name="Medium Grid 3" w:semiHidden="0" w:uiPriority="1271139" w:unhideWhenUsed="0"/>
    <w:lsdException w:name="Dark List" w:semiHidden="0" w:uiPriority="1271686" w:unhideWhenUsed="0"/>
    <w:lsdException w:name="Colorful Shading" w:semiHidden="0" w:uiPriority="1271687" w:unhideWhenUsed="0"/>
    <w:lsdException w:name="Colorful List" w:semiHidden="0" w:uiPriority="1273956" w:unhideWhenUsed="0"/>
    <w:lsdException w:name="Colorful Grid" w:semiHidden="0" w:uiPriority="1273957" w:unhideWhenUsed="0"/>
    <w:lsdException w:name="Light Shading Accent 1" w:semiHidden="0" w:uiPriority="210288" w:unhideWhenUsed="0"/>
    <w:lsdException w:name="Light List Accent 1" w:semiHidden="0" w:uiPriority="210289" w:unhideWhenUsed="0"/>
    <w:lsdException w:name="Light Grid Accent 1" w:semiHidden="0" w:uiPriority="210290" w:unhideWhenUsed="0"/>
    <w:lsdException w:name="Medium Shading 1 Accent 1" w:semiHidden="0" w:uiPriority="210291" w:unhideWhenUsed="0"/>
    <w:lsdException w:name="Medium Shading 2 Accent 1" w:semiHidden="0" w:uiPriority="1257874" w:unhideWhenUsed="0"/>
    <w:lsdException w:name="Medium List 1 Accent 1" w:semiHidden="0" w:uiPriority="1257875" w:unhideWhenUsed="0"/>
    <w:lsdException w:name="Revision" w:unhideWhenUsed="0"/>
    <w:lsdException w:name="List Paragraph" w:semiHidden="0" w:uiPriority="25606" w:unhideWhenUsed="0" w:qFormat="1"/>
    <w:lsdException w:name="Quote" w:semiHidden="0" w:uiPriority="20849" w:unhideWhenUsed="0" w:qFormat="1"/>
    <w:lsdException w:name="Intense Quote" w:semiHidden="0" w:uiPriority="21768" w:unhideWhenUsed="0" w:qFormat="1"/>
    <w:lsdException w:name="Medium List 2 Accent 1" w:semiHidden="0" w:uiPriority="1271088" w:unhideWhenUsed="0"/>
    <w:lsdException w:name="Medium Grid 1 Accent 1" w:semiHidden="0" w:uiPriority="1271089" w:unhideWhenUsed="0"/>
    <w:lsdException w:name="Medium Grid 2 Accent 1" w:semiHidden="0" w:uiPriority="1271138" w:unhideWhenUsed="0"/>
    <w:lsdException w:name="Medium Grid 3 Accent 1" w:semiHidden="0" w:uiPriority="1271139" w:unhideWhenUsed="0"/>
    <w:lsdException w:name="Dark List Accent 1" w:semiHidden="0" w:uiPriority="1271686" w:unhideWhenUsed="0"/>
    <w:lsdException w:name="Colorful Shading Accent 1" w:semiHidden="0" w:uiPriority="1271687" w:unhideWhenUsed="0"/>
    <w:lsdException w:name="Colorful List Accent 1" w:semiHidden="0" w:uiPriority="1273956" w:unhideWhenUsed="0"/>
    <w:lsdException w:name="Colorful Grid Accent 1" w:semiHidden="0" w:uiPriority="1273957" w:unhideWhenUsed="0"/>
    <w:lsdException w:name="Light Shading Accent 2" w:semiHidden="0" w:uiPriority="210288" w:unhideWhenUsed="0"/>
    <w:lsdException w:name="Light List Accent 2" w:semiHidden="0" w:uiPriority="210289" w:unhideWhenUsed="0"/>
    <w:lsdException w:name="Light Grid Accent 2" w:semiHidden="0" w:uiPriority="210290" w:unhideWhenUsed="0"/>
    <w:lsdException w:name="Medium Shading 1 Accent 2" w:semiHidden="0" w:uiPriority="210291" w:unhideWhenUsed="0"/>
    <w:lsdException w:name="Medium Shading 2 Accent 2" w:semiHidden="0" w:uiPriority="1257874" w:unhideWhenUsed="0"/>
    <w:lsdException w:name="Medium List 1 Accent 2" w:semiHidden="0" w:uiPriority="1257875" w:unhideWhenUsed="0"/>
    <w:lsdException w:name="Medium List 2 Accent 2" w:semiHidden="0" w:uiPriority="1271088" w:unhideWhenUsed="0"/>
    <w:lsdException w:name="Medium Grid 1 Accent 2" w:semiHidden="0" w:uiPriority="1271089" w:unhideWhenUsed="0"/>
    <w:lsdException w:name="Medium Grid 2 Accent 2" w:semiHidden="0" w:uiPriority="1271138" w:unhideWhenUsed="0"/>
    <w:lsdException w:name="Medium Grid 3 Accent 2" w:semiHidden="0" w:uiPriority="1271139" w:unhideWhenUsed="0"/>
    <w:lsdException w:name="Dark List Accent 2" w:semiHidden="0" w:uiPriority="1271686" w:unhideWhenUsed="0"/>
    <w:lsdException w:name="Colorful Shading Accent 2" w:semiHidden="0" w:uiPriority="1271687" w:unhideWhenUsed="0"/>
    <w:lsdException w:name="Colorful List Accent 2" w:semiHidden="0" w:uiPriority="1273956" w:unhideWhenUsed="0"/>
    <w:lsdException w:name="Colorful Grid Accent 2" w:semiHidden="0" w:uiPriority="1273957" w:unhideWhenUsed="0"/>
    <w:lsdException w:name="Light Shading Accent 3" w:semiHidden="0" w:uiPriority="210288" w:unhideWhenUsed="0"/>
    <w:lsdException w:name="Light List Accent 3" w:semiHidden="0" w:uiPriority="210289" w:unhideWhenUsed="0"/>
    <w:lsdException w:name="Light Grid Accent 3" w:semiHidden="0" w:uiPriority="210290" w:unhideWhenUsed="0"/>
    <w:lsdException w:name="Medium Shading 1 Accent 3" w:semiHidden="0" w:uiPriority="210291" w:unhideWhenUsed="0"/>
    <w:lsdException w:name="Medium Shading 2 Accent 3" w:semiHidden="0" w:uiPriority="1257874" w:unhideWhenUsed="0"/>
    <w:lsdException w:name="Medium List 1 Accent 3" w:semiHidden="0" w:uiPriority="1257875" w:unhideWhenUsed="0"/>
    <w:lsdException w:name="Medium List 2 Accent 3" w:semiHidden="0" w:uiPriority="1271088" w:unhideWhenUsed="0"/>
    <w:lsdException w:name="Medium Grid 1 Accent 3" w:semiHidden="0" w:uiPriority="1271089" w:unhideWhenUsed="0"/>
    <w:lsdException w:name="Medium Grid 2 Accent 3" w:semiHidden="0" w:uiPriority="1271138" w:unhideWhenUsed="0"/>
    <w:lsdException w:name="Medium Grid 3 Accent 3" w:semiHidden="0" w:uiPriority="1271139" w:unhideWhenUsed="0"/>
    <w:lsdException w:name="Dark List Accent 3" w:semiHidden="0" w:uiPriority="1271686" w:unhideWhenUsed="0"/>
    <w:lsdException w:name="Colorful Shading Accent 3" w:semiHidden="0" w:uiPriority="1271687" w:unhideWhenUsed="0"/>
    <w:lsdException w:name="Colorful List Accent 3" w:semiHidden="0" w:uiPriority="1273956" w:unhideWhenUsed="0"/>
    <w:lsdException w:name="Colorful Grid Accent 3" w:semiHidden="0" w:uiPriority="1273957" w:unhideWhenUsed="0"/>
    <w:lsdException w:name="Light Shading Accent 4" w:semiHidden="0" w:uiPriority="210288" w:unhideWhenUsed="0"/>
    <w:lsdException w:name="Light List Accent 4" w:semiHidden="0" w:uiPriority="210289" w:unhideWhenUsed="0"/>
    <w:lsdException w:name="Light Grid Accent 4" w:semiHidden="0" w:uiPriority="210290" w:unhideWhenUsed="0"/>
    <w:lsdException w:name="Medium Shading 1 Accent 4" w:semiHidden="0" w:uiPriority="210291" w:unhideWhenUsed="0"/>
    <w:lsdException w:name="Medium Shading 2 Accent 4" w:semiHidden="0" w:uiPriority="1257874" w:unhideWhenUsed="0"/>
    <w:lsdException w:name="Medium List 1 Accent 4" w:semiHidden="0" w:uiPriority="1257875" w:unhideWhenUsed="0"/>
    <w:lsdException w:name="Medium List 2 Accent 4" w:semiHidden="0" w:uiPriority="1271088" w:unhideWhenUsed="0"/>
    <w:lsdException w:name="Medium Grid 1 Accent 4" w:semiHidden="0" w:uiPriority="1271089" w:unhideWhenUsed="0"/>
    <w:lsdException w:name="Medium Grid 2 Accent 4" w:semiHidden="0" w:uiPriority="1271138" w:unhideWhenUsed="0"/>
    <w:lsdException w:name="Medium Grid 3 Accent 4" w:semiHidden="0" w:uiPriority="1271139" w:unhideWhenUsed="0"/>
    <w:lsdException w:name="Dark List Accent 4" w:semiHidden="0" w:uiPriority="1271686" w:unhideWhenUsed="0"/>
    <w:lsdException w:name="Colorful Shading Accent 4" w:semiHidden="0" w:uiPriority="1271687" w:unhideWhenUsed="0"/>
    <w:lsdException w:name="Colorful List Accent 4" w:semiHidden="0" w:uiPriority="1273956" w:unhideWhenUsed="0"/>
    <w:lsdException w:name="Colorful Grid Accent 4" w:semiHidden="0" w:uiPriority="1273957" w:unhideWhenUsed="0"/>
    <w:lsdException w:name="Light Shading Accent 5" w:semiHidden="0" w:uiPriority="210288" w:unhideWhenUsed="0"/>
    <w:lsdException w:name="Light List Accent 5" w:semiHidden="0" w:uiPriority="210289" w:unhideWhenUsed="0"/>
    <w:lsdException w:name="Light Grid Accent 5" w:semiHidden="0" w:uiPriority="210290" w:unhideWhenUsed="0"/>
    <w:lsdException w:name="Medium Shading 1 Accent 5" w:semiHidden="0" w:uiPriority="210291" w:unhideWhenUsed="0"/>
    <w:lsdException w:name="Medium Shading 2 Accent 5" w:semiHidden="0" w:uiPriority="1257874" w:unhideWhenUsed="0"/>
    <w:lsdException w:name="Medium List 1 Accent 5" w:semiHidden="0" w:uiPriority="1257875" w:unhideWhenUsed="0"/>
    <w:lsdException w:name="Medium List 2 Accent 5" w:semiHidden="0" w:uiPriority="1271088" w:unhideWhenUsed="0"/>
    <w:lsdException w:name="Medium Grid 1 Accent 5" w:semiHidden="0" w:uiPriority="1271089" w:unhideWhenUsed="0"/>
    <w:lsdException w:name="Medium Grid 2 Accent 5" w:semiHidden="0" w:uiPriority="1271138" w:unhideWhenUsed="0"/>
    <w:lsdException w:name="Medium Grid 3 Accent 5" w:semiHidden="0" w:uiPriority="1271139" w:unhideWhenUsed="0"/>
    <w:lsdException w:name="Dark List Accent 5" w:semiHidden="0" w:uiPriority="1271686" w:unhideWhenUsed="0"/>
    <w:lsdException w:name="Colorful Shading Accent 5" w:semiHidden="0" w:uiPriority="1271687" w:unhideWhenUsed="0"/>
    <w:lsdException w:name="Colorful List Accent 5" w:semiHidden="0" w:uiPriority="1273956" w:unhideWhenUsed="0"/>
    <w:lsdException w:name="Colorful Grid Accent 5" w:semiHidden="0" w:uiPriority="1273957" w:unhideWhenUsed="0"/>
    <w:lsdException w:name="Light Shading Accent 6" w:semiHidden="0" w:uiPriority="210288" w:unhideWhenUsed="0"/>
    <w:lsdException w:name="Light List Accent 6" w:semiHidden="0" w:uiPriority="210289" w:unhideWhenUsed="0"/>
    <w:lsdException w:name="Light Grid Accent 6" w:semiHidden="0" w:uiPriority="210290" w:unhideWhenUsed="0"/>
    <w:lsdException w:name="Medium Shading 1 Accent 6" w:semiHidden="0" w:uiPriority="210291" w:unhideWhenUsed="0"/>
    <w:lsdException w:name="Medium Shading 2 Accent 6" w:semiHidden="0" w:uiPriority="1257874" w:unhideWhenUsed="0"/>
    <w:lsdException w:name="Medium List 1 Accent 6" w:semiHidden="0" w:uiPriority="1257875" w:unhideWhenUsed="0"/>
    <w:lsdException w:name="Medium List 2 Accent 6" w:semiHidden="0" w:uiPriority="1271088" w:unhideWhenUsed="0"/>
    <w:lsdException w:name="Medium Grid 1 Accent 6" w:semiHidden="0" w:uiPriority="1271089" w:unhideWhenUsed="0"/>
    <w:lsdException w:name="Medium Grid 2 Accent 6" w:semiHidden="0" w:uiPriority="1271138" w:unhideWhenUsed="0"/>
    <w:lsdException w:name="Medium Grid 3 Accent 6" w:semiHidden="0" w:uiPriority="1271139" w:unhideWhenUsed="0"/>
    <w:lsdException w:name="Dark List Accent 6" w:semiHidden="0" w:uiPriority="1271686" w:unhideWhenUsed="0"/>
    <w:lsdException w:name="Colorful Shading Accent 6" w:semiHidden="0" w:uiPriority="1271687" w:unhideWhenUsed="0"/>
    <w:lsdException w:name="Colorful List Accent 6" w:semiHidden="0" w:uiPriority="1273956" w:unhideWhenUsed="0"/>
    <w:lsdException w:name="Colorful Grid Accent 6" w:semiHidden="0" w:uiPriority="1273957" w:unhideWhenUsed="0"/>
    <w:lsdException w:name="Subtle Emphasis" w:semiHidden="0" w:uiPriority="1909" w:unhideWhenUsed="0" w:qFormat="1"/>
    <w:lsdException w:name="Intense Emphasis" w:semiHidden="0" w:uiPriority="5685" w:unhideWhenUsed="0" w:qFormat="1"/>
    <w:lsdException w:name="Subtle Reference" w:semiHidden="0" w:uiPriority="21769" w:unhideWhenUsed="0" w:qFormat="1"/>
    <w:lsdException w:name="Intense Reference" w:semiHidden="0" w:uiPriority="22148" w:unhideWhenUsed="0" w:qFormat="1"/>
    <w:lsdException w:name="Book Title" w:semiHidden="0" w:uiPriority="22149" w:unhideWhenUsed="0" w:qFormat="1"/>
    <w:lsdException w:name="Bibliography" w:uiPriority="25609"/>
    <w:lsdException w:name="TOC Heading" w:uiPriority="25623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2021-10-10T05:05:42Z</dcterms:modified>
  <cp:version>1100.0100.01</cp:version>
</cp:coreProperties>
</file>