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</w:t>
      </w:r>
      <w:r w:rsidRPr="007E40B4">
        <w:rPr>
          <w:rFonts w:asciiTheme="minorHAnsi" w:eastAsiaTheme="minorHAnsi" w:hAnsiTheme="minorHAnsi"/>
        </w:rPr>
        <w:t>교시 학습 키워드 – 핵심인재</w:t>
      </w:r>
      <w:r w:rsidRPr="007E40B4">
        <w:rPr>
          <w:rFonts w:asciiTheme="minorHAnsi" w:eastAsiaTheme="minorHAnsi" w:hAnsiTheme="minorHAnsi" w:cs="함초롬바탕" w:hint="eastAsia"/>
        </w:rPr>
        <w:t xml:space="preserve">, HRD, </w:t>
      </w:r>
      <w:r w:rsidRPr="007E40B4">
        <w:rPr>
          <w:rFonts w:asciiTheme="minorHAnsi" w:eastAsiaTheme="minorHAnsi" w:hAnsiTheme="minorHAnsi"/>
        </w:rPr>
        <w:t>조직개발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조직성장과 인적자원의 중요성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조직의 성장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모든 상품이 수명주기를 가지듯이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조직도 수명주기를 가짐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영원한 기업은 없다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기업의 수명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맥킨지 보고서 </w:t>
      </w:r>
      <w:r w:rsidRPr="007E40B4">
        <w:rPr>
          <w:rFonts w:asciiTheme="minorHAnsi" w:eastAsiaTheme="minorHAnsi" w:hAnsiTheme="minorHAnsi" w:cs="함초롬바탕" w:hint="eastAsia"/>
        </w:rPr>
        <w:t>: 1935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90</w:t>
      </w:r>
      <w:r w:rsidRPr="007E40B4">
        <w:rPr>
          <w:rFonts w:asciiTheme="minorHAnsi" w:eastAsiaTheme="minorHAnsi" w:hAnsiTheme="minorHAnsi"/>
        </w:rPr>
        <w:t>년</w:t>
      </w:r>
      <w:r w:rsidRPr="007E40B4">
        <w:rPr>
          <w:rFonts w:asciiTheme="minorHAnsi" w:eastAsiaTheme="minorHAnsi" w:hAnsiTheme="minorHAnsi" w:cs="함초롬바탕" w:hint="eastAsia"/>
        </w:rPr>
        <w:t>, 1975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30</w:t>
      </w:r>
      <w:r w:rsidRPr="007E40B4">
        <w:rPr>
          <w:rFonts w:asciiTheme="minorHAnsi" w:eastAsiaTheme="minorHAnsi" w:hAnsiTheme="minorHAnsi"/>
        </w:rPr>
        <w:t>년</w:t>
      </w:r>
      <w:r w:rsidRPr="007E40B4">
        <w:rPr>
          <w:rFonts w:asciiTheme="minorHAnsi" w:eastAsiaTheme="minorHAnsi" w:hAnsiTheme="minorHAnsi" w:cs="함초롬바탕" w:hint="eastAsia"/>
        </w:rPr>
        <w:t>, 2005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15</w:t>
      </w:r>
      <w:r w:rsidRPr="007E40B4">
        <w:rPr>
          <w:rFonts w:asciiTheme="minorHAnsi" w:eastAsiaTheme="minorHAnsi" w:hAnsiTheme="minorHAnsi"/>
        </w:rPr>
        <w:t>년으로 점점 감소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삼성경제 연구원</w:t>
      </w:r>
      <w:r w:rsidRPr="007E40B4">
        <w:rPr>
          <w:rFonts w:asciiTheme="minorHAnsi" w:eastAsiaTheme="minorHAnsi" w:hAnsiTheme="minorHAnsi" w:cs="함초롬바탕" w:hint="eastAsia"/>
        </w:rPr>
        <w:t xml:space="preserve">(2005) : </w:t>
      </w:r>
      <w:r w:rsidRPr="007E40B4">
        <w:rPr>
          <w:rFonts w:asciiTheme="minorHAnsi" w:eastAsiaTheme="minorHAnsi" w:hAnsiTheme="minorHAnsi"/>
        </w:rPr>
        <w:t xml:space="preserve">우리나라 기업의 평균수명 </w:t>
      </w:r>
      <w:r w:rsidRPr="007E40B4">
        <w:rPr>
          <w:rFonts w:asciiTheme="minorHAnsi" w:eastAsiaTheme="minorHAnsi" w:hAnsiTheme="minorHAnsi" w:cs="함초롬바탕" w:hint="eastAsia"/>
        </w:rPr>
        <w:t>- 16</w:t>
      </w:r>
      <w:r w:rsidRPr="007E40B4">
        <w:rPr>
          <w:rFonts w:asciiTheme="minorHAnsi" w:eastAsiaTheme="minorHAnsi" w:hAnsiTheme="minorHAnsi"/>
        </w:rPr>
        <w:t>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장수기업으로 살아남으려면</w:t>
      </w:r>
      <w:r w:rsidRPr="007E40B4">
        <w:rPr>
          <w:rFonts w:asciiTheme="minorHAnsi" w:eastAsiaTheme="minorHAnsi" w:hAnsiTheme="minorHAnsi" w:cs="함초롬바탕" w:hint="eastAsia"/>
        </w:rPr>
        <w:t>, ‘</w:t>
      </w:r>
      <w:r w:rsidRPr="007E40B4">
        <w:rPr>
          <w:rFonts w:asciiTheme="minorHAnsi" w:eastAsiaTheme="minorHAnsi" w:hAnsiTheme="minorHAnsi"/>
        </w:rPr>
        <w:t>파괴적인 혁신</w:t>
      </w:r>
      <w:r w:rsidRPr="007E40B4">
        <w:rPr>
          <w:rFonts w:asciiTheme="minorHAnsi" w:eastAsiaTheme="minorHAnsi" w:hAnsiTheme="minorHAnsi" w:cs="함초롬바탕" w:hint="eastAsia"/>
        </w:rPr>
        <w:t xml:space="preserve">’ </w:t>
      </w:r>
      <w:r w:rsidRPr="007E40B4">
        <w:rPr>
          <w:rFonts w:asciiTheme="minorHAnsi" w:eastAsiaTheme="minorHAnsi" w:hAnsiTheme="minorHAnsi"/>
        </w:rPr>
        <w:t>만이 유일한 길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조직의 경영성과와 인간자원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자원기반이론 </w:t>
      </w:r>
      <w:r w:rsidRPr="007E40B4">
        <w:rPr>
          <w:rFonts w:asciiTheme="minorHAnsi" w:eastAsiaTheme="minorHAnsi" w:hAnsiTheme="minorHAnsi" w:cs="함초롬바탕" w:hint="eastAsia"/>
        </w:rPr>
        <w:t xml:space="preserve">: </w:t>
      </w:r>
      <w:r w:rsidRPr="007E40B4">
        <w:rPr>
          <w:rFonts w:asciiTheme="minorHAnsi" w:eastAsiaTheme="minorHAnsi" w:hAnsiTheme="minorHAnsi"/>
        </w:rPr>
        <w:t xml:space="preserve">인적자원 </w:t>
      </w:r>
      <w:r w:rsidRPr="007E40B4">
        <w:rPr>
          <w:rFonts w:asciiTheme="minorHAnsi" w:eastAsiaTheme="minorHAnsi" w:hAnsiTheme="minorHAnsi" w:cs="함초롬바탕" w:hint="eastAsia"/>
        </w:rPr>
        <w:t xml:space="preserve">= </w:t>
      </w:r>
      <w:r w:rsidRPr="007E40B4">
        <w:rPr>
          <w:rFonts w:asciiTheme="minorHAnsi" w:eastAsiaTheme="minorHAnsi" w:hAnsiTheme="minorHAnsi"/>
        </w:rPr>
        <w:t xml:space="preserve">경쟁력 </w:t>
      </w:r>
      <w:r w:rsidRPr="007E40B4">
        <w:rPr>
          <w:rFonts w:asciiTheme="minorHAnsi" w:eastAsiaTheme="minorHAnsi" w:hAnsiTheme="minorHAnsi" w:cs="함초롬바탕" w:hint="eastAsia"/>
        </w:rPr>
        <w:t xml:space="preserve">/ </w:t>
      </w:r>
      <w:r w:rsidRPr="007E40B4">
        <w:rPr>
          <w:rFonts w:asciiTheme="minorHAnsi" w:eastAsiaTheme="minorHAnsi" w:hAnsiTheme="minorHAnsi"/>
        </w:rPr>
        <w:t>기업의 전략적 자원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경쟁우위확보를 위한 </w:t>
      </w:r>
      <w:r w:rsidRPr="007E40B4">
        <w:rPr>
          <w:rFonts w:asciiTheme="minorHAnsi" w:eastAsiaTheme="minorHAnsi" w:hAnsiTheme="minorHAnsi" w:cs="함초롬바탕" w:hint="eastAsia"/>
        </w:rPr>
        <w:t>3</w:t>
      </w:r>
      <w:r w:rsidRPr="007E40B4">
        <w:rPr>
          <w:rFonts w:asciiTheme="minorHAnsi" w:eastAsiaTheme="minorHAnsi" w:hAnsiTheme="minorHAnsi"/>
        </w:rPr>
        <w:t xml:space="preserve">가지 조건 </w:t>
      </w:r>
      <w:r w:rsidRPr="007E40B4">
        <w:rPr>
          <w:rFonts w:asciiTheme="minorHAnsi" w:eastAsiaTheme="minorHAnsi" w:hAnsiTheme="minorHAnsi" w:cs="함초롬바탕" w:hint="eastAsia"/>
        </w:rPr>
        <w:t xml:space="preserve">: </w:t>
      </w:r>
      <w:r w:rsidRPr="007E40B4">
        <w:rPr>
          <w:rFonts w:asciiTheme="minorHAnsi" w:eastAsiaTheme="minorHAnsi" w:hAnsiTheme="minorHAnsi"/>
        </w:rPr>
        <w:t>비소모성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비대체성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비모방성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Talent portfolio / </w:t>
      </w:r>
      <w:r w:rsidRPr="007E40B4">
        <w:rPr>
          <w:rFonts w:asciiTheme="minorHAnsi" w:eastAsiaTheme="minorHAnsi" w:hAnsiTheme="minorHAnsi"/>
        </w:rPr>
        <w:t>핵심인재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보통인재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한계인재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2. </w:t>
      </w:r>
      <w:r w:rsidRPr="007E40B4">
        <w:rPr>
          <w:rFonts w:asciiTheme="minorHAnsi" w:eastAsiaTheme="minorHAnsi" w:hAnsiTheme="minorHAnsi"/>
        </w:rPr>
        <w:t>인적자원개발의 개념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1) HRD</w:t>
      </w:r>
      <w:r w:rsidRPr="007E40B4">
        <w:rPr>
          <w:rFonts w:asciiTheme="minorHAnsi" w:eastAsiaTheme="minorHAnsi" w:hAnsiTheme="minorHAnsi"/>
        </w:rPr>
        <w:t xml:space="preserve">란 개인의 성장과 조직의 유효성 향상을 위해 </w:t>
      </w:r>
      <w:r w:rsidRPr="007E40B4">
        <w:rPr>
          <w:rFonts w:asciiTheme="minorHAnsi" w:eastAsiaTheme="minorHAnsi" w:hAnsiTheme="minorHAnsi" w:cs="함초롬바탕" w:hint="eastAsia"/>
        </w:rPr>
        <w:t>T&amp;D, CD, OD</w:t>
      </w:r>
      <w:r w:rsidRPr="007E40B4">
        <w:rPr>
          <w:rFonts w:asciiTheme="minorHAnsi" w:eastAsiaTheme="minorHAnsi" w:hAnsiTheme="minorHAnsi"/>
        </w:rPr>
        <w:t>을 통합한 계획적인 학습활동임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인적자원개발의 목적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경쟁력구축과 조직의 핵심역량을 증진시키기 위하여 학습을 촉진하고 성과개선에 도움이 되는 개인과 조직의 변화를 추진하는 것임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이를 개인과 조직의 수준으로 나누고 다시 개인학습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업무수행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조직학습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조직성과로 나눌 수 있음</w:t>
      </w:r>
      <w:r w:rsidRPr="007E40B4">
        <w:rPr>
          <w:rFonts w:asciiTheme="minorHAnsi" w:eastAsiaTheme="minorHAnsi" w:hAnsiTheme="minorHAnsi" w:cs="함초롬바탕" w:hint="eastAsia"/>
        </w:rPr>
        <w:t>(4</w:t>
      </w:r>
      <w:r w:rsidRPr="007E40B4">
        <w:rPr>
          <w:rFonts w:asciiTheme="minorHAnsi" w:eastAsiaTheme="minorHAnsi" w:hAnsiTheme="minorHAnsi"/>
        </w:rPr>
        <w:t>가지 목적</w:t>
      </w:r>
      <w:r w:rsidRPr="007E40B4">
        <w:rPr>
          <w:rFonts w:asciiTheme="minorHAnsi" w:eastAsiaTheme="minorHAnsi" w:hAnsiTheme="minorHAnsi" w:cs="함초롬바탕" w:hint="eastAsia"/>
        </w:rPr>
        <w:t>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3. </w:t>
      </w:r>
      <w:r w:rsidRPr="007E40B4">
        <w:rPr>
          <w:rFonts w:asciiTheme="minorHAnsi" w:eastAsiaTheme="minorHAnsi" w:hAnsiTheme="minorHAnsi"/>
        </w:rPr>
        <w:t>인적자원개발의 영역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개인 개발</w:t>
      </w:r>
      <w:r w:rsidRPr="007E40B4">
        <w:rPr>
          <w:rFonts w:asciiTheme="minorHAnsi" w:eastAsiaTheme="minorHAnsi" w:hAnsiTheme="minorHAnsi" w:cs="함초롬바탕" w:hint="eastAsia"/>
        </w:rPr>
        <w:t xml:space="preserve">(individual development) : </w:t>
      </w:r>
      <w:r w:rsidRPr="007E40B4">
        <w:rPr>
          <w:rFonts w:asciiTheme="minorHAnsi" w:eastAsiaTheme="minorHAnsi" w:hAnsiTheme="minorHAnsi"/>
        </w:rPr>
        <w:t>새로운 지식과 기술을 습득하고 행동이나 태도를 개선하는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7E40B4">
        <w:rPr>
          <w:rFonts w:asciiTheme="minorHAnsi" w:eastAsiaTheme="minorHAnsi" w:hAnsiTheme="minorHAnsi"/>
        </w:rPr>
        <w:t>조직 개발</w:t>
      </w:r>
      <w:r w:rsidRPr="007E40B4">
        <w:rPr>
          <w:rFonts w:asciiTheme="minorHAnsi" w:eastAsiaTheme="minorHAnsi" w:hAnsiTheme="minorHAnsi" w:cs="함초롬바탕" w:hint="eastAsia"/>
        </w:rPr>
        <w:t xml:space="preserve">(organization development) : </w:t>
      </w:r>
      <w:r w:rsidRPr="007E40B4">
        <w:rPr>
          <w:rFonts w:asciiTheme="minorHAnsi" w:eastAsiaTheme="minorHAnsi" w:hAnsiTheme="minorHAnsi"/>
        </w:rPr>
        <w:t>조직의 구조나 업무 체제 등을 포함한 조직 차원의 변화를 꾀하는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3) </w:t>
      </w:r>
      <w:r w:rsidRPr="007E40B4">
        <w:rPr>
          <w:rFonts w:asciiTheme="minorHAnsi" w:eastAsiaTheme="minorHAnsi" w:hAnsiTheme="minorHAnsi"/>
        </w:rPr>
        <w:t>경력 개발</w:t>
      </w:r>
      <w:r w:rsidRPr="007E40B4">
        <w:rPr>
          <w:rFonts w:asciiTheme="minorHAnsi" w:eastAsiaTheme="minorHAnsi" w:hAnsiTheme="minorHAnsi" w:cs="함초롬바탕" w:hint="eastAsia"/>
        </w:rPr>
        <w:t xml:space="preserve">(career development) : </w:t>
      </w:r>
      <w:r w:rsidRPr="007E40B4">
        <w:rPr>
          <w:rFonts w:asciiTheme="minorHAnsi" w:eastAsiaTheme="minorHAnsi" w:hAnsiTheme="minorHAnsi"/>
        </w:rPr>
        <w:t>다양한 직무들로 이동하기 위한 지식과 기술을 준비하는 장기적인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4) </w:t>
      </w:r>
      <w:r w:rsidRPr="007E40B4">
        <w:rPr>
          <w:rFonts w:asciiTheme="minorHAnsi" w:eastAsiaTheme="minorHAnsi" w:hAnsiTheme="minorHAnsi"/>
        </w:rPr>
        <w:t>성과 향상</w:t>
      </w:r>
      <w:r w:rsidRPr="007E40B4">
        <w:rPr>
          <w:rFonts w:asciiTheme="minorHAnsi" w:eastAsiaTheme="minorHAnsi" w:hAnsiTheme="minorHAnsi" w:cs="함초롬바탕" w:hint="eastAsia"/>
        </w:rPr>
        <w:t xml:space="preserve">(performance improvement) : </w:t>
      </w:r>
      <w:r w:rsidRPr="007E40B4">
        <w:rPr>
          <w:rFonts w:asciiTheme="minorHAnsi" w:eastAsiaTheme="minorHAnsi" w:hAnsiTheme="minorHAnsi"/>
        </w:rPr>
        <w:t>조직의 업무수행 활동 개선을 위하여 지식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기술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동기 그리고 환경적 지원을 받을 수 있도록 하는 체제적인 접근</w:t>
      </w:r>
    </w:p>
    <w:p w:rsidR="005262A7" w:rsidRDefault="005262A7" w:rsidP="00620695"/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</w:t>
      </w:r>
      <w:r w:rsidRPr="007E40B4">
        <w:rPr>
          <w:rFonts w:asciiTheme="minorHAnsi" w:eastAsiaTheme="minorHAnsi" w:hAnsiTheme="minorHAnsi"/>
        </w:rPr>
        <w:t>교시 학습키워드 – 혁신적 변화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지식자본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다양성 경영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1. </w:t>
      </w:r>
      <w:r w:rsidRPr="007E40B4">
        <w:rPr>
          <w:rFonts w:asciiTheme="minorHAnsi" w:eastAsiaTheme="minorHAnsi" w:hAnsiTheme="minorHAnsi"/>
        </w:rPr>
        <w:t>경영환경의 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 xml:space="preserve">기업환경 </w:t>
      </w:r>
      <w:r w:rsidRPr="007E40B4">
        <w:rPr>
          <w:rFonts w:asciiTheme="minorHAnsi" w:eastAsiaTheme="minorHAnsi" w:hAnsiTheme="minorHAnsi" w:cs="함초롬바탕" w:hint="eastAsia"/>
        </w:rPr>
        <w:t xml:space="preserve">: </w:t>
      </w:r>
      <w:r w:rsidRPr="007E40B4">
        <w:rPr>
          <w:rFonts w:asciiTheme="minorHAnsi" w:eastAsiaTheme="minorHAnsi" w:hAnsiTheme="minorHAnsi"/>
        </w:rPr>
        <w:t>혁신적 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경제의 세계화</w:t>
      </w:r>
      <w:r w:rsidRPr="007E40B4">
        <w:rPr>
          <w:rFonts w:asciiTheme="minorHAnsi" w:eastAsiaTheme="minorHAnsi" w:hAnsiTheme="minorHAnsi" w:cs="함초롬바탕" w:hint="eastAsia"/>
        </w:rPr>
        <w:t xml:space="preserve">(globalization) -‘Efficiency’ </w:t>
      </w:r>
      <w:r w:rsidRPr="007E40B4">
        <w:rPr>
          <w:rFonts w:asciiTheme="minorHAnsi" w:eastAsiaTheme="minorHAnsi" w:hAnsiTheme="minorHAnsi"/>
        </w:rPr>
        <w:t xml:space="preserve">와 </w:t>
      </w:r>
      <w:r w:rsidRPr="007E40B4">
        <w:rPr>
          <w:rFonts w:asciiTheme="minorHAnsi" w:eastAsiaTheme="minorHAnsi" w:hAnsiTheme="minorHAnsi" w:cs="함초롬바탕" w:hint="eastAsia"/>
        </w:rPr>
        <w:t>‘Needs’</w:t>
      </w:r>
      <w:r w:rsidRPr="007E40B4">
        <w:rPr>
          <w:rFonts w:asciiTheme="minorHAnsi" w:eastAsiaTheme="minorHAnsi" w:hAnsiTheme="minorHAnsi"/>
        </w:rPr>
        <w:t>에 맞춘 솔루션 능력 요구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기술환경의 변화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컴퓨터와 통신</w:t>
      </w:r>
      <w:r w:rsidRPr="007E40B4">
        <w:rPr>
          <w:rFonts w:asciiTheme="minorHAnsi" w:eastAsiaTheme="minorHAnsi" w:hAnsiTheme="minorHAnsi" w:cs="함초롬바탕" w:hint="eastAsia"/>
        </w:rPr>
        <w:t xml:space="preserve">) - </w:t>
      </w:r>
      <w:r w:rsidRPr="007E40B4">
        <w:rPr>
          <w:rFonts w:asciiTheme="minorHAnsi" w:eastAsiaTheme="minorHAnsi" w:hAnsiTheme="minorHAnsi"/>
        </w:rPr>
        <w:t>기술의 수명 단축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종업원의 직무변화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노동시장의 변화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노동력의 중</w:t>
      </w:r>
      <w:r w:rsidRPr="007E40B4">
        <w:rPr>
          <w:rFonts w:asciiTheme="minorHAnsi" w:eastAsiaTheme="minorHAnsi" w:hAnsiTheme="minorHAnsi" w:cs="함초롬바탕" w:hint="eastAsia"/>
        </w:rPr>
        <w:t>·</w:t>
      </w:r>
      <w:r w:rsidRPr="007E40B4">
        <w:rPr>
          <w:rFonts w:asciiTheme="minorHAnsi" w:eastAsiaTheme="minorHAnsi" w:hAnsiTheme="minorHAnsi"/>
        </w:rPr>
        <w:t>고령화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여성의 사회참여 증대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교육수준의 향상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 xml:space="preserve">전략의 변화 </w:t>
      </w:r>
      <w:r w:rsidRPr="007E40B4">
        <w:rPr>
          <w:rFonts w:asciiTheme="minorHAnsi" w:eastAsiaTheme="minorHAnsi" w:hAnsiTheme="minorHAnsi" w:cs="함초롬바탕" w:hint="eastAsia"/>
        </w:rPr>
        <w:t xml:space="preserve">: </w:t>
      </w:r>
      <w:r w:rsidRPr="007E40B4">
        <w:rPr>
          <w:rFonts w:asciiTheme="minorHAnsi" w:eastAsiaTheme="minorHAnsi" w:hAnsiTheme="minorHAnsi"/>
        </w:rPr>
        <w:t>사람에 대한 투자와 사람에 의한 경영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인적자원개발의 개념 변천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인력</w:t>
      </w:r>
      <w:r w:rsidRPr="007E40B4">
        <w:rPr>
          <w:rFonts w:asciiTheme="minorHAnsi" w:eastAsiaTheme="minorHAnsi" w:hAnsiTheme="minorHAnsi" w:cs="함초롬바탕" w:hint="eastAsia"/>
        </w:rPr>
        <w:t xml:space="preserve">(man power) &gt; </w:t>
      </w:r>
      <w:r w:rsidRPr="007E40B4">
        <w:rPr>
          <w:rFonts w:asciiTheme="minorHAnsi" w:eastAsiaTheme="minorHAnsi" w:hAnsiTheme="minorHAnsi"/>
        </w:rPr>
        <w:t>인적자원</w:t>
      </w:r>
      <w:r w:rsidRPr="007E40B4">
        <w:rPr>
          <w:rFonts w:asciiTheme="minorHAnsi" w:eastAsiaTheme="minorHAnsi" w:hAnsiTheme="minorHAnsi" w:cs="함초롬바탕" w:hint="eastAsia"/>
        </w:rPr>
        <w:t>(human resource)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인적 자본</w:t>
      </w:r>
      <w:r w:rsidRPr="007E40B4">
        <w:rPr>
          <w:rFonts w:asciiTheme="minorHAnsi" w:eastAsiaTheme="minorHAnsi" w:hAnsiTheme="minorHAnsi" w:cs="함초롬바탕" w:hint="eastAsia"/>
        </w:rPr>
        <w:t xml:space="preserve">(human capital) &gt; </w:t>
      </w:r>
      <w:r w:rsidRPr="007E40B4">
        <w:rPr>
          <w:rFonts w:asciiTheme="minorHAnsi" w:eastAsiaTheme="minorHAnsi" w:hAnsiTheme="minorHAnsi"/>
        </w:rPr>
        <w:t>인적 자산</w:t>
      </w:r>
      <w:r w:rsidRPr="007E40B4">
        <w:rPr>
          <w:rFonts w:asciiTheme="minorHAnsi" w:eastAsiaTheme="minorHAnsi" w:hAnsiTheme="minorHAnsi" w:cs="함초롬바탕" w:hint="eastAsia"/>
        </w:rPr>
        <w:t>(human asset)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2. HRD</w:t>
      </w:r>
      <w:r w:rsidRPr="007E40B4">
        <w:rPr>
          <w:rFonts w:asciiTheme="minorHAnsi" w:eastAsiaTheme="minorHAnsi" w:hAnsiTheme="minorHAnsi"/>
        </w:rPr>
        <w:t>를 변화시키는 요인들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성인학습자</w:t>
      </w:r>
      <w:r w:rsidRPr="007E40B4">
        <w:rPr>
          <w:rFonts w:asciiTheme="minorHAnsi" w:eastAsiaTheme="minorHAnsi" w:hAnsiTheme="minorHAnsi" w:cs="함초롬바탕" w:hint="eastAsia"/>
        </w:rPr>
        <w:t>(Adult learner)</w:t>
      </w:r>
      <w:r w:rsidRPr="007E40B4">
        <w:rPr>
          <w:rFonts w:asciiTheme="minorHAnsi" w:eastAsiaTheme="minorHAnsi" w:hAnsiTheme="minorHAnsi"/>
        </w:rPr>
        <w:t>의 출현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지식창조의 </w:t>
      </w:r>
      <w:r w:rsidRPr="007E40B4">
        <w:rPr>
          <w:rFonts w:asciiTheme="minorHAnsi" w:eastAsiaTheme="minorHAnsi" w:hAnsiTheme="minorHAnsi" w:cs="함초롬바탕" w:hint="eastAsia"/>
        </w:rPr>
        <w:t>4</w:t>
      </w:r>
      <w:r w:rsidRPr="007E40B4">
        <w:rPr>
          <w:rFonts w:asciiTheme="minorHAnsi" w:eastAsiaTheme="minorHAnsi" w:hAnsiTheme="minorHAnsi"/>
        </w:rPr>
        <w:t>가지 과정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공동화</w:t>
      </w:r>
      <w:r w:rsidRPr="007E40B4">
        <w:rPr>
          <w:rFonts w:asciiTheme="minorHAnsi" w:eastAsiaTheme="minorHAnsi" w:hAnsiTheme="minorHAnsi" w:cs="함초롬바탕" w:hint="eastAsia"/>
        </w:rPr>
        <w:t xml:space="preserve">(Socialization) : </w:t>
      </w:r>
      <w:r w:rsidRPr="007E40B4">
        <w:rPr>
          <w:rFonts w:asciiTheme="minorHAnsi" w:eastAsiaTheme="minorHAnsi" w:hAnsiTheme="minorHAnsi"/>
        </w:rPr>
        <w:t>암묵지에서 암묵지를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표출화</w:t>
      </w:r>
      <w:r w:rsidRPr="007E40B4">
        <w:rPr>
          <w:rFonts w:asciiTheme="minorHAnsi" w:eastAsiaTheme="minorHAnsi" w:hAnsiTheme="minorHAnsi" w:cs="함초롬바탕" w:hint="eastAsia"/>
        </w:rPr>
        <w:t xml:space="preserve">(Externalization) : </w:t>
      </w:r>
      <w:r w:rsidRPr="007E40B4">
        <w:rPr>
          <w:rFonts w:asciiTheme="minorHAnsi" w:eastAsiaTheme="minorHAnsi" w:hAnsiTheme="minorHAnsi"/>
        </w:rPr>
        <w:t>암묵지에서 형식지를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연결화</w:t>
      </w:r>
      <w:r w:rsidRPr="007E40B4">
        <w:rPr>
          <w:rFonts w:asciiTheme="minorHAnsi" w:eastAsiaTheme="minorHAnsi" w:hAnsiTheme="minorHAnsi" w:cs="함초롬바탕" w:hint="eastAsia"/>
        </w:rPr>
        <w:t xml:space="preserve">(Combination) : </w:t>
      </w:r>
      <w:r w:rsidRPr="007E40B4">
        <w:rPr>
          <w:rFonts w:asciiTheme="minorHAnsi" w:eastAsiaTheme="minorHAnsi" w:hAnsiTheme="minorHAnsi"/>
        </w:rPr>
        <w:t>형식지에서 형식지를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내면화</w:t>
      </w:r>
      <w:r w:rsidRPr="007E40B4">
        <w:rPr>
          <w:rFonts w:asciiTheme="minorHAnsi" w:eastAsiaTheme="minorHAnsi" w:hAnsiTheme="minorHAnsi" w:cs="함초롬바탕" w:hint="eastAsia"/>
        </w:rPr>
        <w:t xml:space="preserve">(Internalization) : </w:t>
      </w:r>
      <w:r w:rsidRPr="007E40B4">
        <w:rPr>
          <w:rFonts w:asciiTheme="minorHAnsi" w:eastAsiaTheme="minorHAnsi" w:hAnsiTheme="minorHAnsi"/>
        </w:rPr>
        <w:t>형식지에서 암묵지를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7E40B4">
        <w:rPr>
          <w:rFonts w:asciiTheme="minorHAnsi" w:eastAsiaTheme="minorHAnsi" w:hAnsiTheme="minorHAnsi"/>
        </w:rPr>
        <w:t>일터학습</w:t>
      </w:r>
      <w:r w:rsidRPr="007E40B4">
        <w:rPr>
          <w:rFonts w:asciiTheme="minorHAnsi" w:eastAsiaTheme="minorHAnsi" w:hAnsiTheme="minorHAnsi" w:cs="함초롬바탕" w:hint="eastAsia"/>
        </w:rPr>
        <w:t>(Workplace learning)</w:t>
      </w:r>
      <w:r w:rsidRPr="007E40B4">
        <w:rPr>
          <w:rFonts w:asciiTheme="minorHAnsi" w:eastAsiaTheme="minorHAnsi" w:hAnsiTheme="minorHAnsi"/>
        </w:rPr>
        <w:t>의 중요성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일터 </w:t>
      </w:r>
      <w:r w:rsidRPr="007E40B4">
        <w:rPr>
          <w:rFonts w:asciiTheme="minorHAnsi" w:eastAsiaTheme="minorHAnsi" w:hAnsiTheme="minorHAnsi" w:cs="함초롬바탕" w:hint="eastAsia"/>
        </w:rPr>
        <w:t>: fertile arena</w:t>
      </w:r>
      <w:r w:rsidRPr="007E40B4">
        <w:rPr>
          <w:rFonts w:asciiTheme="minorHAnsi" w:eastAsiaTheme="minorHAnsi" w:hAnsiTheme="minorHAnsi"/>
        </w:rPr>
        <w:t>로 인식되고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그러한 학습 촉진이 필요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일터학습의 중요성 </w:t>
      </w:r>
      <w:r w:rsidRPr="007E40B4">
        <w:rPr>
          <w:rFonts w:asciiTheme="minorHAnsi" w:eastAsiaTheme="minorHAnsi" w:hAnsiTheme="minorHAnsi" w:cs="함초롬바탕" w:hint="eastAsia"/>
        </w:rPr>
        <w:t xml:space="preserve">: </w:t>
      </w:r>
      <w:r w:rsidRPr="007E40B4">
        <w:rPr>
          <w:rFonts w:asciiTheme="minorHAnsi" w:eastAsiaTheme="minorHAnsi" w:hAnsiTheme="minorHAnsi"/>
        </w:rPr>
        <w:t>확실한 그리고 상황에 맞는 학습경험 제공</w:t>
      </w:r>
      <w:r w:rsidRPr="007E40B4">
        <w:rPr>
          <w:rFonts w:asciiTheme="minorHAnsi" w:eastAsiaTheme="minorHAnsi" w:hAnsiTheme="minorHAnsi" w:cs="함초롬바탕" w:hint="eastAsia"/>
        </w:rPr>
        <w:t>(Billett,2001)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3) </w:t>
      </w:r>
      <w:r w:rsidRPr="007E40B4">
        <w:rPr>
          <w:rFonts w:asciiTheme="minorHAnsi" w:eastAsiaTheme="minorHAnsi" w:hAnsiTheme="minorHAnsi"/>
        </w:rPr>
        <w:t>학습 제휴</w:t>
      </w:r>
      <w:r w:rsidRPr="007E40B4">
        <w:rPr>
          <w:rFonts w:asciiTheme="minorHAnsi" w:eastAsiaTheme="minorHAnsi" w:hAnsiTheme="minorHAnsi" w:cs="함초롬바탕" w:hint="eastAsia"/>
        </w:rPr>
        <w:t>(Learning partnerships)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새로운 상품이나 서비스의 생산을 위해서는 지식창조와 학습이 필수라고 인식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HR</w:t>
      </w:r>
      <w:r w:rsidRPr="007E40B4">
        <w:rPr>
          <w:rFonts w:asciiTheme="minorHAnsi" w:eastAsiaTheme="minorHAnsi" w:hAnsiTheme="minorHAnsi"/>
        </w:rPr>
        <w:t>개발자는 현재 적어도 학습 파트너십의 세 가지 형태들에 관여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도제학습 </w:t>
      </w:r>
      <w:r w:rsidRPr="007E40B4">
        <w:rPr>
          <w:rFonts w:asciiTheme="minorHAnsi" w:eastAsiaTheme="minorHAnsi" w:hAnsiTheme="minorHAnsi" w:cs="함초롬바탕" w:hint="eastAsia"/>
        </w:rPr>
        <w:t>(apprenticeship learning)</w:t>
      </w:r>
      <w:r w:rsidRPr="007E40B4">
        <w:rPr>
          <w:rFonts w:asciiTheme="minorHAnsi" w:eastAsiaTheme="minorHAnsi" w:hAnsiTheme="minorHAnsi"/>
        </w:rPr>
        <w:t xml:space="preserve">파트너십 </w:t>
      </w:r>
      <w:r w:rsidRPr="007E40B4">
        <w:rPr>
          <w:rFonts w:asciiTheme="minorHAnsi" w:eastAsiaTheme="minorHAnsi" w:hAnsiTheme="minorHAnsi" w:cs="함초롬바탕" w:hint="eastAsia"/>
        </w:rPr>
        <w:t xml:space="preserve">: </w:t>
      </w:r>
      <w:r w:rsidRPr="007E40B4">
        <w:rPr>
          <w:rFonts w:asciiTheme="minorHAnsi" w:eastAsiaTheme="minorHAnsi" w:hAnsiTheme="minorHAnsi"/>
        </w:rPr>
        <w:t>견습생을 교육기관에 등록하여 교육에 참여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전략적 동맹관계</w:t>
      </w:r>
      <w:r w:rsidRPr="007E40B4">
        <w:rPr>
          <w:rFonts w:asciiTheme="minorHAnsi" w:eastAsiaTheme="minorHAnsi" w:hAnsiTheme="minorHAnsi" w:cs="함초롬바탕" w:hint="eastAsia"/>
        </w:rPr>
        <w:t xml:space="preserve">(strategic alliances) : </w:t>
      </w:r>
      <w:r w:rsidRPr="007E40B4">
        <w:rPr>
          <w:rFonts w:asciiTheme="minorHAnsi" w:eastAsiaTheme="minorHAnsi" w:hAnsiTheme="minorHAnsi"/>
        </w:rPr>
        <w:t>기업과 대학 간 공동연구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부서 간 공식적 결합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합작투자</w:t>
      </w:r>
      <w:r w:rsidRPr="007E40B4">
        <w:rPr>
          <w:rFonts w:asciiTheme="minorHAnsi" w:eastAsiaTheme="minorHAnsi" w:hAnsiTheme="minorHAnsi" w:cs="함초롬바탕" w:hint="eastAsia"/>
        </w:rPr>
        <w:t xml:space="preserve">(joint venture) : </w:t>
      </w:r>
      <w:r w:rsidRPr="007E40B4">
        <w:rPr>
          <w:rFonts w:asciiTheme="minorHAnsi" w:eastAsiaTheme="minorHAnsi" w:hAnsiTheme="minorHAnsi"/>
        </w:rPr>
        <w:t>회사가 지식을 가지고 있을 때 새로운 제품과 서비스 생산을 위 해 합작투자를 함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집단개발에 참여 및 학습 프로세스를 용이하게 함</w:t>
      </w:r>
      <w:r w:rsidRPr="007E40B4">
        <w:rPr>
          <w:rFonts w:asciiTheme="minorHAnsi" w:eastAsiaTheme="minorHAnsi" w:hAnsiTheme="minorHAnsi" w:cs="함초롬바탕" w:hint="eastAsia"/>
        </w:rPr>
        <w:t>.)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인간중심 경영, 핵심역량, 변화대리인</w:t>
      </w:r>
    </w:p>
    <w:p w:rsidR="00620695" w:rsidRDefault="00620695" w:rsidP="00620695">
      <w:pPr>
        <w:pStyle w:val="2"/>
      </w:pPr>
      <w:r>
        <w:t>1. 인적자원개발의 발전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인적자원개발의 등장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Allen, Kane, Dooley 등이 기업교육 체계화 방법 구상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1969년 Nadler에 의해 인적자원개발이라는 용어 확산됨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인적자원개발의 발전단계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인적자원개발이 없는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1인 인적자원개발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 부서가 존재하는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인적자원개발이 조직전체에 내재화된 단계 : 전략적 통합 HRD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인적자원개발 패러다임의 변화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가치패러다임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학습패러다임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성과패러다임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인간중심의 경영변화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과학적 관리법(Taylorism)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인간관계 경영(인간관계론)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인간중심의 경영(행동과학이론)</w:t>
      </w:r>
    </w:p>
    <w:p w:rsidR="00620695" w:rsidRDefault="00620695" w:rsidP="00620695">
      <w:pPr>
        <w:pStyle w:val="2"/>
      </w:pPr>
      <w:r>
        <w:t>2. 인적자원가치의 변화</w:t>
      </w:r>
    </w:p>
    <w:p w:rsidR="00620695" w:rsidRDefault="00620695" w:rsidP="005959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인적자원에 대한 접근의 변화</w:t>
      </w:r>
    </w:p>
    <w:p w:rsidR="00620695" w:rsidRDefault="00620695" w:rsidP="0059599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시간당 노무비의 개념 → 인적 자원의 개념</w:t>
      </w:r>
    </w:p>
    <w:p w:rsidR="00620695" w:rsidRDefault="00620695" w:rsidP="005959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핵심역량으로서의 인적자원의 가치</w:t>
      </w:r>
    </w:p>
    <w:p w:rsidR="00620695" w:rsidRDefault="00620695" w:rsidP="0059599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핵심역량의 조건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가치 : 인적자원의 가치창출력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희소성 : 특별한 가능성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모방 불가능성 : 쉽게 모방되지 않거나 모방에 많은 비용이 소요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조직화 : 위의 3가지가 유리한 위치를 갖기 위해서는 조직화</w:t>
      </w:r>
    </w:p>
    <w:p w:rsidR="00620695" w:rsidRDefault="00620695" w:rsidP="00620695">
      <w:pPr>
        <w:pStyle w:val="2"/>
      </w:pPr>
      <w:r>
        <w:t>3. HRD 변화대리인으로서 촉진자 역할</w:t>
      </w:r>
    </w:p>
    <w:p w:rsidR="00620695" w:rsidRDefault="00620695" w:rsidP="0059599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인적자원개발의 변화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경영환경의 변화는 사람이 조직으로부터 경쟁력 우위에 강력한 원천임을 보여줌</w:t>
      </w:r>
    </w:p>
    <w:p w:rsidR="00620695" w:rsidRDefault="00620695" w:rsidP="0059599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변화프로세스 각 단계에서의 HRD 실행자로서 역할 변화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위기감 조장하기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비전 창조하기 및 공감대 형성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강력한 리더십 제공하기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전달하기 ‘말한 것을 실행한다’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강화하기 ‘보상’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새로운 행동들을 제도화하기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조직학습문화 조성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변화노력의 측정 및 평가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채용, 직무역량, 역량모델링</w:t>
      </w:r>
    </w:p>
    <w:p w:rsidR="00620695" w:rsidRDefault="00620695" w:rsidP="00620695">
      <w:pPr>
        <w:pStyle w:val="2"/>
      </w:pPr>
      <w:r>
        <w:t>1. 인적자원의 육성</w:t>
      </w:r>
    </w:p>
    <w:p w:rsidR="00620695" w:rsidRDefault="00620695" w:rsidP="0059599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인재자원 육성</w:t>
      </w:r>
    </w:p>
    <w:p w:rsidR="00620695" w:rsidRDefault="00620695" w:rsidP="0059599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인적자원과 관련한 가장 기본적인 의사결정 문제 중 하나</w:t>
      </w:r>
    </w:p>
    <w:p w:rsidR="00620695" w:rsidRDefault="00620695" w:rsidP="0059599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유능한 직원을 새로 채용할 것(Buy)인지, 기존의 직원을 교육을 통해 우수한 인재로 육성할 것(Make)인지를 결정</w:t>
      </w:r>
    </w:p>
    <w:p w:rsidR="00620695" w:rsidRDefault="00620695" w:rsidP="00620695">
      <w:pPr>
        <w:pStyle w:val="2"/>
      </w:pPr>
      <w:r>
        <w:lastRenderedPageBreak/>
        <w:t>2. 조직에서 요구하는 역량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조직에서 원하는 인재상 변화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ㅡ자형, ㅣ자형 → T자형, Y자형 인재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역량의 개념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특정의 직무나 상황에서 성과로 연결할 수 있는 개인의 행동양식이나 특성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발휘된 결과의 상황에 대한 수준별 정의가 가능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행동을 특징적으로 표현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역량이란 특정한 환경 속에서 기대되어지는 행동으로 능력의 우열의 표현이 아님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직종별로 요구되어지는 역량은 여러 항목의 조합에 의하여 모델로 표기되어야 의미를 가짐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역량과 자질 비교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역량은 문제해결능력이며 실행능력임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자질은 직무를 수행할 수 있는 잠재적이고 간접적인 소질임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ASTD와 미국노동성 장관위원회 제시 역량, 기술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ASTD(1990) ‘일터에서의 기초능력(Workplace Basics)’ : 일곱 가지 역량과 기술을 제안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미국 노동성 장관 위원회 SCANS(1992) ‘일터에서의 능력(Workplace Know-How) : 세 가지 기초 기술과 다섯 가지 역량을 제시</w:t>
      </w:r>
    </w:p>
    <w:p w:rsidR="00620695" w:rsidRDefault="00620695" w:rsidP="00620695">
      <w:pPr>
        <w:pStyle w:val="2"/>
      </w:pPr>
      <w:r>
        <w:t>3. 인적자원 육성체계</w:t>
      </w:r>
    </w:p>
    <w:p w:rsidR="00620695" w:rsidRDefault="00620695" w:rsidP="0059599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역량모델이란(Competency Model)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비전과 전략 구현에 핵심이 되는 과업을 달성하는 데 필요한 핵심적인 행동 특성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고성과자가 보다 자주, 보다 효과적으로 활용하는 지식, 기술, 태도 등의 통합체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직무나 역할에 있어서 고성과자와 보통 성과자 사이의 결정적 특성 및 프로세스 차이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보다 경험적이고 간결·명료한 고성과자의 특성 모델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 w:rsidR="00620695" w:rsidRDefault="00620695" w:rsidP="00620695">
      <w:pPr>
        <w:pStyle w:val="2"/>
      </w:pPr>
      <w:r>
        <w:t>1. 직무분석</w:t>
      </w:r>
    </w:p>
    <w:p w:rsidR="00620695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직무분석의 목적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기본목적은 직무에 관한 공식적인 개요를 작성하는 데 필요한 모든 정보를 수집하고 이를 분석하는 것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직무분석에서 정리된 자료는 직무기술서와 직무명세서를 작성하는 데 사용되고, 직무평가의 기본자료로도 사용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면접법 : 직무담당자와 직접 만나 대화하면서 그의 직무에 관한 정보를 파악하는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질문지법 : 표준화되어 있는 일정한 양식에 조사 대상자가 직접직무와 관련된 내용을 기재토록 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관찰법 : 직무분석자가 분석 대상자를 집중적으로 관찰하는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진술서작성법 : 수행하는 업무내용을 구체적으로 기재하게 한 후 그 기록을 보고 직무분석에 필요한 정보와 자료를 수집하는 방법</w:t>
      </w:r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2) 직무기술서 및 직무명세서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직무기술서(job description) : 직무분석의 결과 직무수행과 관련된 과업 및직무행동을 일정한 양식으로 기술한 문서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직무명세서(job specification) : 직무기술서에 의하여 직무와 그 필요 항목, 요건만을 개인적 자격에 중점을 주어 간단한 양식으로 종업원의 행동, 기능, 능력, 지식 등을 정리한 문서</w:t>
      </w:r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3) 직무분석 기법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기능적 직무분석법, 직위분석 질문지법, 관리직위 기술 질문지법, 과업목록법</w:t>
      </w:r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4) 직무분석의 문제점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부적절한 표본추출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직무환경의 변화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종업원 행위의 변화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반응세트(response sets) : 예상된 방법으로 질문에 대하여 일관되게 답변 시 발생</w:t>
      </w:r>
    </w:p>
    <w:p w:rsidR="00620695" w:rsidRDefault="00620695" w:rsidP="00620695">
      <w:pPr>
        <w:pStyle w:val="2"/>
      </w:pPr>
      <w:r>
        <w:t>2. 직무평가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직무평가의 목적 : 기업 내에 있어서 노동의 질과 양에 따라 정상적인 임금격차를 확립하기 위한 것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직무평가의 요소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 직무를 평가하는 요소이며, 직무의 상대적 가치를 정하는 것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 가치를 평가하는데 있어서 기업 관점에서 중요하다고 생각되는 직무요소</w:t>
      </w:r>
    </w:p>
    <w:p w:rsidR="00620695" w:rsidRDefault="00620695" w:rsidP="00595991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숙련도(skill), ② 노력(effort), ③ 책임(responsibility), ④ 작업조건(working conditions)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직무평가의 방법 : 서열법, 분류법, 점수법, 요소비교법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직무평가 시 문제점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 거부내지 저항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 선정 시 마찰이 있을 수 있음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 초점이 두어질 가능성이 있음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직무순환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직무확대</w:t>
      </w:r>
    </w:p>
    <w:p w:rsidR="00620695" w:rsidRPr="00A552BF" w:rsidRDefault="00620695" w:rsidP="006206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Symbol" w:cs="굴림"/>
          <w:kern w:val="0"/>
          <w:sz w:val="24"/>
          <w:szCs w:val="24"/>
        </w:rPr>
        <w:t></w:t>
      </w: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 직무설계는 “조직의 목표를 달성하고, 직무를 맡고 있는 개인의 욕구를만족시키기 위해 직무의 내용, 기능, 관계를 결정하는 것”이다.</w:t>
      </w:r>
    </w:p>
    <w:p w:rsidR="00620695" w:rsidRDefault="00620695" w:rsidP="00620695">
      <w:pPr>
        <w:rPr>
          <w:szCs w:val="20"/>
        </w:rPr>
      </w:pPr>
      <w:r w:rsidRPr="00A552BF">
        <w:rPr>
          <w:rFonts w:ascii="굴림" w:eastAsia="굴림" w:hAnsi="Symbol" w:cs="굴림"/>
          <w:kern w:val="0"/>
          <w:sz w:val="24"/>
          <w:szCs w:val="24"/>
        </w:rPr>
        <w:t></w:t>
      </w: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 직무설계는 직무분석에 선행할 수도 있으나, “기존의 직무에 대해 직무분석을 실시하고 이를 바탕으로 새로이 직무를 만들 경우”에는 직무재설계라고 한다.</w:t>
      </w:r>
    </w:p>
    <w:p w:rsidR="00620695" w:rsidRDefault="00620695" w:rsidP="00620695">
      <w:pPr>
        <w:pStyle w:val="2"/>
      </w:pPr>
      <w:r>
        <w:t>1. 직무설계의 접근 방법</w:t>
      </w:r>
    </w:p>
    <w:p w:rsidR="00620695" w:rsidRDefault="00620695" w:rsidP="0059599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의의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직무설계(job design)는 “조직의 목표를 달성하고, 직무를 맡고 있는 개인의 욕구를 만족시키기 위해 직무의 내용, 기능, 관계를 결정하는 것”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 직무분석에 선행할 수도 있으나, “기존의 직무에 대해 직무분석을 실시하고 이를 바탕으로 새로이 직무를 만들 경우”에는 직무재설계(job redesign)라고 함</w:t>
      </w:r>
    </w:p>
    <w:p w:rsidR="00620695" w:rsidRDefault="00620695" w:rsidP="0059599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직무설계의 접근방법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접근방법</w:t>
      </w:r>
    </w:p>
    <w:p w:rsidR="00620695" w:rsidRDefault="00620695" w:rsidP="00595991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과학적 관리법에 의한 직무설계 : 테일러(F. W. Taylor) 및 그의 동료들에 의해 주도된 것으로 산업화의 과정에서 조직이 당면하고 있던 문제들을 해결하기 위해 주로 조직의 요구를 중심으로 하여 전개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 접근방법</w:t>
      </w:r>
    </w:p>
    <w:p w:rsidR="00620695" w:rsidRDefault="00620695" w:rsidP="00595991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과학적 관리법에 의한 직무설계는 많은 부작용을 초래하였기 때문에 대안으로서 직무순환과 직무확대가 제시됨</w:t>
      </w:r>
    </w:p>
    <w:p w:rsidR="00620695" w:rsidRPr="00A552BF" w:rsidRDefault="00620695" w:rsidP="006206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2) 직무설계의 접근방법</w:t>
      </w:r>
    </w:p>
    <w:p w:rsidR="00620695" w:rsidRPr="00A552BF" w:rsidRDefault="00620695" w:rsidP="0059599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현대적 접근방법</w:t>
      </w:r>
    </w:p>
    <w:p w:rsidR="00620695" w:rsidRPr="00A552BF" w:rsidRDefault="00620695" w:rsidP="0059599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분업화, 직무순환, 직무확대 등이 기본적으로 작업자들의 욕구를 충족시키지 못하며 유효한 직무설계의 방법이 되지 못한다는 것이 밝혀지자 작업자의 동기부여에 초점을 맞춘 직무충실이론과 직무특성이론이 등장</w:t>
      </w:r>
    </w:p>
    <w:p w:rsidR="00620695" w:rsidRPr="00A552BF" w:rsidRDefault="00620695" w:rsidP="0059599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직무특성이론(job characteristics theory)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- 직무충실화가 직무설계에 대한 훌륭한 원칙과 방향을 제시하였다고 한다면, 핵크만(J. R. Hackman)과 올드햄(G. Oldham)이 개발한 직무특성이론은 그 테두리 내에서 그것을 </w:t>
      </w:r>
      <w:r w:rsidRPr="00A552BF">
        <w:rPr>
          <w:rFonts w:ascii="굴림" w:eastAsia="굴림" w:hAnsi="굴림" w:cs="굴림"/>
          <w:kern w:val="0"/>
          <w:sz w:val="24"/>
          <w:szCs w:val="24"/>
        </w:rPr>
        <w:lastRenderedPageBreak/>
        <w:t>이론적으로 더욱 정교화하고, 그에 따른 실천적 전략까지 제시하였다는 점에서 높이 평가 받음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핵심직무 차원, 주요 심리상태, 개인 및 직무성과의 3부분으로 이루어져 있음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직무설계이론에서 얻고자 했던 개인 및 직무성과는 주요 심리상태에서 얻어지며, 주요 심리상태는 핵심직무차원에서 만들어짐.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핵심직무 차원은 과업(기능)다양성, 과업정체성, 과업중요성, 과업자율성, 피드백 5가지가 있음</w:t>
      </w:r>
    </w:p>
    <w:p w:rsidR="00620695" w:rsidRDefault="00620695" w:rsidP="00620695">
      <w:pPr>
        <w:pStyle w:val="2"/>
      </w:pPr>
      <w:r>
        <w:t>2. 직무설계의 실행방안</w:t>
      </w:r>
    </w:p>
    <w:p w:rsidR="00620695" w:rsidRDefault="00620695" w:rsidP="0059599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실행원칙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 통합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 작업단위의 형성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 수립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 직무부하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 경로의 개방</w:t>
      </w:r>
    </w:p>
    <w:p w:rsidR="00620695" w:rsidRDefault="00620695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인적자원계획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델파이 기법</w:t>
      </w:r>
    </w:p>
    <w:p w:rsidR="00595991" w:rsidRDefault="00595991" w:rsidP="00595991">
      <w:pPr>
        <w:pStyle w:val="2"/>
      </w:pPr>
      <w:r>
        <w:t>1. 인적자원계획</w:t>
      </w:r>
    </w:p>
    <w:p w:rsidR="00595991" w:rsidRDefault="00595991" w:rsidP="0059599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인적자원계획의 수립과정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환경분석과 전략적 계획 수립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수요예측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수급 불균형 조정이라는 네 단계로 이루어짐</w:t>
      </w:r>
    </w:p>
    <w:p w:rsidR="00595991" w:rsidRDefault="00595991" w:rsidP="0059599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정원관리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 기업의 목표 달성을 위하여 각 부서별로 필요한 인원을 결정하고 이를 유지, 운용, 통제하는 활동을 말함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 방법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정원계획은 각 부서별로 수립된 부문계획을 인사부서에서 정리하고 조정단계를 거쳐 최종적으로 수립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미시적 산정방법은 업무량과 업무내용의 변화에 따라 필요한 인원이 증감한다는 사실에 기초하여, 업무량의 파악에 의해 정원을 산정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거시적 산정방법은 종업원을 인적자산이자 비용의 원천으로 파악하여, 지불능력의 차원에서 조직 전체나 공장, 또는 사업부 차원에서 이루어짐</w:t>
      </w:r>
    </w:p>
    <w:p w:rsidR="00595991" w:rsidRDefault="00595991" w:rsidP="00595991">
      <w:pPr>
        <w:pStyle w:val="2"/>
      </w:pPr>
      <w:r>
        <w:lastRenderedPageBreak/>
        <w:t>2. 인적자원의 수요예측과 공급예측</w:t>
      </w:r>
    </w:p>
    <w:p w:rsidR="00595991" w:rsidRDefault="00595991" w:rsidP="0059599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 수요예측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 소요되는 인적자원의 양과 질을 추정하는 과정을 인적자원 수요예측이라 함.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전문가 예측법, ② 델파이 기법(delphi technique), ③ 명목집단법(nominal group technique : NGT)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추세분석(trend analysis), ② 회귀분석(regression analysis), ③ 시뮬레이션(simulation)</w:t>
      </w:r>
    </w:p>
    <w:p w:rsidR="00595991" w:rsidRDefault="00595991" w:rsidP="0059599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인적자원의 공급예측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공급예측이란 기업의 인력수요에 비추어 해당 기술과 능력을 가진 인적자원을 유입할 수 있는 원천에 대한 분석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공급을 예측하는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내부공급 예측방법으로 기능목록, 대체도, 마코브 모형 등이 있음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외부공급 예측은 외부 노동시장의 여건 분석을 통해 해결</w:t>
      </w:r>
    </w:p>
    <w:p w:rsidR="00595991" w:rsidRPr="006C5646" w:rsidRDefault="00595991" w:rsidP="00595991">
      <w:pPr>
        <w:pStyle w:val="a7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3) 인적자원 수요와 공급의 조정</w:t>
      </w:r>
    </w:p>
    <w:p w:rsidR="00595991" w:rsidRPr="006C5646" w:rsidRDefault="00595991" w:rsidP="0059599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인적자원의 수요예측과 공급예측이 완료된 후, 수요와 공급의 비교를 통해 과부족이 예상되면 미리 적절한 조치를 취해야 함</w:t>
      </w:r>
    </w:p>
    <w:p w:rsidR="00595991" w:rsidRPr="006C5646" w:rsidRDefault="00595991" w:rsidP="0059599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인력 부족은 매출액의 증대, 사업의 확장, 생산라인이나 공장의 증설 등으로 인해 증가하는 인력수요를 충족시키지 못하는 경우를 말함</w:t>
      </w:r>
    </w:p>
    <w:p w:rsidR="00595991" w:rsidRPr="006C5646" w:rsidRDefault="00595991" w:rsidP="0059599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인력 과잉은 경기 침체, 매출액 감소나 사업의 축소 등으로 인력이 남아 돌 경우를 말함</w:t>
      </w:r>
    </w:p>
    <w:p w:rsidR="00620695" w:rsidRDefault="00620695" w:rsidP="00620695"/>
    <w:p w:rsidR="00595991" w:rsidRPr="006C5646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모집원천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</w:p>
    <w:p w:rsidR="00595991" w:rsidRDefault="00595991" w:rsidP="00595991">
      <w:pPr>
        <w:pStyle w:val="2"/>
      </w:pPr>
      <w:r>
        <w:t>1. 모집관리</w:t>
      </w:r>
    </w:p>
    <w:p w:rsidR="00595991" w:rsidRDefault="00595991" w:rsidP="0059599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모집의 원천과 방법</w:t>
      </w:r>
    </w:p>
    <w:p w:rsidR="00595991" w:rsidRDefault="00595991" w:rsidP="0059599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내부모집은 사내모집이라고도 하며, 사내승진(promotion from within)의 성격을 띰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외부의 경영환경이 안정되어 있고, 모집에 따른 시간과 자금이 제한되어 있을 경우</w:t>
      </w:r>
    </w:p>
    <w:p w:rsidR="00595991" w:rsidRDefault="00595991" w:rsidP="0059599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밖에서 자격을 갖춘 외부인을 노동시장에서 영입(buying)하는 전략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 경영환경의 변화가 심하고, 사업 확대 등이 필요할 때 실시</w:t>
      </w:r>
    </w:p>
    <w:p w:rsidR="00595991" w:rsidRDefault="00595991" w:rsidP="00595991">
      <w:pPr>
        <w:pStyle w:val="2"/>
      </w:pPr>
      <w:r>
        <w:lastRenderedPageBreak/>
        <w:t>2. 선발관리</w:t>
      </w:r>
    </w:p>
    <w:p w:rsidR="00595991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선발의 접근법 및 절차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접근법은 응모자를 선발절차 상의 모든 단계를 거치게 한 후, 각 단계에서의 점수를 합산하여 선발.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단계적 제거법은 선발절차의 각 단계마다 응모자의 특성이 그 단계의 합격점에 미달하면 탈락시켜 다음 단계로 넘어가지 못하게 하여 최종단계까지 탈락하지 않고 남아있는 응모자만을 선발</w:t>
      </w:r>
    </w:p>
    <w:p w:rsidR="00595991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선발면접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면접(interview)은 두 사람 사이에 특정한 목적을 가지고 행해지는 대화 또는 구두의 상호작용이라 할 수 있음.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있음.</w:t>
      </w:r>
    </w:p>
    <w:p w:rsidR="00595991" w:rsidRPr="006C5646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3) 선발도구의 신뢰성, 타당성, 효용성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(1) 신뢰성(Reliability), (2) 타당성(Validity), (3) 효용성(Utility)</w:t>
      </w:r>
    </w:p>
    <w:p w:rsidR="00595991" w:rsidRPr="006C5646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4) 선발상의 오류와 선발비율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선발도구에 의하여 선발 의사결정을 하는 경우에는 선발도구의 타당성이 1이 아닌 이상 두 가지 유형의 오류를 범할 수 있음. : 잘못된 탈락, 잘못된 선발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기업의 입장에서는 두 가지 오류 중에서 잘못된 탈락보다는 잘못된 선발에 더 큰 비중을 두고 그것을 줄이려고 노력할 것임</w:t>
      </w:r>
    </w:p>
    <w:p w:rsidR="00595991" w:rsidRDefault="00595991" w:rsidP="00595991">
      <w:pPr>
        <w:pStyle w:val="2"/>
      </w:pPr>
      <w:r>
        <w:t>3. 채용관리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채용관리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모집과 선발과정 및 적합한 직무에 배치하는 활동을 통틀어서 채용관리(employment management) 또는 충원관리(staffing)라 함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채용관리의 문제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 윤리적 고려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 졸업자 중점채용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 기술훈련 실시 문제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 승급제도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 취업기피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집단주의적 경영과 정실주의 인사관리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채용방식의 변화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채용업무의 아웃소싱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임시직 또는 비정규직 채용 증가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 채용 증가(인턴십)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웹기반 모집</w:t>
      </w:r>
    </w:p>
    <w:p w:rsidR="00595991" w:rsidRDefault="00595991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교수설계모형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요구조사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인적자원개발 프로세스</w:t>
      </w:r>
    </w:p>
    <w:p w:rsidR="00595991" w:rsidRDefault="00595991" w:rsidP="00595991">
      <w:pPr>
        <w:pStyle w:val="2"/>
      </w:pPr>
      <w:r>
        <w:t>1. 교수설계모형</w:t>
      </w:r>
    </w:p>
    <w:p w:rsidR="00595991" w:rsidRDefault="00595991" w:rsidP="0059599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교수체계개발모형(ISD: Instructional System Development)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주의, 철학적 배경에 의해 요구분석 →해결대안 선정 → 실행을 위한 교육목표, 방법, 매체 설계, 개발, 실행 →그 결과를 평가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ISD의 프로세스 : 분석 → 설계 → 개발 → 실행 → 평가</w:t>
      </w:r>
    </w:p>
    <w:p w:rsidR="00595991" w:rsidRDefault="00595991" w:rsidP="0059599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Brookfield의 수정모형의 4단계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조사단계, (2) 설계단계, (3) 실행단계, (4) 평가단계</w:t>
      </w:r>
    </w:p>
    <w:p w:rsidR="00595991" w:rsidRDefault="00595991" w:rsidP="00595991">
      <w:pPr>
        <w:pStyle w:val="2"/>
      </w:pPr>
      <w:r>
        <w:t>2. 인적자원개발의 요구조사</w:t>
      </w:r>
    </w:p>
    <w:p w:rsidR="00595991" w:rsidRDefault="00595991" w:rsidP="0059599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HRD요구조사의 개념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요구조사는 요구와 관련된 조직의 문제점을 해소하기 위한 방법을 찾는 데 목적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요구조사을 실시함으로써 교육프로그램을 개발하기 위한 기본방향, 교육내용, 교육방법, 다양한 관련 문제점 등에 대한 정보를 획득할 수 있음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HRD프로그램을 개발하기 위한 일련의 체계화된 절차와 방법으로 일반적으로 분석, 설계, 개발, 실행, 평가의 절차가 포함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현재 상태(what it is)와 바람직한 상태(what should be) 간의 격차</w:t>
      </w:r>
    </w:p>
    <w:p w:rsidR="00595991" w:rsidRDefault="00595991" w:rsidP="0059599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조사가 이루어지는 2가지 수준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모니터 단계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 분석 : 외부환경은 주로 전략적 계획을 통해 모니터할 수 있음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내부환경 분석 : 조직내부환경은 다양한 정보시스템들에 접근함으로서 모니터할 수 있음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조사단계 : ① 자료 수집, ② 자료 분석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분석기법은 조사된 정보를 많은 구성 부분들로 분해하는 데 사용됨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부분들에 의해 나타나는 교육훈련이 얼마나 생산프로세스나 또는 서비스 프로세스에 적합한지 확인</w:t>
      </w:r>
    </w:p>
    <w:p w:rsidR="00595991" w:rsidRDefault="00595991" w:rsidP="00595991">
      <w:pPr>
        <w:pStyle w:val="2"/>
      </w:pPr>
      <w:r>
        <w:t>3. 인적자원개발 요구조사의 프로세스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HRDNI 프로젝트 구성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HRDNI 실행계획 수립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정보수집 및 분석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수행문제의 원인에 대한 심층적 분석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4900" w:type="pct"/>
        <w:tblCellSpacing w:w="0" w:type="dxa"/>
        <w:tblInd w:w="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9"/>
        <w:gridCol w:w="4570"/>
      </w:tblGrid>
      <w:tr w:rsidR="00595991" w:rsidTr="00741CDB">
        <w:trPr>
          <w:tblCellSpacing w:w="0" w:type="dxa"/>
        </w:trPr>
        <w:tc>
          <w:tcPr>
            <w:tcW w:w="25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lastRenderedPageBreak/>
              <w:t>수행문제의 원인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그 처방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지식/기능/능력의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교육훈련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동기체제의 재조명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환경여건/작업조건 개선</w:t>
            </w:r>
          </w:p>
        </w:tc>
      </w:tr>
    </w:tbl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3"/>
          <w:szCs w:val="23"/>
        </w:rPr>
      </w:pPr>
      <w:r>
        <w:rPr>
          <w:sz w:val="23"/>
          <w:szCs w:val="23"/>
        </w:rPr>
        <w:t>- 수행문제의 원인 : J. Harless : 지식의 결여, 동기·인센티브의 결여, 환경적 원인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t>5) 원인에 대한 해결책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우선순위 선택</w:t>
      </w:r>
    </w:p>
    <w:p w:rsidR="00595991" w:rsidRDefault="00595991" w:rsidP="00595991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우선순위 : 교육훈련에의 투자가 최상의 편익을 보장하도록</w:t>
      </w:r>
    </w:p>
    <w:p w:rsidR="00595991" w:rsidRDefault="00595991" w:rsidP="00595991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우선순위 노력 : ① From important things(중요한 것부터), ② Urgent (긴급한 것 순으로)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결과의 보고</w:t>
      </w:r>
    </w:p>
    <w:p w:rsidR="00595991" w:rsidRDefault="00595991" w:rsidP="00620695"/>
    <w:p w:rsidR="00595991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출발점 행동, 사정측정, 학습이벤트</w:t>
      </w:r>
    </w:p>
    <w:p w:rsidR="00595991" w:rsidRPr="008841F7" w:rsidRDefault="00595991" w:rsidP="005959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목표는 내용과 방법을 선정하기 위해 이론적 근거를 제시하면서 교육훈련 설계의 출발점이다.</w:t>
      </w:r>
    </w:p>
    <w:p w:rsidR="00595991" w:rsidRPr="008841F7" w:rsidRDefault="00595991" w:rsidP="005959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목표는 설계를 위한 항로표시이다.</w:t>
      </w:r>
    </w:p>
    <w:p w:rsidR="00595991" w:rsidRDefault="00595991" w:rsidP="00595991">
      <w:pPr>
        <w:rPr>
          <w:szCs w:val="20"/>
        </w:rPr>
      </w:pPr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학습자들의 관점에서 목표를 알고 있다면 그들은 학습프로세스에서 주인의식을 가지고 그들의 활동을 가지고 조직하고 지휘할 수 있다.</w:t>
      </w:r>
    </w:p>
    <w:p w:rsidR="00595991" w:rsidRDefault="00595991" w:rsidP="00595991">
      <w:pPr>
        <w:pStyle w:val="2"/>
      </w:pPr>
      <w:r>
        <w:t>1. 인적자원개발 설계의 프로세스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학습목표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조건(conditions)이나 기준(standards)에서 성취되어야 할 수행에 대한 진술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출발점 행동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준비도와 비슷한 개념, 이미 교육훈련 받았던 사람들이 알고 실행할 수 있는 행동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학습자들이 학습을 실행하는 단계, 학습에서 일어날 세부사항과 학습전략에 관한 의사결정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사정(Assessment)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학습목표가 성취되었는지를 위해 측정이 일어나는 단계</w:t>
      </w:r>
    </w:p>
    <w:p w:rsidR="00595991" w:rsidRDefault="00595991" w:rsidP="00595991">
      <w:pPr>
        <w:pStyle w:val="2"/>
      </w:pPr>
      <w:r>
        <w:t>2. 학습경험의 설계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학습목표의 설정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목표와 방법을 선정하기 위한 이론적 근거 제시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목표는 족쇄가 아니라, 설계를 위한 항로 표시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Mager-type의 행동목표의 구성 : 행동요소, 조건요소, 기준요소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출발점 행동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학습자들이 이미 알고 있거나 행하고 있는 것과 관련, 훈련이 시작되는 수준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 설계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내용을 조직화하는 데에 반드시 고려해야 할 기준과 원칙들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빠르고 효과적으로 학습자들에게 학습하도록 하기 위해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기존의 지식, 기술, 태도로부터 시작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기술을 개발하고 피드백 사용을 위해 한 번 이상의 실습을 제공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수행기준의 개발을 위해 일정한 간격을 두고 실습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피드백은 실습에 뒤이어 실시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조언은 실습에 뒤이어 지식과 기술에 연결해서 실시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설명과 조언은 오전에 더 효과적으로 동화됨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소집단이나 개인활동은 오후에 실시</w:t>
      </w:r>
    </w:p>
    <w:p w:rsidR="00595991" w:rsidRDefault="00595991" w:rsidP="00595991">
      <w:pPr>
        <w:pStyle w:val="2"/>
      </w:pPr>
      <w:r>
        <w:t>2. 학습경험의 설계</w:t>
      </w:r>
    </w:p>
    <w:p w:rsidR="00595991" w:rsidRDefault="00595991" w:rsidP="00595991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 설계</w:t>
      </w:r>
    </w:p>
    <w:p w:rsidR="00595991" w:rsidRDefault="00595991" w:rsidP="00595991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내용을 조직화하는 데에 반드시 고려해야 할 기준과 원칙들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전후관계에서 전체 학습에 집중하는 것이 더 바람직하고 그 다음으로 부분을 소개함.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주제의 계속성은 일련의 연결하지 못한 활동들보다 더욱 좋음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학습자들은 학습하는 진도율이 다르기 때문에 학습 간 연결을 사용해야 됨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논리적 배열은 일반적으로 다음과 같이 실시할 수 있음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아는 것 → 모르는 것, 구체적 → 추상적, 일반적 → 특수한, 관찰 → 추리/이론, 단순한 → 복잡한, 개괄적 → 자세한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⑥ 논리적 배열은 학습내용과 학습자에 따라 달라질 수 있으며 그것은 독립적으로 할 수 없음</w:t>
      </w:r>
    </w:p>
    <w:p w:rsidR="00595991" w:rsidRDefault="00595991" w:rsidP="00595991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목표성취를 위한 시간 : 학습이벤트를 위해 요구되는 시간은 목표를 성취하기 위해 요구되는 시간임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경험법칙은 지식의 투입이 한 번에 최대한 한 시간으로 제한할 것을 제안함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실습 또는 지식의 적용은 즉시 투입되어야 하며 실습에 대한 피드백은 실습기간 후 가능한 빨라야 함</w:t>
      </w:r>
    </w:p>
    <w:p w:rsidR="00595991" w:rsidRDefault="00595991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교육훈련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조직역량</w:t>
      </w:r>
    </w:p>
    <w:p w:rsidR="00595991" w:rsidRDefault="00595991" w:rsidP="00595991">
      <w:pPr>
        <w:pStyle w:val="a3"/>
      </w:pPr>
      <w:r>
        <w:rPr>
          <w:rFonts w:hint="eastAsia"/>
        </w:rPr>
        <w:t xml:space="preserve">Q1. </w:t>
      </w:r>
      <w:r>
        <w:t>특정기업에서 종업원의 특정직무수행에 도움을 주기 위하여 직무중심의 단기적인 기능습득이 목적인 교육훈련방식은?</w:t>
      </w:r>
    </w:p>
    <w:p w:rsidR="00595991" w:rsidRDefault="008420D3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595991">
          <w:rPr>
            <w:rStyle w:val="a4"/>
          </w:rPr>
          <w:t>교육</w:t>
        </w:r>
      </w:hyperlink>
    </w:p>
    <w:p w:rsidR="00595991" w:rsidRDefault="008420D3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595991">
          <w:rPr>
            <w:rStyle w:val="a4"/>
          </w:rPr>
          <w:t>개발</w:t>
        </w:r>
      </w:hyperlink>
    </w:p>
    <w:p w:rsidR="00595991" w:rsidRDefault="008420D3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595991">
          <w:rPr>
            <w:rStyle w:val="a4"/>
          </w:rPr>
          <w:t>학습</w:t>
        </w:r>
      </w:hyperlink>
    </w:p>
    <w:p w:rsidR="00595991" w:rsidRPr="00B86D49" w:rsidRDefault="008420D3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="00595991" w:rsidRPr="00B86D49">
          <w:rPr>
            <w:rStyle w:val="a4"/>
            <w:color w:val="FF0000"/>
          </w:rPr>
          <w:t>훈련</w:t>
        </w:r>
      </w:hyperlink>
    </w:p>
    <w:p w:rsidR="00595991" w:rsidRDefault="008420D3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595991">
          <w:rPr>
            <w:rStyle w:val="a4"/>
          </w:rPr>
          <w:t>연습</w:t>
        </w:r>
      </w:hyperlink>
    </w:p>
    <w:p w:rsidR="00595991" w:rsidRDefault="00595991" w:rsidP="00595991">
      <w:pPr>
        <w:pStyle w:val="a3"/>
        <w:ind w:left="720"/>
      </w:pPr>
      <w:r>
        <w:t>교육은 기술, 장·단기적이며 훈련은 기능적·단기적이고, 학습은 일반적 지식, 장기적이다.</w:t>
      </w:r>
    </w:p>
    <w:p w:rsidR="00595991" w:rsidRDefault="00595991" w:rsidP="00595991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교육훈련의 목적 중 기업측면의 목적이 아닌 것은?</w:t>
      </w:r>
    </w:p>
    <w:p w:rsidR="00595991" w:rsidRPr="00B86D49" w:rsidRDefault="008420D3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1번" w:history="1">
        <w:r w:rsidR="00595991" w:rsidRPr="00B86D49">
          <w:rPr>
            <w:rStyle w:val="a4"/>
            <w:color w:val="FF0000"/>
          </w:rPr>
          <w:t>성장욕구 충족</w:t>
        </w:r>
      </w:hyperlink>
    </w:p>
    <w:p w:rsidR="00595991" w:rsidRDefault="008420D3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595991">
          <w:rPr>
            <w:rStyle w:val="a4"/>
          </w:rPr>
          <w:t>생산성 향상</w:t>
        </w:r>
      </w:hyperlink>
    </w:p>
    <w:p w:rsidR="00595991" w:rsidRDefault="008420D3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595991">
          <w:rPr>
            <w:rStyle w:val="a4"/>
          </w:rPr>
          <w:t>미래필요능력 육성</w:t>
        </w:r>
      </w:hyperlink>
    </w:p>
    <w:p w:rsidR="00595991" w:rsidRDefault="008420D3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595991">
          <w:rPr>
            <w:rStyle w:val="a4"/>
          </w:rPr>
          <w:t>조직성과 재고</w:t>
        </w:r>
      </w:hyperlink>
    </w:p>
    <w:p w:rsidR="00595991" w:rsidRDefault="008420D3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 w:rsidR="00595991">
          <w:rPr>
            <w:rStyle w:val="a4"/>
          </w:rPr>
          <w:t>필요인력 사내확보</w:t>
        </w:r>
      </w:hyperlink>
    </w:p>
    <w:p w:rsidR="00595991" w:rsidRDefault="00595991" w:rsidP="00595991">
      <w:pPr>
        <w:pStyle w:val="a3"/>
        <w:ind w:left="720"/>
      </w:pPr>
      <w:r>
        <w:t>성장욕구충족은 종업원 측면의 목적이다.</w:t>
      </w:r>
    </w:p>
    <w:p w:rsidR="00595991" w:rsidRDefault="00595991" w:rsidP="00595991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교육훈련의 중요성과 관련이 먼 것은?</w:t>
      </w:r>
    </w:p>
    <w:p w:rsidR="00595991" w:rsidRDefault="008420D3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595991">
          <w:rPr>
            <w:rStyle w:val="a4"/>
          </w:rPr>
          <w:t>급속한 기술변화로 기술진부화 가속화</w:t>
        </w:r>
      </w:hyperlink>
    </w:p>
    <w:p w:rsidR="00595991" w:rsidRDefault="008420D3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595991">
          <w:rPr>
            <w:rStyle w:val="a4"/>
          </w:rPr>
          <w:t>직무의 재설계는 종업원에게 추가적인 대인관계기술 개발요구</w:t>
        </w:r>
      </w:hyperlink>
    </w:p>
    <w:p w:rsidR="00595991" w:rsidRDefault="008420D3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 w:rsidR="00595991">
          <w:rPr>
            <w:rStyle w:val="a4"/>
          </w:rPr>
          <w:t>인수합병의 증가에 따른 교육훈련 필요성 증가</w:t>
        </w:r>
      </w:hyperlink>
    </w:p>
    <w:p w:rsidR="00595991" w:rsidRDefault="008420D3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595991">
          <w:rPr>
            <w:rStyle w:val="a4"/>
          </w:rPr>
          <w:t>기업 간 종업원이동증가로 회사규정이해, 종업원 네트워크화의 필요</w:t>
        </w:r>
      </w:hyperlink>
    </w:p>
    <w:p w:rsidR="00595991" w:rsidRPr="00B86D49" w:rsidRDefault="008420D3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="00595991" w:rsidRPr="00B86D49">
          <w:rPr>
            <w:rStyle w:val="a4"/>
            <w:color w:val="FF0000"/>
          </w:rPr>
          <w:t>글로벌화로 다른 조직문화의 유입방지를 위한 조치 강화</w:t>
        </w:r>
      </w:hyperlink>
    </w:p>
    <w:p w:rsidR="00595991" w:rsidRDefault="00595991" w:rsidP="00595991">
      <w:pPr>
        <w:pStyle w:val="a3"/>
        <w:ind w:left="720"/>
      </w:pPr>
      <w:r>
        <w:t>글로벌화 추세는 오히려 문화적 차이의 이해와 인식에 대한 적극적인 교육이 필요하다.</w:t>
      </w:r>
    </w:p>
    <w:p w:rsidR="00595991" w:rsidRDefault="00595991" w:rsidP="00620695"/>
    <w:p w:rsidR="00595991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웹 기반 교육</w:t>
      </w:r>
    </w:p>
    <w:p w:rsidR="00595991" w:rsidRDefault="00595991" w:rsidP="00595991">
      <w:pPr>
        <w:pStyle w:val="2"/>
      </w:pPr>
      <w:r>
        <w:t>1. 교육훈련의 형태</w:t>
      </w:r>
    </w:p>
    <w:p w:rsidR="00595991" w:rsidRDefault="00595991" w:rsidP="0059599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 통한 훈련/ 일반관리직 종사자 대상 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훈련받은 사람이 작업공간에서 규칙적으로 훈련</w:t>
      </w:r>
    </w:p>
    <w:p w:rsidR="00595991" w:rsidRDefault="00595991" w:rsidP="00595991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현재의 직무수행에서 요구되는 능력을 보완해 주고 종업원의 결점을 개선하기 위해 활용증가 추세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 구조나 치밀한 계획 및 주의 깊은 사고 없이 비형식적으로 이루어지는 경우는 실패율 증가, 낮은 생산성, 훈련효과 감소</w:t>
      </w:r>
    </w:p>
    <w:p w:rsidR="00595991" w:rsidRDefault="00595991" w:rsidP="0059599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 직무수행전의 KSA배양에 중점/ 특수한 직무수행자 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 현장을 떠나 외부의 전문교육장소나 교육기관에서 훈련하는 방법</w:t>
      </w:r>
    </w:p>
    <w:p w:rsidR="00595991" w:rsidRDefault="00595991" w:rsidP="00595991">
      <w:pPr>
        <w:pStyle w:val="2"/>
      </w:pPr>
      <w:r>
        <w:t>2. 교육훈련의 방법</w:t>
      </w:r>
    </w:p>
    <w:p w:rsidR="00595991" w:rsidRDefault="00595991" w:rsidP="0059599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교육훈련의 방법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 훈련방법 : ① 오리엔테이션 훈련(Orientation training), ② 직장 내 훈련(On-the-Job Training, OJT), ③ 직장 외 훈련(Off-the-Job Training, Off-JT), ④ 직능별 교육훈련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감독자 훈련방법 : ① 산업 내 훈련(Training Within Industry, TWI), ② 브레인스토밍(Brainstorming), ③ 역할연기법(Role playing)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중간관리층 훈련방법 : ① 관리자 훈련프로그램(Management Training Program, MTP), ② 중견간부 이사회제도(Junior boards of executives)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 개발 훈련방법 : ① 최고경영자 훈련프로그램(Administrative Training Program, ATP), ② 감수성 훈련(Sensitivity training), ③ 비즈니스 게임(Business game), ④ 인 바스켓 훈련(In basket training), ⑤ 경영학 학사 혹은 석사학위 프로그램</w:t>
      </w:r>
    </w:p>
    <w:p w:rsidR="00595991" w:rsidRDefault="00595991" w:rsidP="0059599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최근의 능력개발 방법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글로벌 능력개발 방법 : ① 다양성 훈련(Diversity Training), ② 교차문화 훈련(Cross-Cultural Training)</w:t>
      </w:r>
    </w:p>
    <w:p w:rsidR="00595991" w:rsidRDefault="00595991" w:rsidP="00595991">
      <w:pPr>
        <w:pStyle w:val="2"/>
      </w:pPr>
      <w:r>
        <w:t>3. 교육훈련의 최근 추세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블렌디드 러닝(Blended Learning)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스마트러닝(Smart Learning)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교육훈련의 아웃소싱(Outsourcing)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4) 코칭(Coaching)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액션러닝(Action Learning)</w:t>
      </w:r>
    </w:p>
    <w:p w:rsidR="00595991" w:rsidRDefault="00595991" w:rsidP="00620695">
      <w:pPr>
        <w:rPr>
          <w:rFonts w:hint="eastAsia"/>
        </w:rPr>
      </w:pPr>
    </w:p>
    <w:p w:rsidR="00A85990" w:rsidRDefault="00A85990" w:rsidP="00A85990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경력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경력관리</w:t>
      </w:r>
    </w:p>
    <w:p w:rsidR="00A85990" w:rsidRDefault="00A85990" w:rsidP="00A85990">
      <w:pPr>
        <w:pStyle w:val="2"/>
        <w:tabs>
          <w:tab w:val="left" w:pos="3150"/>
        </w:tabs>
      </w:pPr>
      <w:r>
        <w:t>1. 경력개발의 이해</w:t>
      </w:r>
      <w:r>
        <w:tab/>
      </w:r>
    </w:p>
    <w:p w:rsidR="00A85990" w:rsidRDefault="00A85990" w:rsidP="00A859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개념</w:t>
      </w:r>
    </w:p>
    <w:p w:rsidR="00A85990" w:rsidRDefault="00A85990" w:rsidP="00A8599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목표를 설정하고 이를 달성하기 위한 경력계획을 수립하여 조직의 욕구와 개인의 욕구가 합치될 수 있도록 각 개인의 경력을 개발하는 활동을 뜻함</w:t>
      </w:r>
    </w:p>
    <w:p w:rsidR="00A85990" w:rsidRDefault="00A85990" w:rsidP="00A859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경력관리의 개념</w:t>
      </w:r>
    </w:p>
    <w:p w:rsidR="00A85990" w:rsidRDefault="00A85990" w:rsidP="00A8599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경력목표를 설정하고 이를 달성하기 위한 경력계획을 수립하여 조직의 욕구와 개인의 욕구가 합치될 수 있도록 각 개인의 경력을 개발하는 활동</w:t>
      </w:r>
    </w:p>
    <w:p w:rsidR="00A85990" w:rsidRDefault="00A85990" w:rsidP="00A85990">
      <w:pPr>
        <w:pStyle w:val="2"/>
      </w:pPr>
      <w:r>
        <w:t>2. 경력개발관리의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적재적소 배치의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승진경로의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후진 양성과 인재 육성의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경력기회 개발의 원칙</w:t>
      </w:r>
    </w:p>
    <w:p w:rsidR="00A85990" w:rsidRDefault="00A85990" w:rsidP="00A85990">
      <w:pPr>
        <w:pStyle w:val="2"/>
      </w:pPr>
      <w:r>
        <w:t>3. 경력개발의 모델</w:t>
      </w:r>
    </w:p>
    <w:p w:rsidR="00A85990" w:rsidRDefault="00A85990" w:rsidP="00A8599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모델</w:t>
      </w:r>
    </w:p>
    <w:p w:rsidR="00A85990" w:rsidRDefault="00A85990" w:rsidP="00A85990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성인들이 직무 생애 동안 겪게 되는 여러 단계들을 설명하는 경력개발 모델이 많이 제시되고 있는 가운데, 그린하우스 등(Greenhaus et al., 2000)이 주장한 5단계 모델(five stage model)을 중심으로 설명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1단계 : 직업준비기(Preparation for Work)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2단계 : 조직진입기(Organizational Entry)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3단계 : 정착과 성취의 초기 경력기(Early Career)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4단계 : 중간 경력기(Mid Career)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5단계 : 후기 경력기(Late Career)</w:t>
      </w:r>
    </w:p>
    <w:p w:rsidR="00A85990" w:rsidRDefault="00A85990" w:rsidP="00A85990">
      <w:pPr>
        <w:pStyle w:val="2"/>
      </w:pPr>
      <w:r>
        <w:t>3. 경력개발의 모델</w:t>
      </w:r>
    </w:p>
    <w:p w:rsidR="00A85990" w:rsidRDefault="00A85990" w:rsidP="00A8599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현대적 모델</w:t>
      </w:r>
    </w:p>
    <w:p w:rsidR="00A85990" w:rsidRDefault="00A85990" w:rsidP="00A8599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경력개발의 현대적 관점은 개인과 조직이 고도의 변화와 불확실한 환경에 성공하기 위해서는 유연하고 적응적이어야 한다는 것</w:t>
      </w:r>
    </w:p>
    <w:p w:rsidR="00A85990" w:rsidRDefault="00A85990" w:rsidP="00A8599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사고방식에는 두 가지 경력개념이 제시됨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프로틴 경력(protean career)개념 : 조직이 아닌 개인이 자신의 경력을 추구하며 필요시 시간의 흐름에 따라 경력을 재구축(reinvent)해야 한다는 관념에 기초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다중경력 개념 모델(multiple career concept model) : 드라이버(driver, 1994)의 다중경력 개념 모델이라 하며 4개의 상이한 패턴 혹은 경력개념임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시간이 지남으로써 상이한 직업들 내에서와 직업들 간에 이동을 하는 방향과 빈도가 다름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직선형(Linear) ② 전문가형(Expert), ③ 나선형(Spiral), ④ 전이형(Transitory)</w:t>
      </w:r>
    </w:p>
    <w:p w:rsidR="00A85990" w:rsidRDefault="00A85990" w:rsidP="00620695">
      <w:pPr>
        <w:rPr>
          <w:rFonts w:hint="eastAsia"/>
        </w:rPr>
      </w:pPr>
    </w:p>
    <w:p w:rsidR="00A85990" w:rsidRDefault="00A85990" w:rsidP="00A85990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경력개발 제도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경력경로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직무게시</w:t>
      </w:r>
    </w:p>
    <w:p w:rsidR="00A85990" w:rsidRDefault="00A85990" w:rsidP="00A85990">
      <w:pPr>
        <w:pStyle w:val="2"/>
      </w:pPr>
      <w:r>
        <w:t>1. 경력개발의 내용</w:t>
      </w:r>
    </w:p>
    <w:p w:rsidR="00A85990" w:rsidRDefault="00A85990" w:rsidP="00A8599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 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탐색(Exploration) 단계 : 17세부터 30세까지의 탐색단계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확립(Establishment) 단계 : 30세부터 45세의 확립단계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유지(Maintenance) 단계 : 45세부터 55세까지의 정체(plateau)단계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쇠퇴(Decline) 단계 : 경력의 마지막 단계로 55세 이후의 단계</w:t>
      </w:r>
    </w:p>
    <w:p w:rsidR="00A85990" w:rsidRDefault="00A85990" w:rsidP="00A8599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경력개발제도(career development program, CDP)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조직 및 개인 요구(needs)가 경력을 통해서 일치되도록 함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이를 통해 인적자원개발이 이루어져 궁극적으로 조직의 유효성을 증대시킴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인적자원관리의 주요 과제인 개발지향적 인사고과, 교육훈련, 승진, 직무순환 등에 초점을 두어 체계적으로 제도화한 것임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접근방법은 개인차원과 조직차원으로 구분함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개인차원은 개인이 주도적으로 경력개발을 설계하고 조직차원은 조직이 주도적으로 경력개발을 설계함.</w:t>
      </w:r>
    </w:p>
    <w:p w:rsidR="00A85990" w:rsidRDefault="00A85990" w:rsidP="00A85990">
      <w:pPr>
        <w:pStyle w:val="2"/>
      </w:pPr>
      <w:r>
        <w:t>1. 경력개발의 내용</w:t>
      </w:r>
    </w:p>
    <w:p w:rsidR="00A85990" w:rsidRDefault="00A85990" w:rsidP="00A8599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A85990" w:rsidRDefault="00A85990" w:rsidP="00A8599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 과정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구성원의 인적자료 수집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직무분석과 인적자원개발 및 인적자원계획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경력기회에 대한 커뮤니케이션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④ 경력상담과 경력목표 설정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경력개발의 필요성 분석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⑥ 경력경로(Career path)의 설정과 경력개발의 추구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⑦ 결과 분석 및 경력개발 계획의 조정</w:t>
      </w:r>
    </w:p>
    <w:p w:rsidR="00A85990" w:rsidRDefault="00A85990" w:rsidP="00A85990">
      <w:pPr>
        <w:pStyle w:val="2"/>
      </w:pPr>
      <w:r>
        <w:t>2. 경력개발의 방법</w:t>
      </w:r>
    </w:p>
    <w:p w:rsidR="00A85990" w:rsidRDefault="00A85990" w:rsidP="00A8599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개인차원의 경력개발의 기법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최고경영자 프로그램(Advanced management program, AMP)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경력개발위원회(Career development committee)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계획적 경력경로화(Career pathing)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중간경력의 쇄신(Midcareer update):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전직상담(Outplacement counseling) 및 퇴직 전 상담(Preretirement counseling)</w:t>
      </w:r>
    </w:p>
    <w:p w:rsidR="00A85990" w:rsidRDefault="00A85990" w:rsidP="00A8599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조직차원의 경력개발의 기법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직무충실화(Enrichment) → 승진 없는 경력개발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평가센터(Assessment Centers)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직무게시(Job posting)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이중 경력진로(Dual career path)</w:t>
      </w:r>
    </w:p>
    <w:p w:rsidR="00A85990" w:rsidRDefault="00A85990" w:rsidP="00A85990">
      <w:pPr>
        <w:pStyle w:val="2"/>
      </w:pPr>
      <w:r>
        <w:t>3. 경력개발의 문제점과 성공조건</w:t>
      </w:r>
    </w:p>
    <w:p w:rsidR="00A85990" w:rsidRDefault="00A85990" w:rsidP="00A8599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성공조건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조직목표와 개인욕구의 조화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관심과 지원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관리자들의 코칭과 멘토링 스킬 개발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지원시스템 구축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제반 인적자원관리제도와의 연계성 확보</w:t>
      </w:r>
    </w:p>
    <w:p w:rsidR="00A85990" w:rsidRDefault="00A85990" w:rsidP="00A8599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최근 추세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개인주도형 경력개발 지향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차별적 프로그램 운영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경력개발의 효과성 측정</w:t>
      </w:r>
    </w:p>
    <w:p w:rsidR="00A85990" w:rsidRPr="00A85990" w:rsidRDefault="00A85990" w:rsidP="00620695">
      <w:bookmarkStart w:id="0" w:name="_GoBack"/>
      <w:bookmarkEnd w:id="0"/>
    </w:p>
    <w:sectPr w:rsidR="00A85990" w:rsidRPr="00A859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0D3" w:rsidRDefault="008420D3" w:rsidP="00A85990">
      <w:pPr>
        <w:spacing w:after="0" w:line="240" w:lineRule="auto"/>
      </w:pPr>
      <w:r>
        <w:separator/>
      </w:r>
    </w:p>
  </w:endnote>
  <w:endnote w:type="continuationSeparator" w:id="0">
    <w:p w:rsidR="008420D3" w:rsidRDefault="008420D3" w:rsidP="00A8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0D3" w:rsidRDefault="008420D3" w:rsidP="00A85990">
      <w:pPr>
        <w:spacing w:after="0" w:line="240" w:lineRule="auto"/>
      </w:pPr>
      <w:r>
        <w:separator/>
      </w:r>
    </w:p>
  </w:footnote>
  <w:footnote w:type="continuationSeparator" w:id="0">
    <w:p w:rsidR="008420D3" w:rsidRDefault="008420D3" w:rsidP="00A85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682A"/>
    <w:multiLevelType w:val="multilevel"/>
    <w:tmpl w:val="A5A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A3F0B"/>
    <w:multiLevelType w:val="multilevel"/>
    <w:tmpl w:val="7DE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E086F"/>
    <w:multiLevelType w:val="multilevel"/>
    <w:tmpl w:val="7882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87FA2"/>
    <w:multiLevelType w:val="multilevel"/>
    <w:tmpl w:val="66F2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1E29B4"/>
    <w:multiLevelType w:val="multilevel"/>
    <w:tmpl w:val="262A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DE4425"/>
    <w:multiLevelType w:val="multilevel"/>
    <w:tmpl w:val="236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23764"/>
    <w:multiLevelType w:val="multilevel"/>
    <w:tmpl w:val="8F86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8F5783"/>
    <w:multiLevelType w:val="multilevel"/>
    <w:tmpl w:val="241A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EA1E58"/>
    <w:multiLevelType w:val="multilevel"/>
    <w:tmpl w:val="9A76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8C1D44"/>
    <w:multiLevelType w:val="multilevel"/>
    <w:tmpl w:val="E1F0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E46895"/>
    <w:multiLevelType w:val="multilevel"/>
    <w:tmpl w:val="E890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924B48"/>
    <w:multiLevelType w:val="multilevel"/>
    <w:tmpl w:val="B1FC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9E3491"/>
    <w:multiLevelType w:val="multilevel"/>
    <w:tmpl w:val="B758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5E7828"/>
    <w:multiLevelType w:val="multilevel"/>
    <w:tmpl w:val="B72C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B11A31"/>
    <w:multiLevelType w:val="multilevel"/>
    <w:tmpl w:val="2294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190D7A"/>
    <w:multiLevelType w:val="multilevel"/>
    <w:tmpl w:val="427E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EA0F69"/>
    <w:multiLevelType w:val="multilevel"/>
    <w:tmpl w:val="A248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6203DF"/>
    <w:multiLevelType w:val="multilevel"/>
    <w:tmpl w:val="4A0C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484B5C"/>
    <w:multiLevelType w:val="multilevel"/>
    <w:tmpl w:val="BD38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E53A0E"/>
    <w:multiLevelType w:val="multilevel"/>
    <w:tmpl w:val="D612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E96531"/>
    <w:multiLevelType w:val="multilevel"/>
    <w:tmpl w:val="920A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E1197E"/>
    <w:multiLevelType w:val="multilevel"/>
    <w:tmpl w:val="6844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307F35"/>
    <w:multiLevelType w:val="multilevel"/>
    <w:tmpl w:val="AF66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82784E"/>
    <w:multiLevelType w:val="multilevel"/>
    <w:tmpl w:val="47C4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097544"/>
    <w:multiLevelType w:val="multilevel"/>
    <w:tmpl w:val="08DA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5D14C4"/>
    <w:multiLevelType w:val="multilevel"/>
    <w:tmpl w:val="9AC2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2F0255"/>
    <w:multiLevelType w:val="multilevel"/>
    <w:tmpl w:val="54C6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C30ABD"/>
    <w:multiLevelType w:val="multilevel"/>
    <w:tmpl w:val="5A68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1B3835"/>
    <w:multiLevelType w:val="multilevel"/>
    <w:tmpl w:val="04A8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B844B5"/>
    <w:multiLevelType w:val="multilevel"/>
    <w:tmpl w:val="4BBE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EC6DD4"/>
    <w:multiLevelType w:val="multilevel"/>
    <w:tmpl w:val="5DB4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742612"/>
    <w:multiLevelType w:val="multilevel"/>
    <w:tmpl w:val="52B6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5C63E8"/>
    <w:multiLevelType w:val="multilevel"/>
    <w:tmpl w:val="20F6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E87EE7"/>
    <w:multiLevelType w:val="multilevel"/>
    <w:tmpl w:val="5A7E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EC7CF6"/>
    <w:multiLevelType w:val="multilevel"/>
    <w:tmpl w:val="75BE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91278B"/>
    <w:multiLevelType w:val="multilevel"/>
    <w:tmpl w:val="662A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1D71229"/>
    <w:multiLevelType w:val="multilevel"/>
    <w:tmpl w:val="B7C8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CA5882"/>
    <w:multiLevelType w:val="multilevel"/>
    <w:tmpl w:val="9A7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0E2465"/>
    <w:multiLevelType w:val="multilevel"/>
    <w:tmpl w:val="CF52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D377C6"/>
    <w:multiLevelType w:val="multilevel"/>
    <w:tmpl w:val="7030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5"/>
  </w:num>
  <w:num w:numId="3">
    <w:abstractNumId w:val="28"/>
  </w:num>
  <w:num w:numId="4">
    <w:abstractNumId w:val="3"/>
  </w:num>
  <w:num w:numId="5">
    <w:abstractNumId w:val="21"/>
  </w:num>
  <w:num w:numId="6">
    <w:abstractNumId w:val="33"/>
  </w:num>
  <w:num w:numId="7">
    <w:abstractNumId w:val="19"/>
  </w:num>
  <w:num w:numId="8">
    <w:abstractNumId w:val="8"/>
  </w:num>
  <w:num w:numId="9">
    <w:abstractNumId w:val="37"/>
  </w:num>
  <w:num w:numId="10">
    <w:abstractNumId w:val="10"/>
  </w:num>
  <w:num w:numId="11">
    <w:abstractNumId w:val="0"/>
  </w:num>
  <w:num w:numId="12">
    <w:abstractNumId w:val="23"/>
  </w:num>
  <w:num w:numId="13">
    <w:abstractNumId w:val="18"/>
  </w:num>
  <w:num w:numId="14">
    <w:abstractNumId w:val="6"/>
  </w:num>
  <w:num w:numId="15">
    <w:abstractNumId w:val="5"/>
  </w:num>
  <w:num w:numId="16">
    <w:abstractNumId w:val="30"/>
  </w:num>
  <w:num w:numId="17">
    <w:abstractNumId w:val="2"/>
  </w:num>
  <w:num w:numId="18">
    <w:abstractNumId w:val="13"/>
  </w:num>
  <w:num w:numId="19">
    <w:abstractNumId w:val="22"/>
  </w:num>
  <w:num w:numId="20">
    <w:abstractNumId w:val="36"/>
  </w:num>
  <w:num w:numId="21">
    <w:abstractNumId w:val="17"/>
  </w:num>
  <w:num w:numId="22">
    <w:abstractNumId w:val="1"/>
  </w:num>
  <w:num w:numId="23">
    <w:abstractNumId w:val="31"/>
  </w:num>
  <w:num w:numId="24">
    <w:abstractNumId w:val="25"/>
  </w:num>
  <w:num w:numId="25">
    <w:abstractNumId w:val="16"/>
  </w:num>
  <w:num w:numId="26">
    <w:abstractNumId w:val="26"/>
  </w:num>
  <w:num w:numId="27">
    <w:abstractNumId w:val="12"/>
  </w:num>
  <w:num w:numId="28">
    <w:abstractNumId w:val="4"/>
  </w:num>
  <w:num w:numId="29">
    <w:abstractNumId w:val="15"/>
  </w:num>
  <w:num w:numId="30">
    <w:abstractNumId w:val="27"/>
  </w:num>
  <w:num w:numId="31">
    <w:abstractNumId w:val="29"/>
  </w:num>
  <w:num w:numId="32">
    <w:abstractNumId w:val="24"/>
  </w:num>
  <w:num w:numId="33">
    <w:abstractNumId w:val="32"/>
  </w:num>
  <w:num w:numId="34">
    <w:abstractNumId w:val="39"/>
  </w:num>
  <w:num w:numId="35">
    <w:abstractNumId w:val="9"/>
  </w:num>
  <w:num w:numId="36">
    <w:abstractNumId w:val="20"/>
  </w:num>
  <w:num w:numId="37">
    <w:abstractNumId w:val="7"/>
  </w:num>
  <w:num w:numId="38">
    <w:abstractNumId w:val="34"/>
  </w:num>
  <w:num w:numId="39">
    <w:abstractNumId w:val="11"/>
  </w:num>
  <w:num w:numId="40">
    <w:abstractNumId w:val="3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595991"/>
    <w:rsid w:val="00620695"/>
    <w:rsid w:val="006A1218"/>
    <w:rsid w:val="008420D3"/>
    <w:rsid w:val="008D2077"/>
    <w:rsid w:val="008D6AC5"/>
    <w:rsid w:val="009A29CC"/>
    <w:rsid w:val="00A77C0B"/>
    <w:rsid w:val="00A85990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62069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620695"/>
  </w:style>
  <w:style w:type="paragraph" w:styleId="a7">
    <w:name w:val="List Paragraph"/>
    <w:basedOn w:val="a"/>
    <w:uiPriority w:val="34"/>
    <w:qFormat/>
    <w:rsid w:val="00595991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85990"/>
  </w:style>
  <w:style w:type="paragraph" w:styleId="a9">
    <w:name w:val="footer"/>
    <w:basedOn w:val="a"/>
    <w:link w:val="Char1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859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62069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620695"/>
  </w:style>
  <w:style w:type="paragraph" w:styleId="a7">
    <w:name w:val="List Paragraph"/>
    <w:basedOn w:val="a"/>
    <w:uiPriority w:val="34"/>
    <w:qFormat/>
    <w:rsid w:val="00595991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85990"/>
  </w:style>
  <w:style w:type="paragraph" w:styleId="a9">
    <w:name w:val="footer"/>
    <w:basedOn w:val="a"/>
    <w:link w:val="Char1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85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06&amp;th=01?isEnd=1" TargetMode="External"/><Relationship Id="rId13" Type="http://schemas.openxmlformats.org/officeDocument/2006/relationships/hyperlink" Target="http://lms.studywill.net/Contents/2019/000378/index.html?wk=06&amp;th=01?isEnd=1" TargetMode="External"/><Relationship Id="rId18" Type="http://schemas.openxmlformats.org/officeDocument/2006/relationships/hyperlink" Target="http://lms.studywill.net/Contents/2019/000378/index.html?wk=06&amp;th=01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06&amp;th=01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8/index.html?wk=06&amp;th=01?isEnd=1" TargetMode="External"/><Relationship Id="rId17" Type="http://schemas.openxmlformats.org/officeDocument/2006/relationships/hyperlink" Target="http://lms.studywill.net/Contents/2019/000378/index.html?wk=06&amp;th=01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06&amp;th=01?isEnd=1" TargetMode="External"/><Relationship Id="rId20" Type="http://schemas.openxmlformats.org/officeDocument/2006/relationships/hyperlink" Target="http://lms.studywill.net/Contents/2019/000378/index.html?wk=06&amp;th=01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8/index.html?wk=06&amp;th=01?isEnd=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06&amp;th=01?isEnd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ms.studywill.net/Contents/2019/000378/index.html?wk=06&amp;th=01?isEnd=1" TargetMode="External"/><Relationship Id="rId19" Type="http://schemas.openxmlformats.org/officeDocument/2006/relationships/hyperlink" Target="http://lms.studywill.net/Contents/2019/000378/index.html?wk=06&amp;th=01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6&amp;th=01?isEnd=1" TargetMode="External"/><Relationship Id="rId14" Type="http://schemas.openxmlformats.org/officeDocument/2006/relationships/hyperlink" Target="http://lms.studywill.net/Contents/2019/000378/index.html?wk=06&amp;th=01?isEnd=1" TargetMode="External"/><Relationship Id="rId22" Type="http://schemas.openxmlformats.org/officeDocument/2006/relationships/hyperlink" Target="http://lms.studywill.net/Contents/2019/000378/index.html?wk=06&amp;th=01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18</Pages>
  <Words>2360</Words>
  <Characters>13454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20</cp:revision>
  <dcterms:created xsi:type="dcterms:W3CDTF">2020-12-28T12:28:00Z</dcterms:created>
  <dcterms:modified xsi:type="dcterms:W3CDTF">2021-01-28T13:01:00Z</dcterms:modified>
</cp:coreProperties>
</file>