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FE7F9" w14:textId="77777777" w:rsidR="00C73445" w:rsidRPr="002B5E3B" w:rsidRDefault="00C73445">
      <w:pPr>
        <w:rPr>
          <w:rFonts w:ascii="Arial" w:eastAsia="Calibri" w:hAnsi="Arial" w:cs="Arial"/>
          <w:sz w:val="20"/>
          <w:szCs w:val="20"/>
        </w:rPr>
      </w:pPr>
    </w:p>
    <w:tbl>
      <w:tblPr>
        <w:tblStyle w:val="a"/>
        <w:tblW w:w="10125" w:type="dxa"/>
        <w:tblInd w:w="15" w:type="dxa"/>
        <w:tblBorders>
          <w:top w:val="single" w:sz="8" w:space="0" w:color="29333D"/>
          <w:left w:val="single" w:sz="8" w:space="0" w:color="29333D"/>
          <w:bottom w:val="single" w:sz="8" w:space="0" w:color="29333D"/>
          <w:right w:val="single" w:sz="8" w:space="0" w:color="29333D"/>
          <w:insideH w:val="single" w:sz="8" w:space="0" w:color="29333D"/>
          <w:insideV w:val="single" w:sz="8" w:space="0" w:color="29333D"/>
        </w:tblBorders>
        <w:tblLayout w:type="fixed"/>
        <w:tblLook w:val="0600" w:firstRow="0" w:lastRow="0" w:firstColumn="0" w:lastColumn="0" w:noHBand="1" w:noVBand="1"/>
      </w:tblPr>
      <w:tblGrid>
        <w:gridCol w:w="2580"/>
        <w:gridCol w:w="2835"/>
        <w:gridCol w:w="2940"/>
        <w:gridCol w:w="1770"/>
      </w:tblGrid>
      <w:tr w:rsidR="00C73445" w:rsidRPr="002B5E3B" w14:paraId="281A9609" w14:textId="77777777">
        <w:trPr>
          <w:trHeight w:val="225"/>
          <w:tblHeader/>
        </w:trPr>
        <w:tc>
          <w:tcPr>
            <w:tcW w:w="258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52E2E7F7" w14:textId="77777777" w:rsidR="00C73445" w:rsidRPr="002B5E3B" w:rsidRDefault="00C73445">
            <w:pPr>
              <w:pStyle w:val="Heading4"/>
              <w:rPr>
                <w:rFonts w:ascii="Arial" w:eastAsia="Calibri" w:hAnsi="Arial" w:cs="Arial"/>
              </w:rPr>
            </w:pPr>
            <w:bookmarkStart w:id="0" w:name="_65x1p9c8h3l0" w:colFirst="0" w:colLast="0"/>
            <w:bookmarkEnd w:id="0"/>
          </w:p>
          <w:p w14:paraId="65E9C485" w14:textId="77777777" w:rsidR="00C73445" w:rsidRPr="002B5E3B" w:rsidRDefault="006630C9">
            <w:pPr>
              <w:pStyle w:val="Heading4"/>
              <w:jc w:val="center"/>
              <w:rPr>
                <w:rFonts w:ascii="Arial" w:eastAsia="Calibri" w:hAnsi="Arial" w:cs="Arial"/>
              </w:rPr>
            </w:pPr>
            <w:bookmarkStart w:id="1" w:name="_aai6dyz0egup" w:colFirst="0" w:colLast="0"/>
            <w:bookmarkEnd w:id="1"/>
            <w:r w:rsidRPr="002B5E3B">
              <w:rPr>
                <w:rFonts w:ascii="Arial" w:eastAsia="Calibri" w:hAnsi="Arial" w:cs="Arial"/>
              </w:rPr>
              <w:t>FULL LEGAL NAME</w:t>
            </w:r>
          </w:p>
        </w:tc>
        <w:tc>
          <w:tcPr>
            <w:tcW w:w="2835"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542521B2" w14:textId="77777777" w:rsidR="00C73445" w:rsidRPr="002B5E3B" w:rsidRDefault="00C73445">
            <w:pPr>
              <w:widowControl w:val="0"/>
              <w:spacing w:line="240" w:lineRule="auto"/>
              <w:jc w:val="center"/>
              <w:rPr>
                <w:rFonts w:ascii="Arial" w:eastAsia="Calibri" w:hAnsi="Arial" w:cs="Arial"/>
                <w:b/>
                <w:color w:val="FFFFFF"/>
                <w:sz w:val="20"/>
                <w:szCs w:val="20"/>
              </w:rPr>
            </w:pPr>
          </w:p>
          <w:p w14:paraId="2F8A7B6A" w14:textId="77777777" w:rsidR="00C73445" w:rsidRPr="002B5E3B" w:rsidRDefault="006630C9">
            <w:pPr>
              <w:widowControl w:val="0"/>
              <w:spacing w:line="240" w:lineRule="auto"/>
              <w:jc w:val="center"/>
              <w:rPr>
                <w:rFonts w:ascii="Arial" w:eastAsia="Calibri" w:hAnsi="Arial" w:cs="Arial"/>
                <w:sz w:val="20"/>
                <w:szCs w:val="20"/>
              </w:rPr>
            </w:pPr>
            <w:r w:rsidRPr="002B5E3B">
              <w:rPr>
                <w:rFonts w:ascii="Arial" w:eastAsia="Calibri" w:hAnsi="Arial" w:cs="Arial"/>
                <w:b/>
                <w:color w:val="FFFFFF"/>
                <w:sz w:val="20"/>
                <w:szCs w:val="20"/>
              </w:rPr>
              <w:t>LOCATION (COUNTRY)</w:t>
            </w:r>
          </w:p>
        </w:tc>
        <w:tc>
          <w:tcPr>
            <w:tcW w:w="294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6EAD4B80" w14:textId="77777777" w:rsidR="00C73445" w:rsidRPr="002B5E3B" w:rsidRDefault="00C73445">
            <w:pPr>
              <w:widowControl w:val="0"/>
              <w:spacing w:line="240" w:lineRule="auto"/>
              <w:jc w:val="center"/>
              <w:rPr>
                <w:rFonts w:ascii="Arial" w:eastAsia="Calibri" w:hAnsi="Arial" w:cs="Arial"/>
                <w:b/>
                <w:color w:val="FFFFFF"/>
                <w:sz w:val="20"/>
                <w:szCs w:val="20"/>
              </w:rPr>
            </w:pPr>
          </w:p>
          <w:p w14:paraId="09365DF9" w14:textId="77777777" w:rsidR="00C73445" w:rsidRPr="002B5E3B" w:rsidRDefault="006630C9">
            <w:pPr>
              <w:widowControl w:val="0"/>
              <w:spacing w:line="240" w:lineRule="auto"/>
              <w:jc w:val="center"/>
              <w:rPr>
                <w:rFonts w:ascii="Arial" w:eastAsia="Calibri" w:hAnsi="Arial" w:cs="Arial"/>
                <w:sz w:val="20"/>
                <w:szCs w:val="20"/>
              </w:rPr>
            </w:pPr>
            <w:r w:rsidRPr="002B5E3B">
              <w:rPr>
                <w:rFonts w:ascii="Arial" w:eastAsia="Calibri" w:hAnsi="Arial" w:cs="Arial"/>
                <w:b/>
                <w:color w:val="FFFFFF"/>
                <w:sz w:val="20"/>
                <w:szCs w:val="20"/>
              </w:rPr>
              <w:t>EMAIL ADDRESS</w:t>
            </w:r>
          </w:p>
        </w:tc>
        <w:tc>
          <w:tcPr>
            <w:tcW w:w="1770" w:type="dxa"/>
            <w:tcBorders>
              <w:top w:val="single" w:sz="8" w:space="0" w:color="000000"/>
              <w:left w:val="single" w:sz="8" w:space="0" w:color="000000"/>
              <w:bottom w:val="single" w:sz="8" w:space="0" w:color="000000"/>
              <w:right w:val="single" w:sz="8" w:space="0" w:color="000000"/>
            </w:tcBorders>
            <w:shd w:val="clear" w:color="auto" w:fill="41395F"/>
            <w:tcMar>
              <w:top w:w="100" w:type="dxa"/>
              <w:left w:w="100" w:type="dxa"/>
              <w:bottom w:w="100" w:type="dxa"/>
              <w:right w:w="100" w:type="dxa"/>
            </w:tcMar>
          </w:tcPr>
          <w:p w14:paraId="05BFBF4D" w14:textId="77777777" w:rsidR="00C73445" w:rsidRPr="002B5E3B" w:rsidRDefault="006630C9">
            <w:pPr>
              <w:widowControl w:val="0"/>
              <w:spacing w:line="240" w:lineRule="auto"/>
              <w:jc w:val="center"/>
              <w:rPr>
                <w:rFonts w:ascii="Arial" w:eastAsia="Calibri" w:hAnsi="Arial" w:cs="Arial"/>
                <w:b/>
                <w:color w:val="FFFFFF"/>
                <w:sz w:val="20"/>
                <w:szCs w:val="20"/>
              </w:rPr>
            </w:pPr>
            <w:r w:rsidRPr="002B5E3B">
              <w:rPr>
                <w:rFonts w:ascii="Arial" w:eastAsia="Calibri" w:hAnsi="Arial" w:cs="Arial"/>
                <w:b/>
                <w:color w:val="FFFFFF"/>
                <w:sz w:val="20"/>
                <w:szCs w:val="20"/>
              </w:rPr>
              <w:t>MARK X FOR ANY NON-CONTRIBUTING MEMBER</w:t>
            </w:r>
          </w:p>
        </w:tc>
      </w:tr>
      <w:tr w:rsidR="00C73445" w:rsidRPr="002B5E3B" w14:paraId="7D7A9F79"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FA9F6E" w14:textId="3F7D3078" w:rsidR="00C73445" w:rsidRPr="002B5E3B" w:rsidRDefault="00A436AA">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Duong Tuan Tran</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C2EF5E" w14:textId="6AF90798" w:rsidR="00C73445" w:rsidRPr="002B5E3B" w:rsidRDefault="005D37A2">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Vietnam</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65A9A9" w14:textId="12058A70" w:rsidR="00C73445" w:rsidRPr="002B5E3B" w:rsidRDefault="00EF072C">
            <w:pPr>
              <w:spacing w:line="240" w:lineRule="auto"/>
              <w:rPr>
                <w:rFonts w:ascii="Arial" w:eastAsia="Calibri" w:hAnsi="Arial" w:cs="Arial"/>
                <w:color w:val="000000"/>
                <w:sz w:val="20"/>
                <w:szCs w:val="20"/>
              </w:rPr>
            </w:pPr>
            <w:hyperlink r:id="rId7" w:history="1">
              <w:r w:rsidR="00634CA1" w:rsidRPr="002B5E3B">
                <w:rPr>
                  <w:rStyle w:val="Hyperlink"/>
                  <w:rFonts w:ascii="Arial" w:eastAsia="Calibri" w:hAnsi="Arial" w:cs="Arial"/>
                  <w:sz w:val="20"/>
                  <w:szCs w:val="20"/>
                </w:rPr>
                <w:t>tuanduong2739@gmail.com</w:t>
              </w:r>
            </w:hyperlink>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2AA14C" w14:textId="77777777" w:rsidR="00C73445" w:rsidRPr="002B5E3B" w:rsidRDefault="00C73445">
            <w:pPr>
              <w:spacing w:line="240" w:lineRule="auto"/>
              <w:ind w:left="270"/>
              <w:jc w:val="center"/>
              <w:rPr>
                <w:rFonts w:ascii="Arial" w:eastAsia="Calibri" w:hAnsi="Arial" w:cs="Arial"/>
                <w:color w:val="000000"/>
                <w:sz w:val="20"/>
                <w:szCs w:val="20"/>
              </w:rPr>
            </w:pPr>
          </w:p>
        </w:tc>
      </w:tr>
      <w:tr w:rsidR="00C73445" w:rsidRPr="002B5E3B" w14:paraId="4CDB8F8E"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44CE01" w14:textId="09832C91" w:rsidR="00C73445" w:rsidRPr="002B5E3B" w:rsidRDefault="00634CA1">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Adebowale Taiwo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FEFAE" w14:textId="7D47332F" w:rsidR="00C73445" w:rsidRPr="002B5E3B" w:rsidRDefault="00846F39">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Nigeria</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BAAE98" w14:textId="1355A7F5" w:rsidR="00C73445" w:rsidRPr="002B5E3B" w:rsidRDefault="00C73445">
            <w:pPr>
              <w:spacing w:line="240" w:lineRule="auto"/>
              <w:rPr>
                <w:rFonts w:ascii="Arial" w:eastAsia="Calibri" w:hAnsi="Arial" w:cs="Arial"/>
                <w:color w:val="000000"/>
                <w:sz w:val="20"/>
                <w:szCs w:val="20"/>
              </w:rPr>
            </w:pP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C8C287" w14:textId="77777777" w:rsidR="00C73445" w:rsidRPr="002B5E3B" w:rsidRDefault="00C73445">
            <w:pPr>
              <w:spacing w:line="240" w:lineRule="auto"/>
              <w:jc w:val="center"/>
              <w:rPr>
                <w:rFonts w:ascii="Arial" w:eastAsia="Calibri" w:hAnsi="Arial" w:cs="Arial"/>
                <w:color w:val="000000"/>
                <w:sz w:val="20"/>
                <w:szCs w:val="20"/>
              </w:rPr>
            </w:pPr>
          </w:p>
        </w:tc>
      </w:tr>
      <w:tr w:rsidR="00C73445" w:rsidRPr="002B5E3B" w14:paraId="4CC18E64" w14:textId="77777777">
        <w:trPr>
          <w:trHeight w:val="468"/>
        </w:trPr>
        <w:tc>
          <w:tcPr>
            <w:tcW w:w="2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F249D" w14:textId="2067A0DB" w:rsidR="00C73445" w:rsidRPr="002B5E3B" w:rsidRDefault="00634CA1">
            <w:pPr>
              <w:spacing w:line="240" w:lineRule="auto"/>
              <w:rPr>
                <w:rFonts w:ascii="Arial" w:eastAsia="Calibri" w:hAnsi="Arial" w:cs="Arial"/>
                <w:color w:val="000000"/>
                <w:sz w:val="20"/>
                <w:szCs w:val="20"/>
              </w:rPr>
            </w:pPr>
            <w:r w:rsidRPr="002B5E3B">
              <w:rPr>
                <w:rFonts w:ascii="Arial" w:eastAsia="Calibri" w:hAnsi="Arial" w:cs="Arial"/>
                <w:color w:val="000000"/>
                <w:sz w:val="20"/>
                <w:szCs w:val="20"/>
              </w:rPr>
              <w:t>Kim Siang Yeo</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CC4F56" w14:textId="5F560021" w:rsidR="00C73445" w:rsidRPr="002B5E3B" w:rsidRDefault="006612A4">
            <w:pPr>
              <w:spacing w:line="240" w:lineRule="auto"/>
              <w:rPr>
                <w:rFonts w:ascii="Arial" w:eastAsia="Calibri" w:hAnsi="Arial" w:cs="Arial"/>
                <w:color w:val="000000"/>
                <w:sz w:val="20"/>
                <w:szCs w:val="20"/>
              </w:rPr>
            </w:pPr>
            <w:r>
              <w:rPr>
                <w:rFonts w:ascii="Arial" w:eastAsia="Calibri" w:hAnsi="Arial" w:cs="Arial"/>
                <w:color w:val="000000"/>
                <w:sz w:val="20"/>
                <w:szCs w:val="20"/>
              </w:rPr>
              <w:t>Singapore</w:t>
            </w:r>
          </w:p>
        </w:tc>
        <w:tc>
          <w:tcPr>
            <w:tcW w:w="29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C67D7" w14:textId="1ECAB8AF" w:rsidR="00C73445" w:rsidRPr="002B5E3B" w:rsidRDefault="006612A4">
            <w:pPr>
              <w:spacing w:line="240" w:lineRule="auto"/>
              <w:rPr>
                <w:rFonts w:ascii="Arial" w:eastAsia="Calibri" w:hAnsi="Arial" w:cs="Arial"/>
                <w:color w:val="000000"/>
                <w:sz w:val="20"/>
                <w:szCs w:val="20"/>
              </w:rPr>
            </w:pPr>
            <w:r>
              <w:rPr>
                <w:rFonts w:ascii="Arial" w:eastAsia="Calibri" w:hAnsi="Arial" w:cs="Arial"/>
                <w:color w:val="000000"/>
                <w:sz w:val="20"/>
                <w:szCs w:val="20"/>
              </w:rPr>
              <w:t>ks.yeo.2021@mitb.smu.edu.sg</w:t>
            </w:r>
          </w:p>
        </w:tc>
        <w:tc>
          <w:tcPr>
            <w:tcW w:w="17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87586" w14:textId="77777777" w:rsidR="00C73445" w:rsidRPr="002B5E3B" w:rsidRDefault="00C73445">
            <w:pPr>
              <w:spacing w:line="240" w:lineRule="auto"/>
              <w:jc w:val="center"/>
              <w:rPr>
                <w:rFonts w:ascii="Arial" w:eastAsia="Calibri" w:hAnsi="Arial" w:cs="Arial"/>
                <w:color w:val="000000"/>
                <w:sz w:val="20"/>
                <w:szCs w:val="20"/>
              </w:rPr>
            </w:pPr>
          </w:p>
        </w:tc>
      </w:tr>
    </w:tbl>
    <w:p w14:paraId="38805DC8" w14:textId="77777777" w:rsidR="00C73445" w:rsidRPr="002B5E3B" w:rsidRDefault="00C73445">
      <w:pPr>
        <w:rPr>
          <w:rFonts w:ascii="Arial" w:eastAsia="Calibri" w:hAnsi="Arial" w:cs="Arial"/>
          <w:color w:val="41395F"/>
          <w:sz w:val="20"/>
          <w:szCs w:val="20"/>
        </w:rPr>
      </w:pPr>
    </w:p>
    <w:p w14:paraId="2F9A9820" w14:textId="77777777" w:rsidR="00C73445" w:rsidRPr="002B5E3B" w:rsidRDefault="006630C9">
      <w:pPr>
        <w:rPr>
          <w:rFonts w:ascii="Arial" w:eastAsia="Calibri" w:hAnsi="Arial" w:cs="Arial"/>
          <w:color w:val="41395F"/>
          <w:sz w:val="20"/>
          <w:szCs w:val="20"/>
        </w:rPr>
      </w:pPr>
      <w:r w:rsidRPr="002B5E3B">
        <w:rPr>
          <w:rFonts w:ascii="Arial" w:eastAsia="Calibri" w:hAnsi="Arial" w:cs="Arial"/>
          <w:i/>
          <w:color w:val="FF0000"/>
          <w:sz w:val="20"/>
          <w:szCs w:val="20"/>
        </w:rPr>
        <w:t xml:space="preserve">*Remember: Any group members who did </w:t>
      </w:r>
      <w:r w:rsidRPr="002B5E3B">
        <w:rPr>
          <w:rFonts w:ascii="Arial" w:eastAsia="Calibri" w:hAnsi="Arial" w:cs="Arial"/>
          <w:b/>
          <w:i/>
          <w:color w:val="FF0000"/>
          <w:sz w:val="20"/>
          <w:szCs w:val="20"/>
        </w:rPr>
        <w:t>not</w:t>
      </w:r>
      <w:r w:rsidRPr="002B5E3B">
        <w:rPr>
          <w:rFonts w:ascii="Arial" w:eastAsia="Calibri" w:hAnsi="Arial" w:cs="Arial"/>
          <w:i/>
          <w:color w:val="FF0000"/>
          <w:sz w:val="20"/>
          <w:szCs w:val="20"/>
        </w:rPr>
        <w:t xml:space="preserve"> contribute to the project should be given </w:t>
      </w:r>
      <w:proofErr w:type="gramStart"/>
      <w:r w:rsidRPr="002B5E3B">
        <w:rPr>
          <w:rFonts w:ascii="Arial" w:eastAsia="Calibri" w:hAnsi="Arial" w:cs="Arial"/>
          <w:i/>
          <w:color w:val="FF0000"/>
          <w:sz w:val="20"/>
          <w:szCs w:val="20"/>
        </w:rPr>
        <w:t>all zero</w:t>
      </w:r>
      <w:proofErr w:type="gramEnd"/>
      <w:r w:rsidRPr="002B5E3B">
        <w:rPr>
          <w:rFonts w:ascii="Arial" w:eastAsia="Calibri" w:hAnsi="Arial" w:cs="Arial"/>
          <w:i/>
          <w:color w:val="FF0000"/>
          <w:sz w:val="20"/>
          <w:szCs w:val="20"/>
        </w:rPr>
        <w:t xml:space="preserve"> (0) points for the collaboration grade on the GWP submission page.</w:t>
      </w:r>
    </w:p>
    <w:p w14:paraId="58CACEA1" w14:textId="77777777" w:rsidR="00C73445" w:rsidRPr="002B5E3B" w:rsidRDefault="00C73445">
      <w:pPr>
        <w:rPr>
          <w:rFonts w:ascii="Arial" w:eastAsia="Calibri" w:hAnsi="Arial" w:cs="Arial"/>
          <w:b/>
          <w:color w:val="41395F"/>
          <w:sz w:val="20"/>
          <w:szCs w:val="20"/>
        </w:rPr>
      </w:pPr>
    </w:p>
    <w:tbl>
      <w:tblPr>
        <w:tblStyle w:val="a0"/>
        <w:tblW w:w="10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8160"/>
      </w:tblGrid>
      <w:tr w:rsidR="00C73445" w:rsidRPr="002B5E3B" w14:paraId="16F063F5" w14:textId="77777777">
        <w:trPr>
          <w:trHeight w:val="440"/>
        </w:trPr>
        <w:tc>
          <w:tcPr>
            <w:tcW w:w="10200" w:type="dxa"/>
            <w:gridSpan w:val="2"/>
            <w:shd w:val="clear" w:color="auto" w:fill="auto"/>
            <w:tcMar>
              <w:top w:w="100" w:type="dxa"/>
              <w:left w:w="100" w:type="dxa"/>
              <w:bottom w:w="100" w:type="dxa"/>
              <w:right w:w="100" w:type="dxa"/>
            </w:tcMar>
          </w:tcPr>
          <w:p w14:paraId="7765C981" w14:textId="77777777" w:rsidR="00C73445" w:rsidRPr="002B5E3B" w:rsidRDefault="006630C9">
            <w:pPr>
              <w:widowControl w:val="0"/>
              <w:spacing w:line="240" w:lineRule="auto"/>
              <w:rPr>
                <w:rFonts w:ascii="Arial" w:eastAsia="Calibri" w:hAnsi="Arial" w:cs="Arial"/>
                <w:color w:val="41395F"/>
                <w:sz w:val="20"/>
                <w:szCs w:val="20"/>
              </w:rPr>
            </w:pPr>
            <w:r w:rsidRPr="002B5E3B">
              <w:rPr>
                <w:rFonts w:ascii="Arial" w:eastAsia="Calibri" w:hAnsi="Arial" w:cs="Arial"/>
                <w:b/>
                <w:color w:val="41395F"/>
                <w:sz w:val="20"/>
                <w:szCs w:val="20"/>
              </w:rPr>
              <w:t xml:space="preserve">Statement of integrity: </w:t>
            </w:r>
            <w:r w:rsidRPr="002B5E3B">
              <w:rPr>
                <w:rFonts w:ascii="Arial" w:eastAsia="Calibri" w:hAnsi="Arial" w:cs="Arial"/>
                <w:color w:val="41395F"/>
                <w:sz w:val="20"/>
                <w:szCs w:val="20"/>
              </w:rPr>
              <w:t>By typing the names of all group members in the text boxes below, you confirm that the assignment submitted is original work produced by the group (excluding any non-contributing members identified with an “X” above).</w:t>
            </w:r>
          </w:p>
        </w:tc>
      </w:tr>
      <w:tr w:rsidR="00C73445" w:rsidRPr="002B5E3B" w14:paraId="38DF0A97" w14:textId="77777777">
        <w:tc>
          <w:tcPr>
            <w:tcW w:w="2040" w:type="dxa"/>
            <w:shd w:val="clear" w:color="auto" w:fill="auto"/>
            <w:tcMar>
              <w:top w:w="100" w:type="dxa"/>
              <w:left w:w="100" w:type="dxa"/>
              <w:bottom w:w="100" w:type="dxa"/>
              <w:right w:w="100" w:type="dxa"/>
            </w:tcMar>
          </w:tcPr>
          <w:p w14:paraId="1F377EDB"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Team member 1</w:t>
            </w:r>
          </w:p>
        </w:tc>
        <w:tc>
          <w:tcPr>
            <w:tcW w:w="8160" w:type="dxa"/>
            <w:shd w:val="clear" w:color="auto" w:fill="auto"/>
            <w:tcMar>
              <w:top w:w="100" w:type="dxa"/>
              <w:left w:w="100" w:type="dxa"/>
              <w:bottom w:w="100" w:type="dxa"/>
              <w:right w:w="100" w:type="dxa"/>
            </w:tcMar>
          </w:tcPr>
          <w:p w14:paraId="2F0A4AA9" w14:textId="2F6D8D02" w:rsidR="00C73445" w:rsidRPr="002B5E3B" w:rsidRDefault="00A436AA">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Duong Tuan Tran</w:t>
            </w:r>
          </w:p>
        </w:tc>
      </w:tr>
      <w:tr w:rsidR="00C73445" w:rsidRPr="002B5E3B" w14:paraId="4867FB33" w14:textId="77777777">
        <w:tc>
          <w:tcPr>
            <w:tcW w:w="2040" w:type="dxa"/>
            <w:shd w:val="clear" w:color="auto" w:fill="auto"/>
            <w:tcMar>
              <w:top w:w="100" w:type="dxa"/>
              <w:left w:w="100" w:type="dxa"/>
              <w:bottom w:w="100" w:type="dxa"/>
              <w:right w:w="100" w:type="dxa"/>
            </w:tcMar>
          </w:tcPr>
          <w:p w14:paraId="5FA60A7C"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Team member 2</w:t>
            </w:r>
          </w:p>
        </w:tc>
        <w:tc>
          <w:tcPr>
            <w:tcW w:w="8160" w:type="dxa"/>
            <w:shd w:val="clear" w:color="auto" w:fill="auto"/>
            <w:tcMar>
              <w:top w:w="100" w:type="dxa"/>
              <w:left w:w="100" w:type="dxa"/>
              <w:bottom w:w="100" w:type="dxa"/>
              <w:right w:w="100" w:type="dxa"/>
            </w:tcMar>
          </w:tcPr>
          <w:p w14:paraId="7FED29C2" w14:textId="7A448807" w:rsidR="00C73445" w:rsidRPr="002B5E3B" w:rsidRDefault="00A436AA">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Adebowale Taiwo</w:t>
            </w:r>
          </w:p>
        </w:tc>
      </w:tr>
      <w:tr w:rsidR="00C73445" w:rsidRPr="002B5E3B" w14:paraId="3DAE8F4F" w14:textId="77777777">
        <w:tc>
          <w:tcPr>
            <w:tcW w:w="2040" w:type="dxa"/>
            <w:shd w:val="clear" w:color="auto" w:fill="auto"/>
            <w:tcMar>
              <w:top w:w="100" w:type="dxa"/>
              <w:left w:w="100" w:type="dxa"/>
              <w:bottom w:w="100" w:type="dxa"/>
              <w:right w:w="100" w:type="dxa"/>
            </w:tcMar>
          </w:tcPr>
          <w:p w14:paraId="581CB9F4"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Team member 3</w:t>
            </w:r>
          </w:p>
        </w:tc>
        <w:tc>
          <w:tcPr>
            <w:tcW w:w="8160" w:type="dxa"/>
            <w:shd w:val="clear" w:color="auto" w:fill="auto"/>
            <w:tcMar>
              <w:top w:w="100" w:type="dxa"/>
              <w:left w:w="100" w:type="dxa"/>
              <w:bottom w:w="100" w:type="dxa"/>
              <w:right w:w="100" w:type="dxa"/>
            </w:tcMar>
          </w:tcPr>
          <w:p w14:paraId="6116AB18" w14:textId="633EC677" w:rsidR="00C73445" w:rsidRPr="002B5E3B" w:rsidRDefault="00A436AA">
            <w:pPr>
              <w:widowControl w:val="0"/>
              <w:pBdr>
                <w:top w:val="nil"/>
                <w:left w:val="nil"/>
                <w:bottom w:val="nil"/>
                <w:right w:val="nil"/>
                <w:between w:val="nil"/>
              </w:pBdr>
              <w:spacing w:line="240" w:lineRule="auto"/>
              <w:rPr>
                <w:rFonts w:ascii="Arial" w:eastAsia="Calibri" w:hAnsi="Arial" w:cs="Arial"/>
                <w:b/>
                <w:color w:val="41395F"/>
                <w:sz w:val="20"/>
                <w:szCs w:val="20"/>
              </w:rPr>
            </w:pPr>
            <w:r w:rsidRPr="002B5E3B">
              <w:rPr>
                <w:rFonts w:ascii="Arial" w:eastAsia="Calibri" w:hAnsi="Arial" w:cs="Arial"/>
                <w:b/>
                <w:color w:val="41395F"/>
                <w:sz w:val="20"/>
                <w:szCs w:val="20"/>
              </w:rPr>
              <w:t>Kim Siang Yeo</w:t>
            </w:r>
          </w:p>
        </w:tc>
      </w:tr>
    </w:tbl>
    <w:p w14:paraId="6CBCB080" w14:textId="77777777" w:rsidR="00C73445" w:rsidRPr="002B5E3B" w:rsidRDefault="00C73445">
      <w:pPr>
        <w:rPr>
          <w:rFonts w:ascii="Arial" w:eastAsia="Calibri" w:hAnsi="Arial" w:cs="Arial"/>
          <w:i/>
          <w:color w:val="FF0000"/>
          <w:sz w:val="20"/>
          <w:szCs w:val="20"/>
        </w:rPr>
      </w:pPr>
    </w:p>
    <w:p w14:paraId="1DCC006F" w14:textId="77777777" w:rsidR="00C73445" w:rsidRPr="002B5E3B" w:rsidRDefault="00C73445">
      <w:pPr>
        <w:rPr>
          <w:rFonts w:ascii="Arial" w:eastAsia="Calibri" w:hAnsi="Arial" w:cs="Arial"/>
          <w:sz w:val="20"/>
          <w:szCs w:val="20"/>
        </w:rPr>
      </w:pPr>
    </w:p>
    <w:tbl>
      <w:tblPr>
        <w:tblStyle w:val="a1"/>
        <w:tblW w:w="10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85"/>
      </w:tblGrid>
      <w:tr w:rsidR="00C73445" w:rsidRPr="002B5E3B" w14:paraId="5B5A4D16" w14:textId="77777777">
        <w:tc>
          <w:tcPr>
            <w:tcW w:w="10185" w:type="dxa"/>
            <w:shd w:val="clear" w:color="auto" w:fill="auto"/>
            <w:tcMar>
              <w:top w:w="100" w:type="dxa"/>
              <w:left w:w="100" w:type="dxa"/>
              <w:bottom w:w="100" w:type="dxa"/>
              <w:right w:w="100" w:type="dxa"/>
            </w:tcMar>
          </w:tcPr>
          <w:p w14:paraId="36396563"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sz w:val="20"/>
                <w:szCs w:val="20"/>
              </w:rPr>
            </w:pPr>
            <w:r w:rsidRPr="002B5E3B">
              <w:rPr>
                <w:rFonts w:ascii="Arial" w:eastAsia="Calibri" w:hAnsi="Arial" w:cs="Arial"/>
                <w:sz w:val="20"/>
                <w:szCs w:val="20"/>
              </w:rPr>
              <w:t xml:space="preserve">Use the box below to explain any attempts to reach out to a non-contributing member. Type (N/A) if all members contributed. </w:t>
            </w:r>
          </w:p>
          <w:p w14:paraId="52F3503E" w14:textId="77777777" w:rsidR="00C73445" w:rsidRPr="002B5E3B" w:rsidRDefault="006630C9">
            <w:pPr>
              <w:widowControl w:val="0"/>
              <w:pBdr>
                <w:top w:val="nil"/>
                <w:left w:val="nil"/>
                <w:bottom w:val="nil"/>
                <w:right w:val="nil"/>
                <w:between w:val="nil"/>
              </w:pBdr>
              <w:spacing w:line="240" w:lineRule="auto"/>
              <w:rPr>
                <w:rFonts w:ascii="Arial" w:eastAsia="Calibri" w:hAnsi="Arial" w:cs="Arial"/>
                <w:sz w:val="20"/>
                <w:szCs w:val="20"/>
              </w:rPr>
            </w:pPr>
            <w:r w:rsidRPr="002B5E3B">
              <w:rPr>
                <w:rFonts w:ascii="Arial" w:eastAsia="Calibri" w:hAnsi="Arial" w:cs="Arial"/>
                <w:b/>
                <w:sz w:val="20"/>
                <w:szCs w:val="20"/>
              </w:rPr>
              <w:t xml:space="preserve">Note: </w:t>
            </w:r>
            <w:r w:rsidRPr="002B5E3B">
              <w:rPr>
                <w:rFonts w:ascii="Arial" w:eastAsia="Calibri" w:hAnsi="Arial" w:cs="Arial"/>
                <w:sz w:val="20"/>
                <w:szCs w:val="20"/>
              </w:rPr>
              <w:t>You may be required to provide proof of your outreach to non-contributing members upon request.</w:t>
            </w:r>
          </w:p>
        </w:tc>
      </w:tr>
      <w:tr w:rsidR="00C73445" w:rsidRPr="002B5E3B" w14:paraId="0EBFC803" w14:textId="77777777">
        <w:tc>
          <w:tcPr>
            <w:tcW w:w="10185" w:type="dxa"/>
            <w:shd w:val="clear" w:color="auto" w:fill="auto"/>
            <w:tcMar>
              <w:top w:w="100" w:type="dxa"/>
              <w:left w:w="100" w:type="dxa"/>
              <w:bottom w:w="100" w:type="dxa"/>
              <w:right w:w="100" w:type="dxa"/>
            </w:tcMar>
          </w:tcPr>
          <w:p w14:paraId="324C3AC8"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3177D2D0"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5CDF4C54"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7D801964"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365AFA3B"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5B3E684C"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043414AA"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5D096432"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p w14:paraId="4C55B2F9" w14:textId="77777777" w:rsidR="00C73445" w:rsidRPr="002B5E3B" w:rsidRDefault="00C73445">
            <w:pPr>
              <w:widowControl w:val="0"/>
              <w:pBdr>
                <w:top w:val="nil"/>
                <w:left w:val="nil"/>
                <w:bottom w:val="nil"/>
                <w:right w:val="nil"/>
                <w:between w:val="nil"/>
              </w:pBdr>
              <w:spacing w:line="240" w:lineRule="auto"/>
              <w:rPr>
                <w:rFonts w:ascii="Arial" w:eastAsia="Calibri" w:hAnsi="Arial" w:cs="Arial"/>
                <w:sz w:val="20"/>
                <w:szCs w:val="20"/>
              </w:rPr>
            </w:pPr>
          </w:p>
        </w:tc>
      </w:tr>
    </w:tbl>
    <w:p w14:paraId="6E68CE7D" w14:textId="77777777" w:rsidR="00C73445" w:rsidRPr="002B5E3B" w:rsidRDefault="006630C9">
      <w:pPr>
        <w:rPr>
          <w:rFonts w:ascii="Arial" w:eastAsia="Calibri" w:hAnsi="Arial" w:cs="Arial"/>
          <w:b/>
          <w:sz w:val="20"/>
          <w:szCs w:val="20"/>
        </w:rPr>
      </w:pPr>
      <w:r w:rsidRPr="002B5E3B">
        <w:rPr>
          <w:rFonts w:ascii="Arial" w:hAnsi="Arial" w:cs="Arial"/>
          <w:sz w:val="20"/>
          <w:szCs w:val="20"/>
        </w:rPr>
        <w:br w:type="page"/>
      </w:r>
    </w:p>
    <w:p w14:paraId="0662852E" w14:textId="17285717" w:rsidR="006612A4" w:rsidRPr="006612A4" w:rsidRDefault="006612A4" w:rsidP="005D37A2">
      <w:pPr>
        <w:jc w:val="both"/>
        <w:rPr>
          <w:rFonts w:ascii="Arial" w:hAnsi="Arial" w:cs="Arial"/>
          <w:b/>
          <w:sz w:val="20"/>
          <w:szCs w:val="20"/>
          <w:u w:val="single"/>
        </w:rPr>
      </w:pPr>
      <w:r w:rsidRPr="006612A4">
        <w:rPr>
          <w:rFonts w:ascii="Arial" w:hAnsi="Arial" w:cs="Arial"/>
          <w:b/>
          <w:sz w:val="20"/>
          <w:szCs w:val="20"/>
          <w:u w:val="single"/>
        </w:rPr>
        <w:lastRenderedPageBreak/>
        <w:t>Step 1:</w:t>
      </w:r>
    </w:p>
    <w:p w14:paraId="52B57A79" w14:textId="77777777" w:rsidR="006612A4" w:rsidRDefault="006612A4" w:rsidP="005D37A2">
      <w:pPr>
        <w:jc w:val="both"/>
        <w:rPr>
          <w:rFonts w:ascii="Arial" w:hAnsi="Arial" w:cs="Arial"/>
          <w:b/>
          <w:sz w:val="20"/>
          <w:szCs w:val="20"/>
        </w:rPr>
      </w:pPr>
    </w:p>
    <w:p w14:paraId="26960202" w14:textId="054C3EB5" w:rsidR="005D37A2" w:rsidRDefault="005D37A2" w:rsidP="005D37A2">
      <w:pPr>
        <w:jc w:val="both"/>
        <w:rPr>
          <w:rFonts w:ascii="Arial" w:hAnsi="Arial" w:cs="Arial"/>
          <w:b/>
          <w:sz w:val="20"/>
          <w:szCs w:val="20"/>
        </w:rPr>
      </w:pPr>
      <w:r w:rsidRPr="006612A4">
        <w:rPr>
          <w:rFonts w:ascii="Arial" w:hAnsi="Arial" w:cs="Arial"/>
          <w:b/>
          <w:sz w:val="20"/>
          <w:szCs w:val="20"/>
        </w:rPr>
        <w:t xml:space="preserve">Portfolio </w:t>
      </w:r>
      <w:r w:rsidR="006612A4" w:rsidRPr="006612A4">
        <w:rPr>
          <w:rFonts w:ascii="Arial" w:hAnsi="Arial" w:cs="Arial"/>
          <w:b/>
          <w:sz w:val="20"/>
          <w:szCs w:val="20"/>
        </w:rPr>
        <w:t>1 (Income Stocks)</w:t>
      </w:r>
      <w:r w:rsidRPr="006612A4">
        <w:rPr>
          <w:rFonts w:ascii="Arial" w:hAnsi="Arial" w:cs="Arial"/>
          <w:b/>
          <w:sz w:val="20"/>
          <w:szCs w:val="20"/>
        </w:rPr>
        <w:t xml:space="preserve">: </w:t>
      </w:r>
    </w:p>
    <w:p w14:paraId="585DE359" w14:textId="77777777" w:rsidR="006612A4" w:rsidRPr="006612A4" w:rsidRDefault="006612A4" w:rsidP="005D37A2">
      <w:pPr>
        <w:jc w:val="both"/>
        <w:rPr>
          <w:rFonts w:ascii="Arial" w:hAnsi="Arial" w:cs="Arial"/>
          <w:b/>
          <w:sz w:val="20"/>
          <w:szCs w:val="20"/>
        </w:rPr>
      </w:pPr>
    </w:p>
    <w:p w14:paraId="63D7BBB3" w14:textId="23E18766" w:rsidR="005D37A2" w:rsidRDefault="005D37A2" w:rsidP="005D37A2">
      <w:pPr>
        <w:jc w:val="both"/>
        <w:rPr>
          <w:rFonts w:ascii="Arial" w:hAnsi="Arial" w:cs="Arial"/>
          <w:sz w:val="20"/>
          <w:szCs w:val="20"/>
        </w:rPr>
      </w:pPr>
      <w:r w:rsidRPr="002B5E3B">
        <w:rPr>
          <w:rFonts w:ascii="Arial" w:hAnsi="Arial" w:cs="Arial"/>
          <w:sz w:val="20"/>
          <w:szCs w:val="20"/>
        </w:rPr>
        <w:t xml:space="preserve">In this portfolio, we long </w:t>
      </w:r>
      <w:r w:rsidR="00061DAD" w:rsidRPr="002B5E3B">
        <w:rPr>
          <w:rFonts w:ascii="Arial" w:hAnsi="Arial" w:cs="Arial"/>
          <w:sz w:val="20"/>
          <w:szCs w:val="20"/>
        </w:rPr>
        <w:t>PC1</w:t>
      </w:r>
      <w:r w:rsidRPr="002B5E3B">
        <w:rPr>
          <w:rFonts w:ascii="Arial" w:hAnsi="Arial" w:cs="Arial"/>
          <w:sz w:val="20"/>
          <w:szCs w:val="20"/>
        </w:rPr>
        <w:t xml:space="preserve"> VN Equity,</w:t>
      </w:r>
      <w:r w:rsidR="00061DAD" w:rsidRPr="002B5E3B">
        <w:rPr>
          <w:rFonts w:ascii="Arial" w:hAnsi="Arial" w:cs="Arial"/>
          <w:sz w:val="20"/>
          <w:szCs w:val="20"/>
        </w:rPr>
        <w:t xml:space="preserve"> REE VN Equity, POW VN Equity;</w:t>
      </w:r>
      <w:r w:rsidRPr="002B5E3B">
        <w:rPr>
          <w:rFonts w:ascii="Arial" w:hAnsi="Arial" w:cs="Arial"/>
          <w:sz w:val="20"/>
          <w:szCs w:val="20"/>
        </w:rPr>
        <w:t xml:space="preserve"> and short N</w:t>
      </w:r>
      <w:r w:rsidR="000B691D" w:rsidRPr="002B5E3B">
        <w:rPr>
          <w:rFonts w:ascii="Arial" w:hAnsi="Arial" w:cs="Arial"/>
          <w:sz w:val="20"/>
          <w:szCs w:val="20"/>
        </w:rPr>
        <w:t>T2</w:t>
      </w:r>
      <w:r w:rsidRPr="002B5E3B">
        <w:rPr>
          <w:rFonts w:ascii="Arial" w:hAnsi="Arial" w:cs="Arial"/>
          <w:sz w:val="20"/>
          <w:szCs w:val="20"/>
        </w:rPr>
        <w:t xml:space="preserve"> VN Equity</w:t>
      </w:r>
      <w:r w:rsidR="000B691D" w:rsidRPr="002B5E3B">
        <w:rPr>
          <w:rFonts w:ascii="Arial" w:hAnsi="Arial" w:cs="Arial"/>
          <w:sz w:val="20"/>
          <w:szCs w:val="20"/>
        </w:rPr>
        <w:t>, GEG VN Equity</w:t>
      </w:r>
      <w:r w:rsidRPr="002B5E3B">
        <w:rPr>
          <w:rFonts w:ascii="Arial" w:hAnsi="Arial" w:cs="Arial"/>
          <w:sz w:val="20"/>
          <w:szCs w:val="20"/>
        </w:rPr>
        <w:t xml:space="preserve">. The </w:t>
      </w:r>
      <w:r w:rsidR="00106379" w:rsidRPr="002B5E3B">
        <w:rPr>
          <w:rFonts w:ascii="Arial" w:hAnsi="Arial" w:cs="Arial"/>
          <w:sz w:val="20"/>
          <w:szCs w:val="20"/>
        </w:rPr>
        <w:t xml:space="preserve">weight </w:t>
      </w:r>
      <w:r w:rsidRPr="002B5E3B">
        <w:rPr>
          <w:rFonts w:ascii="Arial" w:hAnsi="Arial" w:cs="Arial"/>
          <w:sz w:val="20"/>
          <w:szCs w:val="20"/>
        </w:rPr>
        <w:t xml:space="preserve">of </w:t>
      </w:r>
      <w:r w:rsidR="000B691D" w:rsidRPr="002B5E3B">
        <w:rPr>
          <w:rFonts w:ascii="Arial" w:hAnsi="Arial" w:cs="Arial"/>
          <w:sz w:val="20"/>
          <w:szCs w:val="20"/>
        </w:rPr>
        <w:t>each long position is</w:t>
      </w:r>
      <w:r w:rsidRPr="002B5E3B">
        <w:rPr>
          <w:rFonts w:ascii="Arial" w:hAnsi="Arial" w:cs="Arial"/>
          <w:sz w:val="20"/>
          <w:szCs w:val="20"/>
        </w:rPr>
        <w:t xml:space="preserve"> </w:t>
      </w:r>
      <w:r w:rsidR="00106379" w:rsidRPr="002B5E3B">
        <w:rPr>
          <w:rFonts w:ascii="Arial" w:hAnsi="Arial" w:cs="Arial"/>
          <w:sz w:val="20"/>
          <w:szCs w:val="20"/>
        </w:rPr>
        <w:t>6</w:t>
      </w:r>
      <w:r w:rsidRPr="002B5E3B">
        <w:rPr>
          <w:rFonts w:ascii="Arial" w:hAnsi="Arial" w:cs="Arial"/>
          <w:sz w:val="20"/>
          <w:szCs w:val="20"/>
        </w:rPr>
        <w:t>0%</w:t>
      </w:r>
      <w:r w:rsidR="00106379" w:rsidRPr="002B5E3B">
        <w:rPr>
          <w:rFonts w:ascii="Arial" w:hAnsi="Arial" w:cs="Arial"/>
          <w:sz w:val="20"/>
          <w:szCs w:val="20"/>
        </w:rPr>
        <w:t>,</w:t>
      </w:r>
      <w:r w:rsidRPr="002B5E3B">
        <w:rPr>
          <w:rFonts w:ascii="Arial" w:hAnsi="Arial" w:cs="Arial"/>
          <w:sz w:val="20"/>
          <w:szCs w:val="20"/>
        </w:rPr>
        <w:t xml:space="preserve"> and</w:t>
      </w:r>
      <w:r w:rsidR="00106379" w:rsidRPr="002B5E3B">
        <w:rPr>
          <w:rFonts w:ascii="Arial" w:hAnsi="Arial" w:cs="Arial"/>
          <w:sz w:val="20"/>
          <w:szCs w:val="20"/>
        </w:rPr>
        <w:t xml:space="preserve"> the weight of each short position is</w:t>
      </w:r>
      <w:r w:rsidRPr="002B5E3B">
        <w:rPr>
          <w:rFonts w:ascii="Arial" w:hAnsi="Arial" w:cs="Arial"/>
          <w:sz w:val="20"/>
          <w:szCs w:val="20"/>
        </w:rPr>
        <w:t xml:space="preserve"> -</w:t>
      </w:r>
      <w:r w:rsidR="00106379" w:rsidRPr="002B5E3B">
        <w:rPr>
          <w:rFonts w:ascii="Arial" w:hAnsi="Arial" w:cs="Arial"/>
          <w:sz w:val="20"/>
          <w:szCs w:val="20"/>
        </w:rPr>
        <w:t>40</w:t>
      </w:r>
      <w:r w:rsidRPr="002B5E3B">
        <w:rPr>
          <w:rFonts w:ascii="Arial" w:hAnsi="Arial" w:cs="Arial"/>
          <w:sz w:val="20"/>
          <w:szCs w:val="20"/>
        </w:rPr>
        <w:t>% respectively.</w:t>
      </w:r>
      <w:r w:rsidR="006B0B34">
        <w:rPr>
          <w:rFonts w:ascii="Arial" w:hAnsi="Arial" w:cs="Arial"/>
          <w:sz w:val="20"/>
          <w:szCs w:val="20"/>
        </w:rPr>
        <w:t xml:space="preserve"> Returns are </w:t>
      </w:r>
      <w:proofErr w:type="gramStart"/>
      <w:r w:rsidR="006B0B34">
        <w:rPr>
          <w:rFonts w:ascii="Arial" w:hAnsi="Arial" w:cs="Arial"/>
          <w:sz w:val="20"/>
          <w:szCs w:val="20"/>
        </w:rPr>
        <w:t>calculated based</w:t>
      </w:r>
      <w:proofErr w:type="gramEnd"/>
      <w:r w:rsidR="006B0B34">
        <w:rPr>
          <w:rFonts w:ascii="Arial" w:hAnsi="Arial" w:cs="Arial"/>
          <w:sz w:val="20"/>
          <w:szCs w:val="20"/>
        </w:rPr>
        <w:t xml:space="preserve"> </w:t>
      </w:r>
      <w:r w:rsidR="00793A9D">
        <w:rPr>
          <w:rFonts w:ascii="Arial" w:hAnsi="Arial" w:cs="Arial"/>
          <w:sz w:val="20"/>
          <w:szCs w:val="20"/>
        </w:rPr>
        <w:t>daily</w:t>
      </w:r>
      <w:r w:rsidR="006B0B34">
        <w:rPr>
          <w:rFonts w:ascii="Arial" w:hAnsi="Arial" w:cs="Arial"/>
          <w:sz w:val="20"/>
          <w:szCs w:val="20"/>
        </w:rPr>
        <w:t xml:space="preserve"> </w:t>
      </w:r>
      <w:r w:rsidR="00E873A8">
        <w:rPr>
          <w:rFonts w:ascii="Arial" w:hAnsi="Arial" w:cs="Arial"/>
          <w:sz w:val="20"/>
          <w:szCs w:val="20"/>
        </w:rPr>
        <w:t>with 2 years</w:t>
      </w:r>
      <w:r w:rsidR="00793A9D">
        <w:rPr>
          <w:rFonts w:ascii="Arial" w:hAnsi="Arial" w:cs="Arial"/>
          <w:sz w:val="20"/>
          <w:szCs w:val="20"/>
        </w:rPr>
        <w:t xml:space="preserve"> of data</w:t>
      </w:r>
      <w:r w:rsidR="00E873A8">
        <w:rPr>
          <w:rFonts w:ascii="Arial" w:hAnsi="Arial" w:cs="Arial"/>
          <w:sz w:val="20"/>
          <w:szCs w:val="20"/>
        </w:rPr>
        <w:t>. (from 07 Jan 2022 to 06 Feb 2024).</w:t>
      </w:r>
    </w:p>
    <w:p w14:paraId="18C3646C" w14:textId="77777777" w:rsidR="00CF49C3" w:rsidRDefault="00CF49C3" w:rsidP="005D37A2">
      <w:pPr>
        <w:jc w:val="both"/>
        <w:rPr>
          <w:rFonts w:ascii="Arial" w:hAnsi="Arial" w:cs="Arial"/>
          <w:sz w:val="20"/>
          <w:szCs w:val="20"/>
        </w:rPr>
      </w:pPr>
    </w:p>
    <w:tbl>
      <w:tblPr>
        <w:tblW w:w="68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70"/>
        <w:gridCol w:w="2271"/>
        <w:gridCol w:w="2271"/>
      </w:tblGrid>
      <w:tr w:rsidR="00050E53" w:rsidRPr="002B5E3B" w14:paraId="3F77AE2A" w14:textId="77777777" w:rsidTr="00050E53">
        <w:trPr>
          <w:trHeight w:val="285"/>
        </w:trPr>
        <w:tc>
          <w:tcPr>
            <w:tcW w:w="2270" w:type="dxa"/>
            <w:shd w:val="clear" w:color="auto" w:fill="auto"/>
            <w:noWrap/>
            <w:vAlign w:val="center"/>
            <w:hideMark/>
          </w:tcPr>
          <w:p w14:paraId="69D570E2" w14:textId="7963B681" w:rsidR="00050E53" w:rsidRPr="002B5E3B" w:rsidRDefault="00050E53" w:rsidP="00A766A0">
            <w:pPr>
              <w:rPr>
                <w:rFonts w:ascii="Arial" w:hAnsi="Arial" w:cs="Arial"/>
                <w:sz w:val="20"/>
                <w:szCs w:val="20"/>
              </w:rPr>
            </w:pPr>
            <w:r>
              <w:rPr>
                <w:rFonts w:ascii="Arial" w:hAnsi="Arial" w:cs="Arial"/>
                <w:sz w:val="20"/>
                <w:szCs w:val="20"/>
              </w:rPr>
              <w:t>Company</w:t>
            </w:r>
          </w:p>
        </w:tc>
        <w:tc>
          <w:tcPr>
            <w:tcW w:w="2271" w:type="dxa"/>
            <w:shd w:val="clear" w:color="auto" w:fill="auto"/>
            <w:noWrap/>
            <w:vAlign w:val="center"/>
            <w:hideMark/>
          </w:tcPr>
          <w:p w14:paraId="3C586EE9" w14:textId="2A50D6EB"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Code</w:t>
            </w:r>
          </w:p>
        </w:tc>
        <w:tc>
          <w:tcPr>
            <w:tcW w:w="2271" w:type="dxa"/>
            <w:vAlign w:val="center"/>
          </w:tcPr>
          <w:p w14:paraId="598F53AD" w14:textId="6A9A86DE"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Weight (%)</w:t>
            </w:r>
          </w:p>
        </w:tc>
      </w:tr>
      <w:tr w:rsidR="00050E53" w:rsidRPr="002B5E3B" w14:paraId="13266015" w14:textId="77777777" w:rsidTr="00050E53">
        <w:trPr>
          <w:trHeight w:val="285"/>
        </w:trPr>
        <w:tc>
          <w:tcPr>
            <w:tcW w:w="2270" w:type="dxa"/>
            <w:shd w:val="clear" w:color="auto" w:fill="auto"/>
            <w:noWrap/>
            <w:vAlign w:val="center"/>
            <w:hideMark/>
          </w:tcPr>
          <w:p w14:paraId="6D615EC4" w14:textId="7316C18A"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PC1 VN Equity</w:t>
            </w:r>
          </w:p>
        </w:tc>
        <w:tc>
          <w:tcPr>
            <w:tcW w:w="2271" w:type="dxa"/>
            <w:shd w:val="clear" w:color="auto" w:fill="auto"/>
            <w:noWrap/>
            <w:vAlign w:val="center"/>
            <w:hideMark/>
          </w:tcPr>
          <w:p w14:paraId="4B7D796B" w14:textId="4342851C"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hAnsi="Arial" w:cs="Arial"/>
                <w:color w:val="000000"/>
                <w:sz w:val="20"/>
                <w:szCs w:val="20"/>
              </w:rPr>
              <w:t>PC1</w:t>
            </w:r>
          </w:p>
        </w:tc>
        <w:tc>
          <w:tcPr>
            <w:tcW w:w="2271" w:type="dxa"/>
            <w:vAlign w:val="center"/>
          </w:tcPr>
          <w:p w14:paraId="6271D8C1" w14:textId="4534DF72"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60</w:t>
            </w:r>
            <w:r w:rsidRPr="00DE4342">
              <w:rPr>
                <w:rFonts w:ascii="Arial" w:hAnsi="Arial" w:cs="Arial"/>
                <w:color w:val="000000"/>
                <w:sz w:val="20"/>
                <w:szCs w:val="20"/>
              </w:rPr>
              <w:t>%</w:t>
            </w:r>
          </w:p>
        </w:tc>
      </w:tr>
      <w:tr w:rsidR="00050E53" w:rsidRPr="002B5E3B" w14:paraId="61544F78" w14:textId="77777777" w:rsidTr="00050E53">
        <w:trPr>
          <w:trHeight w:val="285"/>
        </w:trPr>
        <w:tc>
          <w:tcPr>
            <w:tcW w:w="2270" w:type="dxa"/>
            <w:shd w:val="clear" w:color="auto" w:fill="auto"/>
            <w:noWrap/>
            <w:vAlign w:val="center"/>
            <w:hideMark/>
          </w:tcPr>
          <w:p w14:paraId="4240C5D8" w14:textId="75A86309"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REE VN Equity</w:t>
            </w:r>
          </w:p>
        </w:tc>
        <w:tc>
          <w:tcPr>
            <w:tcW w:w="2271" w:type="dxa"/>
            <w:shd w:val="clear" w:color="auto" w:fill="auto"/>
            <w:noWrap/>
            <w:vAlign w:val="center"/>
            <w:hideMark/>
          </w:tcPr>
          <w:p w14:paraId="49F2BC7F" w14:textId="13309BD5"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hAnsi="Arial" w:cs="Arial"/>
                <w:color w:val="000000"/>
                <w:sz w:val="20"/>
                <w:szCs w:val="20"/>
              </w:rPr>
              <w:t>REE</w:t>
            </w:r>
          </w:p>
        </w:tc>
        <w:tc>
          <w:tcPr>
            <w:tcW w:w="2271" w:type="dxa"/>
            <w:vAlign w:val="center"/>
          </w:tcPr>
          <w:p w14:paraId="4B3C0889" w14:textId="186CFF5E"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60</w:t>
            </w:r>
            <w:r w:rsidRPr="00DE4342">
              <w:rPr>
                <w:rFonts w:ascii="Arial" w:hAnsi="Arial" w:cs="Arial"/>
                <w:color w:val="000000"/>
                <w:sz w:val="20"/>
                <w:szCs w:val="20"/>
              </w:rPr>
              <w:t>%</w:t>
            </w:r>
          </w:p>
        </w:tc>
      </w:tr>
      <w:tr w:rsidR="00050E53" w:rsidRPr="002B5E3B" w14:paraId="77E7786A" w14:textId="77777777" w:rsidTr="00050E53">
        <w:trPr>
          <w:trHeight w:val="285"/>
        </w:trPr>
        <w:tc>
          <w:tcPr>
            <w:tcW w:w="2270" w:type="dxa"/>
            <w:shd w:val="clear" w:color="auto" w:fill="auto"/>
            <w:noWrap/>
            <w:vAlign w:val="center"/>
            <w:hideMark/>
          </w:tcPr>
          <w:p w14:paraId="7A79A37B" w14:textId="46E3D03B"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 VN Equity</w:t>
            </w:r>
          </w:p>
        </w:tc>
        <w:tc>
          <w:tcPr>
            <w:tcW w:w="2271" w:type="dxa"/>
            <w:shd w:val="clear" w:color="auto" w:fill="auto"/>
            <w:noWrap/>
            <w:vAlign w:val="center"/>
            <w:hideMark/>
          </w:tcPr>
          <w:p w14:paraId="27818D50" w14:textId="4FDFCED4"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w:t>
            </w:r>
          </w:p>
        </w:tc>
        <w:tc>
          <w:tcPr>
            <w:tcW w:w="2271" w:type="dxa"/>
            <w:vAlign w:val="center"/>
          </w:tcPr>
          <w:p w14:paraId="00CAA66F" w14:textId="288D82A8"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60</w:t>
            </w:r>
            <w:r w:rsidRPr="00DE4342">
              <w:rPr>
                <w:rFonts w:ascii="Arial" w:hAnsi="Arial" w:cs="Arial"/>
                <w:color w:val="000000"/>
                <w:sz w:val="20"/>
                <w:szCs w:val="20"/>
              </w:rPr>
              <w:t>%</w:t>
            </w:r>
          </w:p>
        </w:tc>
      </w:tr>
      <w:tr w:rsidR="00050E53" w:rsidRPr="002B5E3B" w14:paraId="716D0711" w14:textId="77777777" w:rsidTr="00050E53">
        <w:trPr>
          <w:trHeight w:val="285"/>
        </w:trPr>
        <w:tc>
          <w:tcPr>
            <w:tcW w:w="2270" w:type="dxa"/>
            <w:shd w:val="clear" w:color="auto" w:fill="auto"/>
            <w:noWrap/>
            <w:vAlign w:val="center"/>
            <w:hideMark/>
          </w:tcPr>
          <w:p w14:paraId="06037146" w14:textId="018CD2D1"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NT2 VN Equity</w:t>
            </w:r>
          </w:p>
        </w:tc>
        <w:tc>
          <w:tcPr>
            <w:tcW w:w="2271" w:type="dxa"/>
            <w:shd w:val="clear" w:color="auto" w:fill="auto"/>
            <w:noWrap/>
            <w:vAlign w:val="center"/>
            <w:hideMark/>
          </w:tcPr>
          <w:p w14:paraId="4D1D3A29" w14:textId="701D843A" w:rsidR="00050E53" w:rsidRPr="002B5E3B" w:rsidRDefault="00050E53" w:rsidP="00050E53">
            <w:pPr>
              <w:spacing w:line="240" w:lineRule="auto"/>
              <w:jc w:val="center"/>
              <w:rPr>
                <w:rFonts w:ascii="Arial" w:eastAsia="Times New Roman" w:hAnsi="Arial" w:cs="Arial"/>
                <w:color w:val="000000"/>
                <w:sz w:val="20"/>
                <w:szCs w:val="20"/>
                <w:lang w:val="en-US" w:eastAsia="en-US"/>
              </w:rPr>
            </w:pPr>
            <w:r>
              <w:rPr>
                <w:rFonts w:ascii="Arial" w:hAnsi="Arial" w:cs="Arial"/>
                <w:color w:val="000000"/>
                <w:sz w:val="20"/>
                <w:szCs w:val="20"/>
              </w:rPr>
              <w:t>NT2</w:t>
            </w:r>
          </w:p>
        </w:tc>
        <w:tc>
          <w:tcPr>
            <w:tcW w:w="2271" w:type="dxa"/>
            <w:vAlign w:val="center"/>
          </w:tcPr>
          <w:p w14:paraId="7E100179" w14:textId="57DA21C6"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-40</w:t>
            </w:r>
            <w:r w:rsidRPr="00DE4342">
              <w:rPr>
                <w:rFonts w:ascii="Arial" w:hAnsi="Arial" w:cs="Arial"/>
                <w:color w:val="000000"/>
                <w:sz w:val="20"/>
                <w:szCs w:val="20"/>
              </w:rPr>
              <w:t>%</w:t>
            </w:r>
          </w:p>
        </w:tc>
      </w:tr>
      <w:tr w:rsidR="00050E53" w:rsidRPr="002B5E3B" w14:paraId="732DCFA7" w14:textId="77777777" w:rsidTr="00050E53">
        <w:trPr>
          <w:trHeight w:val="285"/>
        </w:trPr>
        <w:tc>
          <w:tcPr>
            <w:tcW w:w="2270" w:type="dxa"/>
            <w:shd w:val="clear" w:color="auto" w:fill="auto"/>
            <w:noWrap/>
            <w:vAlign w:val="center"/>
          </w:tcPr>
          <w:p w14:paraId="03DD51BF" w14:textId="180E558F" w:rsidR="00050E53" w:rsidRPr="002B5E3B" w:rsidRDefault="00050E53" w:rsidP="00A766A0">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GEG VN Equity</w:t>
            </w:r>
          </w:p>
        </w:tc>
        <w:tc>
          <w:tcPr>
            <w:tcW w:w="2271" w:type="dxa"/>
            <w:shd w:val="clear" w:color="auto" w:fill="auto"/>
            <w:noWrap/>
            <w:vAlign w:val="center"/>
          </w:tcPr>
          <w:p w14:paraId="5C95CA6D" w14:textId="48D95C9D"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GEG</w:t>
            </w:r>
          </w:p>
        </w:tc>
        <w:tc>
          <w:tcPr>
            <w:tcW w:w="2271" w:type="dxa"/>
            <w:vAlign w:val="center"/>
          </w:tcPr>
          <w:p w14:paraId="0945B7D2" w14:textId="664E925A" w:rsidR="00050E53" w:rsidRPr="00DE4342" w:rsidRDefault="00050E53" w:rsidP="00050E53">
            <w:pPr>
              <w:spacing w:line="240" w:lineRule="auto"/>
              <w:jc w:val="center"/>
              <w:rPr>
                <w:rFonts w:ascii="Arial" w:hAnsi="Arial" w:cs="Arial"/>
                <w:color w:val="000000"/>
                <w:sz w:val="20"/>
                <w:szCs w:val="20"/>
              </w:rPr>
            </w:pPr>
            <w:r>
              <w:rPr>
                <w:rFonts w:ascii="Arial" w:hAnsi="Arial" w:cs="Arial"/>
                <w:color w:val="000000"/>
                <w:sz w:val="20"/>
                <w:szCs w:val="20"/>
              </w:rPr>
              <w:t>-40</w:t>
            </w:r>
            <w:r w:rsidRPr="00DE4342">
              <w:rPr>
                <w:rFonts w:ascii="Arial" w:hAnsi="Arial" w:cs="Arial"/>
                <w:color w:val="000000"/>
                <w:sz w:val="20"/>
                <w:szCs w:val="20"/>
              </w:rPr>
              <w:t>%</w:t>
            </w:r>
          </w:p>
        </w:tc>
      </w:tr>
    </w:tbl>
    <w:p w14:paraId="0CCD8EF7" w14:textId="589D316E" w:rsidR="002B5E3B" w:rsidRDefault="002B5E3B" w:rsidP="005D37A2">
      <w:pPr>
        <w:jc w:val="both"/>
        <w:rPr>
          <w:rFonts w:ascii="Arial" w:hAnsi="Arial" w:cs="Arial"/>
          <w:sz w:val="20"/>
          <w:szCs w:val="20"/>
        </w:rPr>
      </w:pPr>
    </w:p>
    <w:p w14:paraId="3A8D3A3E" w14:textId="6C747BC1" w:rsidR="006612A4" w:rsidRPr="006612A4" w:rsidRDefault="006612A4" w:rsidP="005D37A2">
      <w:pPr>
        <w:jc w:val="both"/>
        <w:rPr>
          <w:rFonts w:ascii="Arial" w:hAnsi="Arial" w:cs="Arial"/>
          <w:sz w:val="20"/>
          <w:szCs w:val="20"/>
          <w:u w:val="single"/>
        </w:rPr>
      </w:pPr>
      <w:r w:rsidRPr="006612A4">
        <w:rPr>
          <w:rFonts w:ascii="Arial" w:hAnsi="Arial" w:cs="Arial"/>
          <w:sz w:val="20"/>
          <w:szCs w:val="20"/>
          <w:u w:val="single"/>
        </w:rPr>
        <w:t>Calculations</w:t>
      </w:r>
    </w:p>
    <w:p w14:paraId="40FD6156" w14:textId="77777777" w:rsidR="006612A4" w:rsidRPr="002B5E3B" w:rsidRDefault="006612A4" w:rsidP="005D37A2">
      <w:pPr>
        <w:jc w:val="both"/>
        <w:rPr>
          <w:rFonts w:ascii="Arial" w:hAnsi="Arial" w:cs="Arial"/>
          <w:sz w:val="20"/>
          <w:szCs w:val="20"/>
        </w:rPr>
      </w:pPr>
    </w:p>
    <w:tbl>
      <w:tblPr>
        <w:tblW w:w="9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28"/>
        <w:gridCol w:w="1529"/>
        <w:gridCol w:w="1528"/>
        <w:gridCol w:w="1529"/>
        <w:gridCol w:w="1529"/>
      </w:tblGrid>
      <w:tr w:rsidR="002B5E3B" w:rsidRPr="002B5E3B" w14:paraId="338859CC" w14:textId="77777777" w:rsidTr="007739B9">
        <w:trPr>
          <w:trHeight w:val="285"/>
        </w:trPr>
        <w:tc>
          <w:tcPr>
            <w:tcW w:w="1705" w:type="dxa"/>
            <w:shd w:val="clear" w:color="auto" w:fill="auto"/>
            <w:noWrap/>
            <w:vAlign w:val="center"/>
            <w:hideMark/>
          </w:tcPr>
          <w:p w14:paraId="5591B482" w14:textId="6907C625" w:rsidR="002B5E3B" w:rsidRPr="002B5E3B" w:rsidRDefault="002B5E3B" w:rsidP="000012C0">
            <w:pPr>
              <w:rPr>
                <w:rFonts w:ascii="Arial" w:hAnsi="Arial" w:cs="Arial"/>
                <w:sz w:val="20"/>
                <w:szCs w:val="20"/>
              </w:rPr>
            </w:pPr>
          </w:p>
        </w:tc>
        <w:tc>
          <w:tcPr>
            <w:tcW w:w="1528" w:type="dxa"/>
            <w:shd w:val="clear" w:color="auto" w:fill="auto"/>
            <w:noWrap/>
            <w:vAlign w:val="center"/>
            <w:hideMark/>
          </w:tcPr>
          <w:p w14:paraId="51C6C1D5" w14:textId="5929B14D"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PC1</w:t>
            </w:r>
          </w:p>
        </w:tc>
        <w:tc>
          <w:tcPr>
            <w:tcW w:w="1529" w:type="dxa"/>
            <w:shd w:val="clear" w:color="auto" w:fill="auto"/>
            <w:noWrap/>
            <w:vAlign w:val="center"/>
            <w:hideMark/>
          </w:tcPr>
          <w:p w14:paraId="5106E3B7" w14:textId="767435FF"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REE</w:t>
            </w:r>
          </w:p>
        </w:tc>
        <w:tc>
          <w:tcPr>
            <w:tcW w:w="1528" w:type="dxa"/>
            <w:shd w:val="clear" w:color="auto" w:fill="auto"/>
            <w:noWrap/>
            <w:vAlign w:val="center"/>
            <w:hideMark/>
          </w:tcPr>
          <w:p w14:paraId="105ACD6F" w14:textId="6D8C2BE3"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POW</w:t>
            </w:r>
          </w:p>
        </w:tc>
        <w:tc>
          <w:tcPr>
            <w:tcW w:w="1529" w:type="dxa"/>
            <w:shd w:val="clear" w:color="auto" w:fill="auto"/>
            <w:noWrap/>
            <w:vAlign w:val="center"/>
            <w:hideMark/>
          </w:tcPr>
          <w:p w14:paraId="0687C8A9" w14:textId="09074FCD"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NT2</w:t>
            </w:r>
          </w:p>
        </w:tc>
        <w:tc>
          <w:tcPr>
            <w:tcW w:w="1529" w:type="dxa"/>
            <w:shd w:val="clear" w:color="auto" w:fill="auto"/>
            <w:noWrap/>
            <w:vAlign w:val="center"/>
            <w:hideMark/>
          </w:tcPr>
          <w:p w14:paraId="2229AAC0" w14:textId="592B3EF9" w:rsidR="002B5E3B" w:rsidRPr="002B5E3B" w:rsidRDefault="002B5E3B" w:rsidP="002B5E3B">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GEG</w:t>
            </w:r>
          </w:p>
        </w:tc>
      </w:tr>
      <w:tr w:rsidR="00DE4342" w:rsidRPr="002B5E3B" w14:paraId="265F87DE" w14:textId="77777777" w:rsidTr="007739B9">
        <w:trPr>
          <w:trHeight w:val="285"/>
        </w:trPr>
        <w:tc>
          <w:tcPr>
            <w:tcW w:w="1705" w:type="dxa"/>
            <w:shd w:val="clear" w:color="auto" w:fill="auto"/>
            <w:noWrap/>
            <w:vAlign w:val="center"/>
            <w:hideMark/>
          </w:tcPr>
          <w:p w14:paraId="10E9BCFB" w14:textId="3522E712"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Average</w:t>
            </w:r>
            <w:r w:rsidR="00681AF9">
              <w:rPr>
                <w:rFonts w:ascii="Arial" w:eastAsia="Times New Roman" w:hAnsi="Arial" w:cs="Arial"/>
                <w:color w:val="000000"/>
                <w:sz w:val="20"/>
                <w:szCs w:val="20"/>
                <w:lang w:val="en-US" w:eastAsia="en-US"/>
              </w:rPr>
              <w:t xml:space="preserve"> returns</w:t>
            </w:r>
          </w:p>
        </w:tc>
        <w:tc>
          <w:tcPr>
            <w:tcW w:w="1528" w:type="dxa"/>
            <w:shd w:val="clear" w:color="auto" w:fill="auto"/>
            <w:noWrap/>
            <w:vAlign w:val="center"/>
            <w:hideMark/>
          </w:tcPr>
          <w:p w14:paraId="7203A2CD" w14:textId="46317AD9"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0,0%</w:t>
            </w:r>
          </w:p>
        </w:tc>
        <w:tc>
          <w:tcPr>
            <w:tcW w:w="1529" w:type="dxa"/>
            <w:shd w:val="clear" w:color="auto" w:fill="auto"/>
            <w:noWrap/>
            <w:vAlign w:val="center"/>
            <w:hideMark/>
          </w:tcPr>
          <w:p w14:paraId="10898677" w14:textId="634AD7FB"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0,0%</w:t>
            </w:r>
          </w:p>
        </w:tc>
        <w:tc>
          <w:tcPr>
            <w:tcW w:w="1528" w:type="dxa"/>
            <w:shd w:val="clear" w:color="auto" w:fill="auto"/>
            <w:noWrap/>
            <w:vAlign w:val="center"/>
            <w:hideMark/>
          </w:tcPr>
          <w:p w14:paraId="06F83D9A" w14:textId="1AB5B467"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w:t>
            </w:r>
          </w:p>
        </w:tc>
        <w:tc>
          <w:tcPr>
            <w:tcW w:w="1529" w:type="dxa"/>
            <w:shd w:val="clear" w:color="auto" w:fill="auto"/>
            <w:noWrap/>
            <w:vAlign w:val="center"/>
            <w:hideMark/>
          </w:tcPr>
          <w:p w14:paraId="7C600386" w14:textId="10B35ACF"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w:t>
            </w:r>
          </w:p>
        </w:tc>
        <w:tc>
          <w:tcPr>
            <w:tcW w:w="1529" w:type="dxa"/>
            <w:shd w:val="clear" w:color="auto" w:fill="auto"/>
            <w:noWrap/>
            <w:vAlign w:val="center"/>
            <w:hideMark/>
          </w:tcPr>
          <w:p w14:paraId="0A742FEF" w14:textId="241ABAD5"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w:t>
            </w:r>
          </w:p>
        </w:tc>
      </w:tr>
      <w:tr w:rsidR="00DE4342" w:rsidRPr="002B5E3B" w14:paraId="02A19D75" w14:textId="77777777" w:rsidTr="007739B9">
        <w:trPr>
          <w:trHeight w:val="285"/>
        </w:trPr>
        <w:tc>
          <w:tcPr>
            <w:tcW w:w="1705" w:type="dxa"/>
            <w:shd w:val="clear" w:color="auto" w:fill="auto"/>
            <w:noWrap/>
            <w:vAlign w:val="center"/>
            <w:hideMark/>
          </w:tcPr>
          <w:p w14:paraId="39EC1149" w14:textId="77777777"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Volatility</w:t>
            </w:r>
          </w:p>
        </w:tc>
        <w:tc>
          <w:tcPr>
            <w:tcW w:w="1528" w:type="dxa"/>
            <w:shd w:val="clear" w:color="auto" w:fill="auto"/>
            <w:noWrap/>
            <w:vAlign w:val="center"/>
            <w:hideMark/>
          </w:tcPr>
          <w:p w14:paraId="305FFBDB" w14:textId="75A641E6"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3,1%</w:t>
            </w:r>
          </w:p>
        </w:tc>
        <w:tc>
          <w:tcPr>
            <w:tcW w:w="1529" w:type="dxa"/>
            <w:shd w:val="clear" w:color="auto" w:fill="auto"/>
            <w:noWrap/>
            <w:vAlign w:val="center"/>
            <w:hideMark/>
          </w:tcPr>
          <w:p w14:paraId="6D4DCE55" w14:textId="21424320"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2,3%</w:t>
            </w:r>
          </w:p>
        </w:tc>
        <w:tc>
          <w:tcPr>
            <w:tcW w:w="1528" w:type="dxa"/>
            <w:shd w:val="clear" w:color="auto" w:fill="auto"/>
            <w:noWrap/>
            <w:vAlign w:val="center"/>
            <w:hideMark/>
          </w:tcPr>
          <w:p w14:paraId="5CF1818C" w14:textId="11B7731C"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2,4%</w:t>
            </w:r>
          </w:p>
        </w:tc>
        <w:tc>
          <w:tcPr>
            <w:tcW w:w="1529" w:type="dxa"/>
            <w:shd w:val="clear" w:color="auto" w:fill="auto"/>
            <w:noWrap/>
            <w:vAlign w:val="center"/>
            <w:hideMark/>
          </w:tcPr>
          <w:p w14:paraId="3803BCA4" w14:textId="16B31F70"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2,4%</w:t>
            </w:r>
          </w:p>
        </w:tc>
        <w:tc>
          <w:tcPr>
            <w:tcW w:w="1529" w:type="dxa"/>
            <w:shd w:val="clear" w:color="auto" w:fill="auto"/>
            <w:noWrap/>
            <w:vAlign w:val="center"/>
            <w:hideMark/>
          </w:tcPr>
          <w:p w14:paraId="02689ED2" w14:textId="0988FF79"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2,7%</w:t>
            </w:r>
          </w:p>
        </w:tc>
      </w:tr>
      <w:tr w:rsidR="00DE4342" w:rsidRPr="002B5E3B" w14:paraId="734BDA49" w14:textId="77777777" w:rsidTr="007739B9">
        <w:trPr>
          <w:trHeight w:val="285"/>
        </w:trPr>
        <w:tc>
          <w:tcPr>
            <w:tcW w:w="1705" w:type="dxa"/>
            <w:shd w:val="clear" w:color="auto" w:fill="auto"/>
            <w:noWrap/>
            <w:vAlign w:val="center"/>
            <w:hideMark/>
          </w:tcPr>
          <w:p w14:paraId="0D2249B5" w14:textId="7E010883"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Skewness</w:t>
            </w:r>
          </w:p>
        </w:tc>
        <w:tc>
          <w:tcPr>
            <w:tcW w:w="1528" w:type="dxa"/>
            <w:shd w:val="clear" w:color="auto" w:fill="auto"/>
            <w:noWrap/>
            <w:vAlign w:val="center"/>
            <w:hideMark/>
          </w:tcPr>
          <w:p w14:paraId="777251B4" w14:textId="6AEA4A2F"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-0,15</w:t>
            </w:r>
          </w:p>
        </w:tc>
        <w:tc>
          <w:tcPr>
            <w:tcW w:w="1529" w:type="dxa"/>
            <w:shd w:val="clear" w:color="auto" w:fill="auto"/>
            <w:noWrap/>
            <w:vAlign w:val="center"/>
            <w:hideMark/>
          </w:tcPr>
          <w:p w14:paraId="77B55E5E" w14:textId="08A0B0AF"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-0,08</w:t>
            </w:r>
          </w:p>
        </w:tc>
        <w:tc>
          <w:tcPr>
            <w:tcW w:w="1528" w:type="dxa"/>
            <w:shd w:val="clear" w:color="auto" w:fill="auto"/>
            <w:noWrap/>
            <w:vAlign w:val="center"/>
            <w:hideMark/>
          </w:tcPr>
          <w:p w14:paraId="03F22D38" w14:textId="7A860A58"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-0,38</w:t>
            </w:r>
          </w:p>
        </w:tc>
        <w:tc>
          <w:tcPr>
            <w:tcW w:w="1529" w:type="dxa"/>
            <w:shd w:val="clear" w:color="auto" w:fill="auto"/>
            <w:noWrap/>
            <w:vAlign w:val="center"/>
            <w:hideMark/>
          </w:tcPr>
          <w:p w14:paraId="7CBD7490" w14:textId="74A19BCD"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-0,11</w:t>
            </w:r>
          </w:p>
        </w:tc>
        <w:tc>
          <w:tcPr>
            <w:tcW w:w="1529" w:type="dxa"/>
            <w:shd w:val="clear" w:color="auto" w:fill="auto"/>
            <w:noWrap/>
            <w:vAlign w:val="center"/>
            <w:hideMark/>
          </w:tcPr>
          <w:p w14:paraId="0B2DB380" w14:textId="7D4310C2"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-0,17</w:t>
            </w:r>
          </w:p>
        </w:tc>
      </w:tr>
      <w:tr w:rsidR="00DE4342" w:rsidRPr="002B5E3B" w14:paraId="5BDB90CC" w14:textId="77777777" w:rsidTr="007739B9">
        <w:trPr>
          <w:trHeight w:val="285"/>
        </w:trPr>
        <w:tc>
          <w:tcPr>
            <w:tcW w:w="1705" w:type="dxa"/>
            <w:shd w:val="clear" w:color="auto" w:fill="auto"/>
            <w:noWrap/>
            <w:vAlign w:val="center"/>
            <w:hideMark/>
          </w:tcPr>
          <w:p w14:paraId="400229D7" w14:textId="77777777" w:rsidR="00DE4342" w:rsidRPr="002B5E3B" w:rsidRDefault="00DE4342" w:rsidP="00DE4342">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Kurtosis</w:t>
            </w:r>
          </w:p>
        </w:tc>
        <w:tc>
          <w:tcPr>
            <w:tcW w:w="1528" w:type="dxa"/>
            <w:shd w:val="clear" w:color="auto" w:fill="auto"/>
            <w:noWrap/>
            <w:vAlign w:val="center"/>
            <w:hideMark/>
          </w:tcPr>
          <w:p w14:paraId="2E0BF8BF" w14:textId="06A9A6E8"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0,42</w:t>
            </w:r>
          </w:p>
        </w:tc>
        <w:tc>
          <w:tcPr>
            <w:tcW w:w="1529" w:type="dxa"/>
            <w:shd w:val="clear" w:color="auto" w:fill="auto"/>
            <w:noWrap/>
            <w:vAlign w:val="center"/>
            <w:hideMark/>
          </w:tcPr>
          <w:p w14:paraId="1C52707C" w14:textId="5CEA489A"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2,24</w:t>
            </w:r>
          </w:p>
        </w:tc>
        <w:tc>
          <w:tcPr>
            <w:tcW w:w="1528" w:type="dxa"/>
            <w:shd w:val="clear" w:color="auto" w:fill="auto"/>
            <w:noWrap/>
            <w:vAlign w:val="center"/>
            <w:hideMark/>
          </w:tcPr>
          <w:p w14:paraId="21B20842" w14:textId="72C50C0E"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1,86</w:t>
            </w:r>
          </w:p>
        </w:tc>
        <w:tc>
          <w:tcPr>
            <w:tcW w:w="1529" w:type="dxa"/>
            <w:shd w:val="clear" w:color="auto" w:fill="auto"/>
            <w:noWrap/>
            <w:vAlign w:val="center"/>
            <w:hideMark/>
          </w:tcPr>
          <w:p w14:paraId="45F3A331" w14:textId="364CDB88"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1,68</w:t>
            </w:r>
          </w:p>
        </w:tc>
        <w:tc>
          <w:tcPr>
            <w:tcW w:w="1529" w:type="dxa"/>
            <w:shd w:val="clear" w:color="auto" w:fill="auto"/>
            <w:noWrap/>
            <w:vAlign w:val="center"/>
            <w:hideMark/>
          </w:tcPr>
          <w:p w14:paraId="2EC87920" w14:textId="297BC9DD" w:rsidR="00DE4342" w:rsidRPr="002B5E3B" w:rsidRDefault="00DE4342" w:rsidP="00D04E62">
            <w:pPr>
              <w:spacing w:line="240" w:lineRule="auto"/>
              <w:jc w:val="center"/>
              <w:rPr>
                <w:rFonts w:ascii="Arial" w:eastAsia="Times New Roman" w:hAnsi="Arial" w:cs="Arial"/>
                <w:color w:val="000000"/>
                <w:sz w:val="20"/>
                <w:szCs w:val="20"/>
                <w:lang w:val="en-US" w:eastAsia="en-US"/>
              </w:rPr>
            </w:pPr>
            <w:r w:rsidRPr="00DE4342">
              <w:rPr>
                <w:rFonts w:ascii="Arial" w:hAnsi="Arial" w:cs="Arial"/>
                <w:color w:val="000000"/>
                <w:sz w:val="20"/>
                <w:szCs w:val="20"/>
              </w:rPr>
              <w:t>0,92</w:t>
            </w:r>
          </w:p>
        </w:tc>
      </w:tr>
    </w:tbl>
    <w:p w14:paraId="18644C91" w14:textId="77777777" w:rsidR="00B321F1" w:rsidRDefault="00B321F1" w:rsidP="005D37A2">
      <w:pPr>
        <w:jc w:val="both"/>
        <w:rPr>
          <w:rFonts w:ascii="Arial" w:hAnsi="Arial" w:cs="Arial"/>
          <w:sz w:val="20"/>
          <w:szCs w:val="20"/>
        </w:rPr>
      </w:pPr>
    </w:p>
    <w:p w14:paraId="7967B3B3" w14:textId="552C723C" w:rsidR="00961096" w:rsidRPr="002B5E3B" w:rsidRDefault="00441513" w:rsidP="005D37A2">
      <w:pPr>
        <w:jc w:val="both"/>
        <w:rPr>
          <w:rFonts w:ascii="Arial" w:hAnsi="Arial" w:cs="Arial"/>
          <w:sz w:val="20"/>
          <w:szCs w:val="20"/>
        </w:rPr>
      </w:pPr>
      <w:r>
        <w:rPr>
          <w:rFonts w:ascii="Arial" w:hAnsi="Arial" w:cs="Arial"/>
          <w:sz w:val="20"/>
          <w:szCs w:val="20"/>
        </w:rPr>
        <w:t>Correlations</w:t>
      </w:r>
      <w:r w:rsidR="006D796E">
        <w:rPr>
          <w:rFonts w:ascii="Arial" w:hAnsi="Arial" w:cs="Arial"/>
          <w:sz w:val="20"/>
          <w:szCs w:val="20"/>
        </w:rPr>
        <w:t xml:space="preserve"> Matrix</w:t>
      </w:r>
      <w:r>
        <w:rPr>
          <w:rFonts w:ascii="Arial" w:hAnsi="Arial" w:cs="Arial"/>
          <w:sz w:val="20"/>
          <w:szCs w:val="20"/>
        </w:rPr>
        <w:t>:</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33"/>
        <w:gridCol w:w="1533"/>
        <w:gridCol w:w="1533"/>
        <w:gridCol w:w="1533"/>
        <w:gridCol w:w="1534"/>
      </w:tblGrid>
      <w:tr w:rsidR="007739B9" w:rsidRPr="00C0265C" w14:paraId="701F0713" w14:textId="77777777" w:rsidTr="007739B9">
        <w:trPr>
          <w:trHeight w:val="297"/>
        </w:trPr>
        <w:tc>
          <w:tcPr>
            <w:tcW w:w="1705" w:type="dxa"/>
            <w:shd w:val="clear" w:color="auto" w:fill="auto"/>
            <w:noWrap/>
            <w:vAlign w:val="center"/>
            <w:hideMark/>
          </w:tcPr>
          <w:p w14:paraId="00AC7B79" w14:textId="77777777" w:rsidR="007739B9" w:rsidRPr="00961096" w:rsidRDefault="007739B9" w:rsidP="007739B9">
            <w:pPr>
              <w:spacing w:line="240" w:lineRule="auto"/>
              <w:rPr>
                <w:rFonts w:ascii="Times New Roman" w:eastAsia="Times New Roman" w:hAnsi="Times New Roman" w:cs="Times New Roman"/>
                <w:color w:val="auto"/>
                <w:sz w:val="20"/>
                <w:szCs w:val="20"/>
                <w:lang w:val="en-US" w:eastAsia="en-US"/>
              </w:rPr>
            </w:pPr>
          </w:p>
        </w:tc>
        <w:tc>
          <w:tcPr>
            <w:tcW w:w="1533" w:type="dxa"/>
            <w:shd w:val="clear" w:color="auto" w:fill="auto"/>
            <w:noWrap/>
            <w:vAlign w:val="center"/>
            <w:hideMark/>
          </w:tcPr>
          <w:p w14:paraId="74098C5F" w14:textId="7CF995D7"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2D5B1A4A" w14:textId="3EB31EAF"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1B0C5EFA" w14:textId="20BDB41A"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44A46B58" w14:textId="7860DB97"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NT2</w:t>
            </w:r>
          </w:p>
        </w:tc>
        <w:tc>
          <w:tcPr>
            <w:tcW w:w="1534" w:type="dxa"/>
            <w:shd w:val="clear" w:color="auto" w:fill="auto"/>
            <w:noWrap/>
            <w:vAlign w:val="center"/>
            <w:hideMark/>
          </w:tcPr>
          <w:p w14:paraId="72B6F698" w14:textId="291D9E2B"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GEG</w:t>
            </w:r>
          </w:p>
        </w:tc>
      </w:tr>
      <w:tr w:rsidR="006D796E" w:rsidRPr="00C0265C" w14:paraId="33BAEC32" w14:textId="77777777" w:rsidTr="007739B9">
        <w:trPr>
          <w:trHeight w:val="297"/>
        </w:trPr>
        <w:tc>
          <w:tcPr>
            <w:tcW w:w="1705" w:type="dxa"/>
            <w:shd w:val="clear" w:color="auto" w:fill="auto"/>
            <w:noWrap/>
            <w:vAlign w:val="center"/>
            <w:hideMark/>
          </w:tcPr>
          <w:p w14:paraId="715F466E" w14:textId="79E7B5B3"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6F1DE4C4" w14:textId="0FDFCC8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3" w:type="dxa"/>
            <w:shd w:val="clear" w:color="auto" w:fill="auto"/>
            <w:noWrap/>
            <w:vAlign w:val="center"/>
            <w:hideMark/>
          </w:tcPr>
          <w:p w14:paraId="68DE2850" w14:textId="3E67FA5C"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0,552419</w:t>
            </w:r>
          </w:p>
        </w:tc>
        <w:tc>
          <w:tcPr>
            <w:tcW w:w="1533" w:type="dxa"/>
            <w:shd w:val="clear" w:color="auto" w:fill="auto"/>
            <w:noWrap/>
            <w:vAlign w:val="center"/>
            <w:hideMark/>
          </w:tcPr>
          <w:p w14:paraId="2DBD81AB" w14:textId="2F28D42A"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0,583754</w:t>
            </w:r>
          </w:p>
        </w:tc>
        <w:tc>
          <w:tcPr>
            <w:tcW w:w="1533" w:type="dxa"/>
            <w:shd w:val="clear" w:color="auto" w:fill="auto"/>
            <w:noWrap/>
            <w:vAlign w:val="center"/>
            <w:hideMark/>
          </w:tcPr>
          <w:p w14:paraId="5A245995" w14:textId="1B94C99E"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0,557092</w:t>
            </w:r>
          </w:p>
        </w:tc>
        <w:tc>
          <w:tcPr>
            <w:tcW w:w="1534" w:type="dxa"/>
            <w:shd w:val="clear" w:color="auto" w:fill="auto"/>
            <w:noWrap/>
            <w:vAlign w:val="center"/>
            <w:hideMark/>
          </w:tcPr>
          <w:p w14:paraId="3F8D8883" w14:textId="553AEFC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0,685577</w:t>
            </w:r>
          </w:p>
        </w:tc>
      </w:tr>
      <w:tr w:rsidR="006D796E" w:rsidRPr="00C0265C" w14:paraId="679DCF6E" w14:textId="77777777" w:rsidTr="007739B9">
        <w:trPr>
          <w:trHeight w:val="297"/>
        </w:trPr>
        <w:tc>
          <w:tcPr>
            <w:tcW w:w="1705" w:type="dxa"/>
            <w:shd w:val="clear" w:color="auto" w:fill="auto"/>
            <w:noWrap/>
            <w:vAlign w:val="center"/>
            <w:hideMark/>
          </w:tcPr>
          <w:p w14:paraId="25041581" w14:textId="5246C125"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28B9B973" w14:textId="105F8FA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0,552419</w:t>
            </w:r>
          </w:p>
        </w:tc>
        <w:tc>
          <w:tcPr>
            <w:tcW w:w="1533" w:type="dxa"/>
            <w:shd w:val="clear" w:color="auto" w:fill="auto"/>
            <w:noWrap/>
            <w:vAlign w:val="center"/>
            <w:hideMark/>
          </w:tcPr>
          <w:p w14:paraId="780C4478" w14:textId="4474654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3" w:type="dxa"/>
            <w:shd w:val="clear" w:color="auto" w:fill="auto"/>
            <w:noWrap/>
            <w:vAlign w:val="center"/>
            <w:hideMark/>
          </w:tcPr>
          <w:p w14:paraId="09ABABAE" w14:textId="0E00F33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0,552574</w:t>
            </w:r>
          </w:p>
        </w:tc>
        <w:tc>
          <w:tcPr>
            <w:tcW w:w="1533" w:type="dxa"/>
            <w:shd w:val="clear" w:color="auto" w:fill="auto"/>
            <w:noWrap/>
            <w:vAlign w:val="center"/>
            <w:hideMark/>
          </w:tcPr>
          <w:p w14:paraId="19E5DDE6" w14:textId="3C2D6EBD"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0,506391</w:t>
            </w:r>
          </w:p>
        </w:tc>
        <w:tc>
          <w:tcPr>
            <w:tcW w:w="1534" w:type="dxa"/>
            <w:shd w:val="clear" w:color="auto" w:fill="auto"/>
            <w:noWrap/>
            <w:vAlign w:val="center"/>
            <w:hideMark/>
          </w:tcPr>
          <w:p w14:paraId="227E7010" w14:textId="730DE831"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0,520764</w:t>
            </w:r>
          </w:p>
        </w:tc>
      </w:tr>
      <w:tr w:rsidR="006D796E" w:rsidRPr="00C0265C" w14:paraId="1504EA40" w14:textId="77777777" w:rsidTr="007739B9">
        <w:trPr>
          <w:trHeight w:val="297"/>
        </w:trPr>
        <w:tc>
          <w:tcPr>
            <w:tcW w:w="1705" w:type="dxa"/>
            <w:shd w:val="clear" w:color="auto" w:fill="auto"/>
            <w:noWrap/>
            <w:vAlign w:val="center"/>
            <w:hideMark/>
          </w:tcPr>
          <w:p w14:paraId="2C2BA2F4" w14:textId="29994B9E"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21172503" w14:textId="29077449"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0,583754</w:t>
            </w:r>
          </w:p>
        </w:tc>
        <w:tc>
          <w:tcPr>
            <w:tcW w:w="1533" w:type="dxa"/>
            <w:shd w:val="clear" w:color="auto" w:fill="auto"/>
            <w:noWrap/>
            <w:vAlign w:val="center"/>
            <w:hideMark/>
          </w:tcPr>
          <w:p w14:paraId="0FF3AAAD" w14:textId="3D81195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0,552574</w:t>
            </w:r>
          </w:p>
        </w:tc>
        <w:tc>
          <w:tcPr>
            <w:tcW w:w="1533" w:type="dxa"/>
            <w:shd w:val="clear" w:color="auto" w:fill="auto"/>
            <w:noWrap/>
            <w:vAlign w:val="center"/>
            <w:hideMark/>
          </w:tcPr>
          <w:p w14:paraId="11E7665F" w14:textId="393DB66C"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3" w:type="dxa"/>
            <w:shd w:val="clear" w:color="auto" w:fill="auto"/>
            <w:noWrap/>
            <w:vAlign w:val="center"/>
            <w:hideMark/>
          </w:tcPr>
          <w:p w14:paraId="754F14D6" w14:textId="0BEF762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0,616508</w:t>
            </w:r>
          </w:p>
        </w:tc>
        <w:tc>
          <w:tcPr>
            <w:tcW w:w="1534" w:type="dxa"/>
            <w:shd w:val="clear" w:color="auto" w:fill="auto"/>
            <w:noWrap/>
            <w:vAlign w:val="center"/>
            <w:hideMark/>
          </w:tcPr>
          <w:p w14:paraId="75DF5D22" w14:textId="7BFAE3D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0,655671</w:t>
            </w:r>
          </w:p>
        </w:tc>
      </w:tr>
      <w:tr w:rsidR="006D796E" w:rsidRPr="00C0265C" w14:paraId="28AE9A4E" w14:textId="77777777" w:rsidTr="007739B9">
        <w:trPr>
          <w:trHeight w:val="297"/>
        </w:trPr>
        <w:tc>
          <w:tcPr>
            <w:tcW w:w="1705" w:type="dxa"/>
            <w:shd w:val="clear" w:color="auto" w:fill="auto"/>
            <w:noWrap/>
            <w:vAlign w:val="center"/>
            <w:hideMark/>
          </w:tcPr>
          <w:p w14:paraId="789B4754" w14:textId="2C5CA630"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NT2</w:t>
            </w:r>
          </w:p>
        </w:tc>
        <w:tc>
          <w:tcPr>
            <w:tcW w:w="1533" w:type="dxa"/>
            <w:shd w:val="clear" w:color="auto" w:fill="auto"/>
            <w:noWrap/>
            <w:vAlign w:val="center"/>
            <w:hideMark/>
          </w:tcPr>
          <w:p w14:paraId="780C568D" w14:textId="4C0E393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0,557092</w:t>
            </w:r>
          </w:p>
        </w:tc>
        <w:tc>
          <w:tcPr>
            <w:tcW w:w="1533" w:type="dxa"/>
            <w:shd w:val="clear" w:color="auto" w:fill="auto"/>
            <w:noWrap/>
            <w:vAlign w:val="center"/>
            <w:hideMark/>
          </w:tcPr>
          <w:p w14:paraId="0C6154F0" w14:textId="7FD6703B"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0,506391</w:t>
            </w:r>
          </w:p>
        </w:tc>
        <w:tc>
          <w:tcPr>
            <w:tcW w:w="1533" w:type="dxa"/>
            <w:shd w:val="clear" w:color="auto" w:fill="auto"/>
            <w:noWrap/>
            <w:vAlign w:val="center"/>
            <w:hideMark/>
          </w:tcPr>
          <w:p w14:paraId="0D043C74" w14:textId="6E154084"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0,616508</w:t>
            </w:r>
          </w:p>
        </w:tc>
        <w:tc>
          <w:tcPr>
            <w:tcW w:w="1533" w:type="dxa"/>
            <w:shd w:val="clear" w:color="auto" w:fill="auto"/>
            <w:noWrap/>
            <w:vAlign w:val="center"/>
            <w:hideMark/>
          </w:tcPr>
          <w:p w14:paraId="768FE9A1" w14:textId="31616673"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c>
          <w:tcPr>
            <w:tcW w:w="1534" w:type="dxa"/>
            <w:shd w:val="clear" w:color="auto" w:fill="auto"/>
            <w:noWrap/>
            <w:vAlign w:val="center"/>
            <w:hideMark/>
          </w:tcPr>
          <w:p w14:paraId="0A02CE3C" w14:textId="34505210"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0,543205</w:t>
            </w:r>
          </w:p>
        </w:tc>
      </w:tr>
      <w:tr w:rsidR="006D796E" w:rsidRPr="00C0265C" w14:paraId="5E8D729D" w14:textId="77777777" w:rsidTr="007739B9">
        <w:trPr>
          <w:trHeight w:val="297"/>
        </w:trPr>
        <w:tc>
          <w:tcPr>
            <w:tcW w:w="1705" w:type="dxa"/>
            <w:shd w:val="clear" w:color="auto" w:fill="auto"/>
            <w:noWrap/>
            <w:vAlign w:val="center"/>
            <w:hideMark/>
          </w:tcPr>
          <w:p w14:paraId="4D627941" w14:textId="26A5E730" w:rsidR="006D796E" w:rsidRPr="00961096" w:rsidRDefault="006D796E" w:rsidP="006D796E">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GEG</w:t>
            </w:r>
          </w:p>
        </w:tc>
        <w:tc>
          <w:tcPr>
            <w:tcW w:w="1533" w:type="dxa"/>
            <w:shd w:val="clear" w:color="auto" w:fill="auto"/>
            <w:noWrap/>
            <w:vAlign w:val="center"/>
            <w:hideMark/>
          </w:tcPr>
          <w:p w14:paraId="55D28110" w14:textId="3EAD1F79"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0,685577</w:t>
            </w:r>
          </w:p>
        </w:tc>
        <w:tc>
          <w:tcPr>
            <w:tcW w:w="1533" w:type="dxa"/>
            <w:shd w:val="clear" w:color="auto" w:fill="auto"/>
            <w:noWrap/>
            <w:vAlign w:val="center"/>
            <w:hideMark/>
          </w:tcPr>
          <w:p w14:paraId="07AE2379" w14:textId="36778E8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0,520764</w:t>
            </w:r>
          </w:p>
        </w:tc>
        <w:tc>
          <w:tcPr>
            <w:tcW w:w="1533" w:type="dxa"/>
            <w:shd w:val="clear" w:color="auto" w:fill="auto"/>
            <w:noWrap/>
            <w:vAlign w:val="center"/>
            <w:hideMark/>
          </w:tcPr>
          <w:p w14:paraId="3E939892" w14:textId="0498BA2F"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0,655671</w:t>
            </w:r>
          </w:p>
        </w:tc>
        <w:tc>
          <w:tcPr>
            <w:tcW w:w="1533" w:type="dxa"/>
            <w:shd w:val="clear" w:color="auto" w:fill="auto"/>
            <w:noWrap/>
            <w:vAlign w:val="center"/>
            <w:hideMark/>
          </w:tcPr>
          <w:p w14:paraId="3F50FB0C" w14:textId="00F2179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0,543205</w:t>
            </w:r>
          </w:p>
        </w:tc>
        <w:tc>
          <w:tcPr>
            <w:tcW w:w="1534" w:type="dxa"/>
            <w:shd w:val="clear" w:color="auto" w:fill="auto"/>
            <w:noWrap/>
            <w:vAlign w:val="center"/>
            <w:hideMark/>
          </w:tcPr>
          <w:p w14:paraId="20BBC551" w14:textId="587E95A7" w:rsidR="006D796E" w:rsidRPr="00961096" w:rsidRDefault="006D796E" w:rsidP="006D796E">
            <w:pPr>
              <w:spacing w:line="240" w:lineRule="auto"/>
              <w:jc w:val="center"/>
              <w:rPr>
                <w:rFonts w:ascii="Arial" w:eastAsia="Times New Roman" w:hAnsi="Arial" w:cs="Arial"/>
                <w:color w:val="000000"/>
                <w:sz w:val="20"/>
                <w:szCs w:val="20"/>
                <w:lang w:val="en-US" w:eastAsia="en-US"/>
              </w:rPr>
            </w:pPr>
            <w:r w:rsidRPr="006D796E">
              <w:rPr>
                <w:rFonts w:ascii="Arial" w:hAnsi="Arial" w:cs="Arial"/>
                <w:color w:val="000000"/>
                <w:sz w:val="20"/>
                <w:szCs w:val="20"/>
              </w:rPr>
              <w:t>1,000000</w:t>
            </w:r>
          </w:p>
        </w:tc>
      </w:tr>
    </w:tbl>
    <w:p w14:paraId="7C0611D8" w14:textId="77777777" w:rsidR="00B321F1" w:rsidRDefault="00B321F1" w:rsidP="005D37A2">
      <w:pPr>
        <w:jc w:val="both"/>
        <w:rPr>
          <w:rFonts w:ascii="Arial" w:hAnsi="Arial" w:cs="Arial"/>
          <w:sz w:val="20"/>
          <w:szCs w:val="20"/>
        </w:rPr>
      </w:pPr>
    </w:p>
    <w:p w14:paraId="1015F0F4" w14:textId="331A33B9" w:rsidR="00C0265C" w:rsidRDefault="00C0265C" w:rsidP="005D37A2">
      <w:pPr>
        <w:jc w:val="both"/>
        <w:rPr>
          <w:rFonts w:ascii="Arial" w:hAnsi="Arial" w:cs="Arial"/>
          <w:sz w:val="20"/>
          <w:szCs w:val="20"/>
        </w:rPr>
      </w:pPr>
      <w:r>
        <w:rPr>
          <w:rFonts w:ascii="Arial" w:hAnsi="Arial" w:cs="Arial"/>
          <w:sz w:val="20"/>
          <w:szCs w:val="20"/>
        </w:rPr>
        <w:t>Covariances</w:t>
      </w:r>
      <w:r w:rsidR="00131F3F">
        <w:rPr>
          <w:rFonts w:ascii="Arial" w:hAnsi="Arial" w:cs="Arial"/>
          <w:sz w:val="20"/>
          <w:szCs w:val="20"/>
        </w:rPr>
        <w:t xml:space="preserve"> Matrix</w:t>
      </w:r>
      <w:r>
        <w:rPr>
          <w:rFonts w:ascii="Arial" w:hAnsi="Arial" w:cs="Arial"/>
          <w:sz w:val="20"/>
          <w:szCs w:val="20"/>
        </w:rPr>
        <w:t>:</w:t>
      </w:r>
    </w:p>
    <w:tbl>
      <w:tblPr>
        <w:tblW w:w="9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533"/>
        <w:gridCol w:w="1533"/>
        <w:gridCol w:w="1533"/>
        <w:gridCol w:w="1533"/>
        <w:gridCol w:w="1534"/>
      </w:tblGrid>
      <w:tr w:rsidR="007739B9" w:rsidRPr="00C0265C" w14:paraId="3B4727D0" w14:textId="77777777" w:rsidTr="00BF0245">
        <w:trPr>
          <w:trHeight w:val="297"/>
        </w:trPr>
        <w:tc>
          <w:tcPr>
            <w:tcW w:w="1705" w:type="dxa"/>
            <w:shd w:val="clear" w:color="auto" w:fill="auto"/>
            <w:noWrap/>
            <w:vAlign w:val="center"/>
            <w:hideMark/>
          </w:tcPr>
          <w:p w14:paraId="094DB62E" w14:textId="77777777" w:rsidR="007739B9" w:rsidRPr="00961096" w:rsidRDefault="007739B9" w:rsidP="007739B9">
            <w:pPr>
              <w:spacing w:line="240" w:lineRule="auto"/>
              <w:rPr>
                <w:rFonts w:ascii="Times New Roman" w:eastAsia="Times New Roman" w:hAnsi="Times New Roman" w:cs="Times New Roman"/>
                <w:color w:val="auto"/>
                <w:sz w:val="20"/>
                <w:szCs w:val="20"/>
                <w:lang w:val="en-US" w:eastAsia="en-US"/>
              </w:rPr>
            </w:pPr>
          </w:p>
        </w:tc>
        <w:tc>
          <w:tcPr>
            <w:tcW w:w="1533" w:type="dxa"/>
            <w:shd w:val="clear" w:color="auto" w:fill="auto"/>
            <w:noWrap/>
            <w:vAlign w:val="center"/>
            <w:hideMark/>
          </w:tcPr>
          <w:p w14:paraId="0552C04E" w14:textId="575C8ECD"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52A82FA6" w14:textId="5122CAD6"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1938DFCE" w14:textId="3F6457D1"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35EE95E9" w14:textId="4CAF1276"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NT2</w:t>
            </w:r>
          </w:p>
        </w:tc>
        <w:tc>
          <w:tcPr>
            <w:tcW w:w="1534" w:type="dxa"/>
            <w:shd w:val="clear" w:color="auto" w:fill="auto"/>
            <w:noWrap/>
            <w:vAlign w:val="center"/>
            <w:hideMark/>
          </w:tcPr>
          <w:p w14:paraId="1CF9EEB4" w14:textId="5F5150E4" w:rsidR="007739B9" w:rsidRPr="00961096" w:rsidRDefault="007739B9" w:rsidP="007739B9">
            <w:pPr>
              <w:spacing w:line="240" w:lineRule="auto"/>
              <w:jc w:val="center"/>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GEG</w:t>
            </w:r>
          </w:p>
        </w:tc>
      </w:tr>
      <w:tr w:rsidR="00ED5CAB" w:rsidRPr="00C0265C" w14:paraId="0193208C" w14:textId="77777777" w:rsidTr="00BF0245">
        <w:trPr>
          <w:trHeight w:val="297"/>
        </w:trPr>
        <w:tc>
          <w:tcPr>
            <w:tcW w:w="1705" w:type="dxa"/>
            <w:shd w:val="clear" w:color="auto" w:fill="auto"/>
            <w:noWrap/>
            <w:vAlign w:val="center"/>
            <w:hideMark/>
          </w:tcPr>
          <w:p w14:paraId="33CF27C9" w14:textId="2610CA64"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PC1</w:t>
            </w:r>
          </w:p>
        </w:tc>
        <w:tc>
          <w:tcPr>
            <w:tcW w:w="1533" w:type="dxa"/>
            <w:shd w:val="clear" w:color="auto" w:fill="auto"/>
            <w:noWrap/>
            <w:vAlign w:val="center"/>
            <w:hideMark/>
          </w:tcPr>
          <w:p w14:paraId="2D361FF7" w14:textId="15D54A71"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0,000950</w:t>
            </w:r>
          </w:p>
        </w:tc>
        <w:tc>
          <w:tcPr>
            <w:tcW w:w="1533" w:type="dxa"/>
            <w:shd w:val="clear" w:color="auto" w:fill="auto"/>
            <w:noWrap/>
            <w:vAlign w:val="center"/>
            <w:hideMark/>
          </w:tcPr>
          <w:p w14:paraId="10750752" w14:textId="2E09D535"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0,000387</w:t>
            </w:r>
          </w:p>
        </w:tc>
        <w:tc>
          <w:tcPr>
            <w:tcW w:w="1533" w:type="dxa"/>
            <w:shd w:val="clear" w:color="auto" w:fill="auto"/>
            <w:noWrap/>
            <w:vAlign w:val="center"/>
            <w:hideMark/>
          </w:tcPr>
          <w:p w14:paraId="74A69E4A" w14:textId="576F2C48"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0,000425</w:t>
            </w:r>
          </w:p>
        </w:tc>
        <w:tc>
          <w:tcPr>
            <w:tcW w:w="1533" w:type="dxa"/>
            <w:shd w:val="clear" w:color="auto" w:fill="auto"/>
            <w:noWrap/>
            <w:vAlign w:val="center"/>
            <w:hideMark/>
          </w:tcPr>
          <w:p w14:paraId="3713845B" w14:textId="056A0CAA"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0,000415</w:t>
            </w:r>
          </w:p>
        </w:tc>
        <w:tc>
          <w:tcPr>
            <w:tcW w:w="1534" w:type="dxa"/>
            <w:shd w:val="clear" w:color="auto" w:fill="auto"/>
            <w:noWrap/>
            <w:vAlign w:val="center"/>
            <w:hideMark/>
          </w:tcPr>
          <w:p w14:paraId="02C95A20" w14:textId="1F0CD3A3"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0,000574</w:t>
            </w:r>
          </w:p>
        </w:tc>
      </w:tr>
      <w:tr w:rsidR="00ED5CAB" w:rsidRPr="00C0265C" w14:paraId="2789C900" w14:textId="77777777" w:rsidTr="00BF0245">
        <w:trPr>
          <w:trHeight w:val="297"/>
        </w:trPr>
        <w:tc>
          <w:tcPr>
            <w:tcW w:w="1705" w:type="dxa"/>
            <w:shd w:val="clear" w:color="auto" w:fill="auto"/>
            <w:noWrap/>
            <w:vAlign w:val="center"/>
            <w:hideMark/>
          </w:tcPr>
          <w:p w14:paraId="045440B4" w14:textId="10ACC4AE"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REE</w:t>
            </w:r>
          </w:p>
        </w:tc>
        <w:tc>
          <w:tcPr>
            <w:tcW w:w="1533" w:type="dxa"/>
            <w:shd w:val="clear" w:color="auto" w:fill="auto"/>
            <w:noWrap/>
            <w:vAlign w:val="center"/>
            <w:hideMark/>
          </w:tcPr>
          <w:p w14:paraId="2F42F973" w14:textId="454748E8"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0,000387</w:t>
            </w:r>
          </w:p>
        </w:tc>
        <w:tc>
          <w:tcPr>
            <w:tcW w:w="1533" w:type="dxa"/>
            <w:shd w:val="clear" w:color="auto" w:fill="auto"/>
            <w:noWrap/>
            <w:vAlign w:val="center"/>
            <w:hideMark/>
          </w:tcPr>
          <w:p w14:paraId="3768831B" w14:textId="488A1519"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0,000518</w:t>
            </w:r>
          </w:p>
        </w:tc>
        <w:tc>
          <w:tcPr>
            <w:tcW w:w="1533" w:type="dxa"/>
            <w:shd w:val="clear" w:color="auto" w:fill="auto"/>
            <w:noWrap/>
            <w:vAlign w:val="center"/>
            <w:hideMark/>
          </w:tcPr>
          <w:p w14:paraId="3F7A760E" w14:textId="7A1728DB"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0,000297</w:t>
            </w:r>
          </w:p>
        </w:tc>
        <w:tc>
          <w:tcPr>
            <w:tcW w:w="1533" w:type="dxa"/>
            <w:shd w:val="clear" w:color="auto" w:fill="auto"/>
            <w:noWrap/>
            <w:vAlign w:val="center"/>
            <w:hideMark/>
          </w:tcPr>
          <w:p w14:paraId="580FC95B" w14:textId="152C5859"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0,000278</w:t>
            </w:r>
          </w:p>
        </w:tc>
        <w:tc>
          <w:tcPr>
            <w:tcW w:w="1534" w:type="dxa"/>
            <w:shd w:val="clear" w:color="auto" w:fill="auto"/>
            <w:noWrap/>
            <w:vAlign w:val="center"/>
            <w:hideMark/>
          </w:tcPr>
          <w:p w14:paraId="70AC92D4" w14:textId="56A349A7"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0,000322</w:t>
            </w:r>
          </w:p>
        </w:tc>
      </w:tr>
      <w:tr w:rsidR="00ED5CAB" w:rsidRPr="00C0265C" w14:paraId="6A5FF2FD" w14:textId="77777777" w:rsidTr="00BF0245">
        <w:trPr>
          <w:trHeight w:val="297"/>
        </w:trPr>
        <w:tc>
          <w:tcPr>
            <w:tcW w:w="1705" w:type="dxa"/>
            <w:shd w:val="clear" w:color="auto" w:fill="auto"/>
            <w:noWrap/>
            <w:vAlign w:val="center"/>
            <w:hideMark/>
          </w:tcPr>
          <w:p w14:paraId="6BF0D3BF" w14:textId="1C176B4C"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POW</w:t>
            </w:r>
          </w:p>
        </w:tc>
        <w:tc>
          <w:tcPr>
            <w:tcW w:w="1533" w:type="dxa"/>
            <w:shd w:val="clear" w:color="auto" w:fill="auto"/>
            <w:noWrap/>
            <w:vAlign w:val="center"/>
            <w:hideMark/>
          </w:tcPr>
          <w:p w14:paraId="10F842EC" w14:textId="241EBCAA"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0,000425</w:t>
            </w:r>
          </w:p>
        </w:tc>
        <w:tc>
          <w:tcPr>
            <w:tcW w:w="1533" w:type="dxa"/>
            <w:shd w:val="clear" w:color="auto" w:fill="auto"/>
            <w:noWrap/>
            <w:vAlign w:val="center"/>
            <w:hideMark/>
          </w:tcPr>
          <w:p w14:paraId="1F2C0704" w14:textId="75C04B3F"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0,000297</w:t>
            </w:r>
          </w:p>
        </w:tc>
        <w:tc>
          <w:tcPr>
            <w:tcW w:w="1533" w:type="dxa"/>
            <w:shd w:val="clear" w:color="auto" w:fill="auto"/>
            <w:noWrap/>
            <w:vAlign w:val="center"/>
            <w:hideMark/>
          </w:tcPr>
          <w:p w14:paraId="7715EF87" w14:textId="27939150"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0,000557</w:t>
            </w:r>
          </w:p>
        </w:tc>
        <w:tc>
          <w:tcPr>
            <w:tcW w:w="1533" w:type="dxa"/>
            <w:shd w:val="clear" w:color="auto" w:fill="auto"/>
            <w:noWrap/>
            <w:vAlign w:val="center"/>
            <w:hideMark/>
          </w:tcPr>
          <w:p w14:paraId="1F930E66" w14:textId="555C182D"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0,000352</w:t>
            </w:r>
          </w:p>
        </w:tc>
        <w:tc>
          <w:tcPr>
            <w:tcW w:w="1534" w:type="dxa"/>
            <w:shd w:val="clear" w:color="auto" w:fill="auto"/>
            <w:noWrap/>
            <w:vAlign w:val="center"/>
            <w:hideMark/>
          </w:tcPr>
          <w:p w14:paraId="679C185F" w14:textId="4838AB89"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0,000421</w:t>
            </w:r>
          </w:p>
        </w:tc>
      </w:tr>
      <w:tr w:rsidR="00ED5CAB" w:rsidRPr="00C0265C" w14:paraId="2CF92F34" w14:textId="77777777" w:rsidTr="00BF0245">
        <w:trPr>
          <w:trHeight w:val="297"/>
        </w:trPr>
        <w:tc>
          <w:tcPr>
            <w:tcW w:w="1705" w:type="dxa"/>
            <w:shd w:val="clear" w:color="auto" w:fill="auto"/>
            <w:noWrap/>
            <w:vAlign w:val="center"/>
            <w:hideMark/>
          </w:tcPr>
          <w:p w14:paraId="7DF9C520" w14:textId="382B8729"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NT2</w:t>
            </w:r>
          </w:p>
        </w:tc>
        <w:tc>
          <w:tcPr>
            <w:tcW w:w="1533" w:type="dxa"/>
            <w:shd w:val="clear" w:color="auto" w:fill="auto"/>
            <w:noWrap/>
            <w:vAlign w:val="center"/>
            <w:hideMark/>
          </w:tcPr>
          <w:p w14:paraId="720C4812" w14:textId="0B142A96"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0,000415</w:t>
            </w:r>
          </w:p>
        </w:tc>
        <w:tc>
          <w:tcPr>
            <w:tcW w:w="1533" w:type="dxa"/>
            <w:shd w:val="clear" w:color="auto" w:fill="auto"/>
            <w:noWrap/>
            <w:vAlign w:val="center"/>
            <w:hideMark/>
          </w:tcPr>
          <w:p w14:paraId="5C35C6A9" w14:textId="1E9D6AD1"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0,000278</w:t>
            </w:r>
          </w:p>
        </w:tc>
        <w:tc>
          <w:tcPr>
            <w:tcW w:w="1533" w:type="dxa"/>
            <w:shd w:val="clear" w:color="auto" w:fill="auto"/>
            <w:noWrap/>
            <w:vAlign w:val="center"/>
            <w:hideMark/>
          </w:tcPr>
          <w:p w14:paraId="16131F6F" w14:textId="5A6A43D0"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0,000352</w:t>
            </w:r>
          </w:p>
        </w:tc>
        <w:tc>
          <w:tcPr>
            <w:tcW w:w="1533" w:type="dxa"/>
            <w:shd w:val="clear" w:color="auto" w:fill="auto"/>
            <w:noWrap/>
            <w:vAlign w:val="center"/>
            <w:hideMark/>
          </w:tcPr>
          <w:p w14:paraId="76A99739" w14:textId="71646596"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0,000584</w:t>
            </w:r>
          </w:p>
        </w:tc>
        <w:tc>
          <w:tcPr>
            <w:tcW w:w="1534" w:type="dxa"/>
            <w:shd w:val="clear" w:color="auto" w:fill="auto"/>
            <w:noWrap/>
            <w:vAlign w:val="center"/>
            <w:hideMark/>
          </w:tcPr>
          <w:p w14:paraId="631B64DC" w14:textId="3B26AD73"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0,000357</w:t>
            </w:r>
          </w:p>
        </w:tc>
      </w:tr>
      <w:tr w:rsidR="00ED5CAB" w:rsidRPr="00C0265C" w14:paraId="01DF6716" w14:textId="77777777" w:rsidTr="00BF0245">
        <w:trPr>
          <w:trHeight w:val="297"/>
        </w:trPr>
        <w:tc>
          <w:tcPr>
            <w:tcW w:w="1705" w:type="dxa"/>
            <w:shd w:val="clear" w:color="auto" w:fill="auto"/>
            <w:noWrap/>
            <w:vAlign w:val="center"/>
            <w:hideMark/>
          </w:tcPr>
          <w:p w14:paraId="6E94AB37" w14:textId="35036C5B" w:rsidR="00ED5CAB" w:rsidRPr="00961096" w:rsidRDefault="00ED5CAB" w:rsidP="00ED5CAB">
            <w:pPr>
              <w:spacing w:line="240" w:lineRule="auto"/>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GEG</w:t>
            </w:r>
          </w:p>
        </w:tc>
        <w:tc>
          <w:tcPr>
            <w:tcW w:w="1533" w:type="dxa"/>
            <w:shd w:val="clear" w:color="auto" w:fill="auto"/>
            <w:noWrap/>
            <w:vAlign w:val="center"/>
            <w:hideMark/>
          </w:tcPr>
          <w:p w14:paraId="58794834" w14:textId="7B58B6D2"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0,000574</w:t>
            </w:r>
          </w:p>
        </w:tc>
        <w:tc>
          <w:tcPr>
            <w:tcW w:w="1533" w:type="dxa"/>
            <w:shd w:val="clear" w:color="auto" w:fill="auto"/>
            <w:noWrap/>
            <w:vAlign w:val="center"/>
            <w:hideMark/>
          </w:tcPr>
          <w:p w14:paraId="3FD3CA08" w14:textId="35418FC4"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0,000322</w:t>
            </w:r>
          </w:p>
        </w:tc>
        <w:tc>
          <w:tcPr>
            <w:tcW w:w="1533" w:type="dxa"/>
            <w:shd w:val="clear" w:color="auto" w:fill="auto"/>
            <w:noWrap/>
            <w:vAlign w:val="center"/>
            <w:hideMark/>
          </w:tcPr>
          <w:p w14:paraId="3AFA7843" w14:textId="238EAEB3"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0,000421</w:t>
            </w:r>
          </w:p>
        </w:tc>
        <w:tc>
          <w:tcPr>
            <w:tcW w:w="1533" w:type="dxa"/>
            <w:shd w:val="clear" w:color="auto" w:fill="auto"/>
            <w:noWrap/>
            <w:vAlign w:val="center"/>
            <w:hideMark/>
          </w:tcPr>
          <w:p w14:paraId="35E476A3" w14:textId="6C63356F"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0,000357</w:t>
            </w:r>
          </w:p>
        </w:tc>
        <w:tc>
          <w:tcPr>
            <w:tcW w:w="1534" w:type="dxa"/>
            <w:shd w:val="clear" w:color="auto" w:fill="auto"/>
            <w:noWrap/>
            <w:vAlign w:val="center"/>
            <w:hideMark/>
          </w:tcPr>
          <w:p w14:paraId="18A80BF5" w14:textId="3CEB2FE4" w:rsidR="00ED5CAB" w:rsidRPr="00961096" w:rsidRDefault="00ED5CAB" w:rsidP="00ED5CAB">
            <w:pPr>
              <w:spacing w:line="240" w:lineRule="auto"/>
              <w:jc w:val="center"/>
              <w:rPr>
                <w:rFonts w:ascii="Arial" w:eastAsia="Times New Roman" w:hAnsi="Arial" w:cs="Arial"/>
                <w:color w:val="000000"/>
                <w:sz w:val="20"/>
                <w:szCs w:val="20"/>
                <w:lang w:val="en-US" w:eastAsia="en-US"/>
              </w:rPr>
            </w:pPr>
            <w:r w:rsidRPr="00ED5CAB">
              <w:rPr>
                <w:rFonts w:ascii="Arial" w:hAnsi="Arial" w:cs="Arial"/>
                <w:color w:val="000000"/>
                <w:sz w:val="20"/>
                <w:szCs w:val="20"/>
              </w:rPr>
              <w:t>0,000738</w:t>
            </w:r>
          </w:p>
        </w:tc>
      </w:tr>
    </w:tbl>
    <w:p w14:paraId="6BA49F99" w14:textId="77777777" w:rsidR="00C0265C" w:rsidRDefault="00C0265C" w:rsidP="005D37A2">
      <w:pPr>
        <w:jc w:val="both"/>
        <w:rPr>
          <w:rFonts w:ascii="Arial" w:hAnsi="Arial" w:cs="Arial"/>
          <w:sz w:val="20"/>
          <w:szCs w:val="20"/>
        </w:rPr>
      </w:pPr>
    </w:p>
    <w:p w14:paraId="0651EBEB" w14:textId="2CA23B52" w:rsidR="00D11646" w:rsidRDefault="00D11646" w:rsidP="005D37A2">
      <w:pPr>
        <w:jc w:val="both"/>
        <w:rPr>
          <w:rFonts w:ascii="Arial" w:hAnsi="Arial" w:cs="Arial"/>
          <w:sz w:val="20"/>
          <w:szCs w:val="20"/>
        </w:rPr>
      </w:pPr>
      <w:r>
        <w:rPr>
          <w:rFonts w:ascii="Arial" w:hAnsi="Arial" w:cs="Arial"/>
          <w:sz w:val="20"/>
          <w:szCs w:val="20"/>
        </w:rPr>
        <w:t>Over entire portfolio:</w:t>
      </w:r>
    </w:p>
    <w:tbl>
      <w:tblPr>
        <w:tblW w:w="47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89"/>
        <w:gridCol w:w="2389"/>
      </w:tblGrid>
      <w:tr w:rsidR="000E04C7" w:rsidRPr="002B5E3B" w14:paraId="25B37E83" w14:textId="77777777" w:rsidTr="000E04C7">
        <w:trPr>
          <w:trHeight w:val="296"/>
        </w:trPr>
        <w:tc>
          <w:tcPr>
            <w:tcW w:w="2389" w:type="dxa"/>
            <w:shd w:val="clear" w:color="auto" w:fill="auto"/>
            <w:noWrap/>
            <w:vAlign w:val="center"/>
            <w:hideMark/>
          </w:tcPr>
          <w:p w14:paraId="60DB9D9B" w14:textId="77777777" w:rsidR="000E04C7" w:rsidRPr="002B5E3B" w:rsidRDefault="000E04C7" w:rsidP="00CF700C">
            <w:pPr>
              <w:rPr>
                <w:rFonts w:ascii="Arial" w:hAnsi="Arial" w:cs="Arial"/>
                <w:sz w:val="20"/>
                <w:szCs w:val="20"/>
              </w:rPr>
            </w:pPr>
          </w:p>
        </w:tc>
        <w:tc>
          <w:tcPr>
            <w:tcW w:w="2389" w:type="dxa"/>
            <w:shd w:val="clear" w:color="auto" w:fill="auto"/>
            <w:noWrap/>
            <w:vAlign w:val="center"/>
            <w:hideMark/>
          </w:tcPr>
          <w:p w14:paraId="643A253D" w14:textId="16C0A4D4" w:rsidR="000E04C7" w:rsidRPr="002B5E3B" w:rsidRDefault="000E04C7" w:rsidP="00CF700C">
            <w:pPr>
              <w:spacing w:line="240" w:lineRule="auto"/>
              <w:jc w:val="center"/>
              <w:rPr>
                <w:rFonts w:ascii="Arial" w:eastAsia="Times New Roman" w:hAnsi="Arial" w:cs="Arial"/>
                <w:color w:val="000000"/>
                <w:sz w:val="20"/>
                <w:szCs w:val="20"/>
                <w:lang w:val="en-US" w:eastAsia="en-US"/>
              </w:rPr>
            </w:pPr>
            <w:r>
              <w:rPr>
                <w:rFonts w:ascii="Arial" w:eastAsia="Times New Roman" w:hAnsi="Arial" w:cs="Arial"/>
                <w:color w:val="000000"/>
                <w:sz w:val="20"/>
                <w:szCs w:val="20"/>
                <w:lang w:val="en-US" w:eastAsia="en-US"/>
              </w:rPr>
              <w:t>Entire Portfolio</w:t>
            </w:r>
          </w:p>
        </w:tc>
      </w:tr>
      <w:tr w:rsidR="00357807" w:rsidRPr="002B5E3B" w14:paraId="691B4092" w14:textId="77777777" w:rsidTr="000E04C7">
        <w:trPr>
          <w:trHeight w:val="296"/>
        </w:trPr>
        <w:tc>
          <w:tcPr>
            <w:tcW w:w="2389" w:type="dxa"/>
            <w:shd w:val="clear" w:color="auto" w:fill="auto"/>
            <w:noWrap/>
            <w:vAlign w:val="center"/>
            <w:hideMark/>
          </w:tcPr>
          <w:p w14:paraId="720929E6" w14:textId="2C881D24"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Average</w:t>
            </w:r>
            <w:r w:rsidR="00681AF9">
              <w:rPr>
                <w:rFonts w:ascii="Arial" w:eastAsia="Times New Roman" w:hAnsi="Arial" w:cs="Arial"/>
                <w:color w:val="000000"/>
                <w:sz w:val="20"/>
                <w:szCs w:val="20"/>
                <w:lang w:val="en-US" w:eastAsia="en-US"/>
              </w:rPr>
              <w:t xml:space="preserve"> returns</w:t>
            </w:r>
          </w:p>
        </w:tc>
        <w:tc>
          <w:tcPr>
            <w:tcW w:w="2389" w:type="dxa"/>
            <w:shd w:val="clear" w:color="auto" w:fill="auto"/>
            <w:noWrap/>
            <w:vAlign w:val="center"/>
            <w:hideMark/>
          </w:tcPr>
          <w:p w14:paraId="6499533D" w14:textId="2D01056B"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0,0%</w:t>
            </w:r>
          </w:p>
        </w:tc>
      </w:tr>
      <w:tr w:rsidR="00357807" w:rsidRPr="002B5E3B" w14:paraId="55503F38" w14:textId="77777777" w:rsidTr="000E04C7">
        <w:trPr>
          <w:trHeight w:val="296"/>
        </w:trPr>
        <w:tc>
          <w:tcPr>
            <w:tcW w:w="2389" w:type="dxa"/>
            <w:shd w:val="clear" w:color="auto" w:fill="auto"/>
            <w:noWrap/>
            <w:vAlign w:val="center"/>
            <w:hideMark/>
          </w:tcPr>
          <w:p w14:paraId="55891314" w14:textId="77777777"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Volatility</w:t>
            </w:r>
          </w:p>
        </w:tc>
        <w:tc>
          <w:tcPr>
            <w:tcW w:w="2389" w:type="dxa"/>
            <w:shd w:val="clear" w:color="auto" w:fill="auto"/>
            <w:noWrap/>
            <w:vAlign w:val="center"/>
            <w:hideMark/>
          </w:tcPr>
          <w:p w14:paraId="06ADD1A4" w14:textId="1023199F"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2,7%</w:t>
            </w:r>
          </w:p>
        </w:tc>
      </w:tr>
      <w:tr w:rsidR="00357807" w:rsidRPr="002B5E3B" w14:paraId="245DDE17" w14:textId="77777777" w:rsidTr="000E04C7">
        <w:trPr>
          <w:trHeight w:val="296"/>
        </w:trPr>
        <w:tc>
          <w:tcPr>
            <w:tcW w:w="2389" w:type="dxa"/>
            <w:shd w:val="clear" w:color="auto" w:fill="auto"/>
            <w:noWrap/>
            <w:vAlign w:val="center"/>
            <w:hideMark/>
          </w:tcPr>
          <w:p w14:paraId="02961B7E" w14:textId="77777777"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t>Skewness</w:t>
            </w:r>
          </w:p>
        </w:tc>
        <w:tc>
          <w:tcPr>
            <w:tcW w:w="2389" w:type="dxa"/>
            <w:shd w:val="clear" w:color="auto" w:fill="auto"/>
            <w:noWrap/>
            <w:vAlign w:val="center"/>
            <w:hideMark/>
          </w:tcPr>
          <w:p w14:paraId="53A96393" w14:textId="1DA27645"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-0,32</w:t>
            </w:r>
          </w:p>
        </w:tc>
      </w:tr>
      <w:tr w:rsidR="00357807" w:rsidRPr="002B5E3B" w14:paraId="3FBE5110" w14:textId="77777777" w:rsidTr="000E04C7">
        <w:trPr>
          <w:trHeight w:val="296"/>
        </w:trPr>
        <w:tc>
          <w:tcPr>
            <w:tcW w:w="2389" w:type="dxa"/>
            <w:shd w:val="clear" w:color="auto" w:fill="auto"/>
            <w:noWrap/>
            <w:vAlign w:val="center"/>
            <w:hideMark/>
          </w:tcPr>
          <w:p w14:paraId="401DE11C" w14:textId="77777777" w:rsidR="00357807" w:rsidRPr="002B5E3B" w:rsidRDefault="00357807" w:rsidP="00357807">
            <w:pPr>
              <w:spacing w:line="240" w:lineRule="auto"/>
              <w:rPr>
                <w:rFonts w:ascii="Arial" w:eastAsia="Times New Roman" w:hAnsi="Arial" w:cs="Arial"/>
                <w:color w:val="000000"/>
                <w:sz w:val="20"/>
                <w:szCs w:val="20"/>
                <w:lang w:val="en-US" w:eastAsia="en-US"/>
              </w:rPr>
            </w:pPr>
            <w:r w:rsidRPr="002B5E3B">
              <w:rPr>
                <w:rFonts w:ascii="Arial" w:eastAsia="Times New Roman" w:hAnsi="Arial" w:cs="Arial"/>
                <w:color w:val="000000"/>
                <w:sz w:val="20"/>
                <w:szCs w:val="20"/>
                <w:lang w:val="en-US" w:eastAsia="en-US"/>
              </w:rPr>
              <w:lastRenderedPageBreak/>
              <w:t>Kurtosis</w:t>
            </w:r>
          </w:p>
        </w:tc>
        <w:tc>
          <w:tcPr>
            <w:tcW w:w="2389" w:type="dxa"/>
            <w:shd w:val="clear" w:color="auto" w:fill="auto"/>
            <w:noWrap/>
            <w:vAlign w:val="center"/>
            <w:hideMark/>
          </w:tcPr>
          <w:p w14:paraId="5551D752" w14:textId="1D6F70C2" w:rsidR="00357807" w:rsidRPr="002B5E3B" w:rsidRDefault="00357807" w:rsidP="00D04E62">
            <w:pPr>
              <w:spacing w:line="240" w:lineRule="auto"/>
              <w:jc w:val="center"/>
              <w:rPr>
                <w:rFonts w:ascii="Arial" w:eastAsia="Times New Roman" w:hAnsi="Arial" w:cs="Arial"/>
                <w:color w:val="000000"/>
                <w:sz w:val="20"/>
                <w:szCs w:val="20"/>
                <w:lang w:val="en-US" w:eastAsia="en-US"/>
              </w:rPr>
            </w:pPr>
            <w:r w:rsidRPr="00357807">
              <w:rPr>
                <w:rFonts w:ascii="Arial" w:hAnsi="Arial" w:cs="Arial"/>
                <w:color w:val="000000"/>
                <w:sz w:val="20"/>
                <w:szCs w:val="20"/>
              </w:rPr>
              <w:t>1,31</w:t>
            </w:r>
          </w:p>
        </w:tc>
      </w:tr>
    </w:tbl>
    <w:p w14:paraId="398D8728" w14:textId="77777777" w:rsidR="006612A4" w:rsidRDefault="006612A4" w:rsidP="005D37A2">
      <w:pPr>
        <w:jc w:val="both"/>
        <w:rPr>
          <w:rFonts w:ascii="Arial" w:hAnsi="Arial" w:cs="Arial"/>
          <w:bCs/>
          <w:sz w:val="20"/>
          <w:szCs w:val="20"/>
          <w:u w:val="single"/>
        </w:rPr>
      </w:pPr>
    </w:p>
    <w:p w14:paraId="1E03DFB9" w14:textId="00F1065B" w:rsidR="006612A4" w:rsidRPr="006612A4" w:rsidRDefault="006612A4" w:rsidP="005D37A2">
      <w:pPr>
        <w:jc w:val="both"/>
        <w:rPr>
          <w:rFonts w:ascii="Arial" w:hAnsi="Arial" w:cs="Arial"/>
          <w:bCs/>
          <w:sz w:val="20"/>
          <w:szCs w:val="20"/>
          <w:u w:val="single"/>
        </w:rPr>
      </w:pPr>
      <w:r w:rsidRPr="006612A4">
        <w:rPr>
          <w:rFonts w:ascii="Arial" w:hAnsi="Arial" w:cs="Arial"/>
          <w:bCs/>
          <w:sz w:val="20"/>
          <w:szCs w:val="20"/>
          <w:u w:val="single"/>
        </w:rPr>
        <w:t>Answers to Questions</w:t>
      </w:r>
    </w:p>
    <w:p w14:paraId="6345D666" w14:textId="77777777" w:rsidR="005D37A2" w:rsidRPr="002B5E3B" w:rsidRDefault="005D37A2" w:rsidP="006630C9">
      <w:pPr>
        <w:numPr>
          <w:ilvl w:val="0"/>
          <w:numId w:val="3"/>
        </w:numPr>
        <w:pBdr>
          <w:top w:val="nil"/>
          <w:left w:val="nil"/>
          <w:bottom w:val="nil"/>
          <w:right w:val="nil"/>
          <w:between w:val="nil"/>
        </w:pBdr>
        <w:spacing w:line="259" w:lineRule="auto"/>
        <w:jc w:val="both"/>
        <w:rPr>
          <w:rFonts w:ascii="Arial" w:hAnsi="Arial" w:cs="Arial"/>
          <w:sz w:val="20"/>
          <w:szCs w:val="20"/>
        </w:rPr>
      </w:pPr>
      <w:r w:rsidRPr="002B5E3B">
        <w:rPr>
          <w:rFonts w:ascii="Arial" w:eastAsia="Calibri" w:hAnsi="Arial" w:cs="Arial"/>
          <w:color w:val="000000"/>
          <w:sz w:val="20"/>
          <w:szCs w:val="20"/>
        </w:rPr>
        <w:t xml:space="preserve">Shorting: </w:t>
      </w:r>
    </w:p>
    <w:p w14:paraId="093F01A4" w14:textId="2FE5414F" w:rsidR="005D37A2" w:rsidRPr="002B5E3B" w:rsidRDefault="00AE236E" w:rsidP="006630C9">
      <w:pPr>
        <w:numPr>
          <w:ilvl w:val="1"/>
          <w:numId w:val="3"/>
        </w:numPr>
        <w:pBdr>
          <w:top w:val="nil"/>
          <w:left w:val="nil"/>
          <w:bottom w:val="nil"/>
          <w:right w:val="nil"/>
          <w:between w:val="nil"/>
        </w:pBdr>
        <w:spacing w:line="259" w:lineRule="auto"/>
        <w:jc w:val="both"/>
        <w:rPr>
          <w:rFonts w:ascii="Arial" w:hAnsi="Arial" w:cs="Arial"/>
          <w:sz w:val="20"/>
          <w:szCs w:val="20"/>
        </w:rPr>
      </w:pPr>
      <w:r>
        <w:rPr>
          <w:rFonts w:ascii="Arial" w:eastAsia="Calibri" w:hAnsi="Arial" w:cs="Arial"/>
          <w:color w:val="000000"/>
          <w:sz w:val="20"/>
          <w:szCs w:val="20"/>
        </w:rPr>
        <w:t>This portfolio can be sold short</w:t>
      </w:r>
      <w:r w:rsidR="00C87F84">
        <w:rPr>
          <w:rFonts w:ascii="Arial" w:eastAsia="Calibri" w:hAnsi="Arial" w:cs="Arial"/>
          <w:color w:val="000000"/>
          <w:sz w:val="20"/>
          <w:szCs w:val="20"/>
        </w:rPr>
        <w:t>.</w:t>
      </w:r>
    </w:p>
    <w:p w14:paraId="512EAA59" w14:textId="622AD6E7" w:rsidR="005D37A2" w:rsidRPr="002B5E3B" w:rsidRDefault="00C87F84" w:rsidP="006630C9">
      <w:pPr>
        <w:numPr>
          <w:ilvl w:val="1"/>
          <w:numId w:val="3"/>
        </w:numPr>
        <w:pBdr>
          <w:top w:val="nil"/>
          <w:left w:val="nil"/>
          <w:bottom w:val="nil"/>
          <w:right w:val="nil"/>
          <w:between w:val="nil"/>
        </w:pBdr>
        <w:spacing w:line="259" w:lineRule="auto"/>
        <w:jc w:val="both"/>
        <w:rPr>
          <w:rFonts w:ascii="Arial" w:hAnsi="Arial" w:cs="Arial"/>
          <w:sz w:val="20"/>
          <w:szCs w:val="20"/>
        </w:rPr>
      </w:pPr>
      <w:r>
        <w:rPr>
          <w:rFonts w:ascii="Arial" w:eastAsia="Calibri" w:hAnsi="Arial" w:cs="Arial"/>
          <w:color w:val="000000"/>
          <w:sz w:val="20"/>
          <w:szCs w:val="20"/>
        </w:rPr>
        <w:t>Mechanism: W</w:t>
      </w:r>
      <w:r w:rsidR="005D37A2" w:rsidRPr="002B5E3B">
        <w:rPr>
          <w:rFonts w:ascii="Arial" w:eastAsia="Calibri" w:hAnsi="Arial" w:cs="Arial"/>
          <w:color w:val="000000"/>
          <w:sz w:val="20"/>
          <w:szCs w:val="20"/>
        </w:rPr>
        <w:t xml:space="preserve">e </w:t>
      </w:r>
      <w:r w:rsidRPr="002B5E3B">
        <w:rPr>
          <w:rFonts w:ascii="Arial" w:eastAsia="Calibri" w:hAnsi="Arial" w:cs="Arial"/>
          <w:color w:val="000000"/>
          <w:sz w:val="20"/>
          <w:szCs w:val="20"/>
        </w:rPr>
        <w:t>must</w:t>
      </w:r>
      <w:r w:rsidR="005D37A2" w:rsidRPr="002B5E3B">
        <w:rPr>
          <w:rFonts w:ascii="Arial" w:eastAsia="Calibri" w:hAnsi="Arial" w:cs="Arial"/>
          <w:color w:val="000000"/>
          <w:sz w:val="20"/>
          <w:szCs w:val="20"/>
        </w:rPr>
        <w:t xml:space="preserve"> contact the broker. </w:t>
      </w:r>
      <w:r w:rsidR="00CC2F88">
        <w:rPr>
          <w:rFonts w:ascii="Arial" w:eastAsia="Calibri" w:hAnsi="Arial" w:cs="Arial"/>
          <w:color w:val="000000"/>
          <w:sz w:val="20"/>
          <w:szCs w:val="20"/>
        </w:rPr>
        <w:t>T</w:t>
      </w:r>
      <w:r w:rsidR="005D37A2" w:rsidRPr="002B5E3B">
        <w:rPr>
          <w:rFonts w:ascii="Arial" w:eastAsia="Calibri" w:hAnsi="Arial" w:cs="Arial"/>
          <w:color w:val="000000"/>
          <w:sz w:val="20"/>
          <w:szCs w:val="20"/>
        </w:rPr>
        <w:t>he broker</w:t>
      </w:r>
      <w:r w:rsidR="00CC2F88">
        <w:rPr>
          <w:rFonts w:ascii="Arial" w:eastAsia="Calibri" w:hAnsi="Arial" w:cs="Arial"/>
          <w:color w:val="000000"/>
          <w:sz w:val="20"/>
          <w:szCs w:val="20"/>
        </w:rPr>
        <w:t xml:space="preserve"> then</w:t>
      </w:r>
      <w:r w:rsidR="005D37A2" w:rsidRPr="002B5E3B">
        <w:rPr>
          <w:rFonts w:ascii="Arial" w:eastAsia="Calibri" w:hAnsi="Arial" w:cs="Arial"/>
          <w:color w:val="000000"/>
          <w:sz w:val="20"/>
          <w:szCs w:val="20"/>
        </w:rPr>
        <w:t xml:space="preserve"> will find the investors who own the stocks and are willing to lend the stocks. After that, </w:t>
      </w:r>
      <w:r w:rsidR="00CC2F88">
        <w:rPr>
          <w:rFonts w:ascii="Arial" w:eastAsia="Calibri" w:hAnsi="Arial" w:cs="Arial"/>
          <w:color w:val="000000"/>
          <w:sz w:val="20"/>
          <w:szCs w:val="20"/>
        </w:rPr>
        <w:t>we can execute the trade</w:t>
      </w:r>
      <w:r w:rsidR="005D37A2" w:rsidRPr="002B5E3B">
        <w:rPr>
          <w:rFonts w:ascii="Arial" w:eastAsia="Calibri" w:hAnsi="Arial" w:cs="Arial"/>
          <w:color w:val="000000"/>
          <w:sz w:val="20"/>
          <w:szCs w:val="20"/>
        </w:rPr>
        <w:t>.</w:t>
      </w:r>
      <w:r w:rsidR="003A094F">
        <w:rPr>
          <w:rFonts w:ascii="Arial" w:eastAsia="Calibri" w:hAnsi="Arial" w:cs="Arial"/>
          <w:color w:val="000000"/>
          <w:sz w:val="20"/>
          <w:szCs w:val="20"/>
        </w:rPr>
        <w:t xml:space="preserve"> </w:t>
      </w:r>
      <w:r w:rsidR="00BF36BA">
        <w:rPr>
          <w:rFonts w:ascii="Arial" w:eastAsia="Calibri" w:hAnsi="Arial" w:cs="Arial"/>
          <w:color w:val="000000"/>
          <w:sz w:val="20"/>
          <w:szCs w:val="20"/>
        </w:rPr>
        <w:t xml:space="preserve">However, there are some </w:t>
      </w:r>
      <w:proofErr w:type="gramStart"/>
      <w:r w:rsidR="00BF36BA">
        <w:rPr>
          <w:rFonts w:ascii="Arial" w:eastAsia="Calibri" w:hAnsi="Arial" w:cs="Arial"/>
          <w:color w:val="000000"/>
          <w:sz w:val="20"/>
          <w:szCs w:val="20"/>
        </w:rPr>
        <w:t>issues</w:t>
      </w:r>
      <w:proofErr w:type="gramEnd"/>
      <w:r w:rsidR="00BF36BA">
        <w:rPr>
          <w:rFonts w:ascii="Arial" w:eastAsia="Calibri" w:hAnsi="Arial" w:cs="Arial"/>
          <w:color w:val="000000"/>
          <w:sz w:val="20"/>
          <w:szCs w:val="20"/>
        </w:rPr>
        <w:t xml:space="preserve"> needed to be considered. First, w</w:t>
      </w:r>
      <w:r w:rsidR="003A094F">
        <w:rPr>
          <w:rFonts w:ascii="Arial" w:eastAsia="Calibri" w:hAnsi="Arial" w:cs="Arial"/>
          <w:color w:val="000000"/>
          <w:sz w:val="20"/>
          <w:szCs w:val="20"/>
        </w:rPr>
        <w:t>e must pay the lender some fees to borrow the stocks.</w:t>
      </w:r>
      <w:r w:rsidR="00BF36BA">
        <w:rPr>
          <w:rFonts w:ascii="Arial" w:eastAsia="Calibri" w:hAnsi="Arial" w:cs="Arial"/>
          <w:color w:val="000000"/>
          <w:sz w:val="20"/>
          <w:szCs w:val="20"/>
        </w:rPr>
        <w:t xml:space="preserve"> Second, the liquidity of the stocks must be taken into consideration</w:t>
      </w:r>
      <w:r w:rsidR="00CC2F88">
        <w:rPr>
          <w:rFonts w:ascii="Arial" w:eastAsia="Calibri" w:hAnsi="Arial" w:cs="Arial"/>
          <w:color w:val="000000"/>
          <w:sz w:val="20"/>
          <w:szCs w:val="20"/>
        </w:rPr>
        <w:t>.</w:t>
      </w:r>
    </w:p>
    <w:p w14:paraId="0649F3E6" w14:textId="77777777" w:rsidR="005D37A2" w:rsidRPr="002B5E3B" w:rsidRDefault="005D37A2" w:rsidP="006630C9">
      <w:pPr>
        <w:numPr>
          <w:ilvl w:val="0"/>
          <w:numId w:val="3"/>
        </w:numPr>
        <w:pBdr>
          <w:top w:val="nil"/>
          <w:left w:val="nil"/>
          <w:bottom w:val="nil"/>
          <w:right w:val="nil"/>
          <w:between w:val="nil"/>
        </w:pBdr>
        <w:spacing w:line="259" w:lineRule="auto"/>
        <w:jc w:val="both"/>
        <w:rPr>
          <w:rFonts w:ascii="Arial" w:hAnsi="Arial" w:cs="Arial"/>
          <w:sz w:val="20"/>
          <w:szCs w:val="20"/>
        </w:rPr>
      </w:pPr>
      <w:r w:rsidRPr="002B5E3B">
        <w:rPr>
          <w:rFonts w:ascii="Arial" w:eastAsia="Calibri" w:hAnsi="Arial" w:cs="Arial"/>
          <w:color w:val="000000"/>
          <w:sz w:val="20"/>
          <w:szCs w:val="20"/>
        </w:rPr>
        <w:t>Credit risk:</w:t>
      </w:r>
    </w:p>
    <w:p w14:paraId="45C6827A" w14:textId="1244DD98" w:rsidR="00C73445" w:rsidRPr="006612A4" w:rsidRDefault="005D37A2" w:rsidP="00B16546">
      <w:pPr>
        <w:numPr>
          <w:ilvl w:val="1"/>
          <w:numId w:val="3"/>
        </w:numPr>
        <w:pBdr>
          <w:top w:val="nil"/>
          <w:left w:val="nil"/>
          <w:bottom w:val="nil"/>
          <w:right w:val="nil"/>
          <w:between w:val="nil"/>
        </w:pBdr>
        <w:spacing w:line="259" w:lineRule="auto"/>
        <w:jc w:val="both"/>
        <w:rPr>
          <w:rFonts w:ascii="Arial" w:hAnsi="Arial" w:cs="Arial"/>
          <w:sz w:val="20"/>
          <w:szCs w:val="20"/>
        </w:rPr>
      </w:pPr>
      <w:r w:rsidRPr="002B5E3B">
        <w:rPr>
          <w:rFonts w:ascii="Arial" w:eastAsia="Calibri" w:hAnsi="Arial" w:cs="Arial"/>
          <w:color w:val="000000"/>
          <w:sz w:val="20"/>
          <w:szCs w:val="20"/>
        </w:rPr>
        <w:t xml:space="preserve">b. </w:t>
      </w:r>
      <w:r w:rsidR="00ED1D07">
        <w:rPr>
          <w:rFonts w:ascii="Arial" w:eastAsia="Calibri" w:hAnsi="Arial" w:cs="Arial"/>
          <w:color w:val="000000"/>
          <w:sz w:val="20"/>
          <w:szCs w:val="20"/>
        </w:rPr>
        <w:t>O</w:t>
      </w:r>
      <w:r w:rsidRPr="002B5E3B">
        <w:rPr>
          <w:rFonts w:ascii="Arial" w:eastAsia="Calibri" w:hAnsi="Arial" w:cs="Arial"/>
          <w:color w:val="000000"/>
          <w:sz w:val="20"/>
          <w:szCs w:val="20"/>
        </w:rPr>
        <w:t xml:space="preserve">ur portfolio </w:t>
      </w:r>
      <w:proofErr w:type="gramStart"/>
      <w:r w:rsidRPr="002B5E3B">
        <w:rPr>
          <w:rFonts w:ascii="Arial" w:eastAsia="Calibri" w:hAnsi="Arial" w:cs="Arial"/>
          <w:color w:val="000000"/>
          <w:sz w:val="20"/>
          <w:szCs w:val="20"/>
        </w:rPr>
        <w:t>solely focus</w:t>
      </w:r>
      <w:r w:rsidR="00ED1D07">
        <w:rPr>
          <w:rFonts w:ascii="Arial" w:eastAsia="Calibri" w:hAnsi="Arial" w:cs="Arial"/>
          <w:color w:val="000000"/>
          <w:sz w:val="20"/>
          <w:szCs w:val="20"/>
        </w:rPr>
        <w:t>es</w:t>
      </w:r>
      <w:proofErr w:type="gramEnd"/>
      <w:r w:rsidRPr="002B5E3B">
        <w:rPr>
          <w:rFonts w:ascii="Arial" w:eastAsia="Calibri" w:hAnsi="Arial" w:cs="Arial"/>
          <w:color w:val="000000"/>
          <w:sz w:val="20"/>
          <w:szCs w:val="20"/>
        </w:rPr>
        <w:t xml:space="preserve"> on equity. </w:t>
      </w:r>
      <w:r w:rsidR="00ED1D07">
        <w:rPr>
          <w:rFonts w:ascii="Arial" w:eastAsia="Calibri" w:hAnsi="Arial" w:cs="Arial"/>
          <w:color w:val="000000"/>
          <w:sz w:val="20"/>
          <w:szCs w:val="20"/>
        </w:rPr>
        <w:t>So, i</w:t>
      </w:r>
      <w:r w:rsidRPr="002B5E3B">
        <w:rPr>
          <w:rFonts w:ascii="Arial" w:eastAsia="Calibri" w:hAnsi="Arial" w:cs="Arial"/>
          <w:color w:val="000000"/>
          <w:sz w:val="20"/>
          <w:szCs w:val="20"/>
        </w:rPr>
        <w:t xml:space="preserve">t does not </w:t>
      </w:r>
      <w:r w:rsidR="00ED1D07">
        <w:rPr>
          <w:rFonts w:ascii="Arial" w:eastAsia="Calibri" w:hAnsi="Arial" w:cs="Arial"/>
          <w:color w:val="000000"/>
          <w:sz w:val="20"/>
          <w:szCs w:val="20"/>
        </w:rPr>
        <w:t>have credit risk</w:t>
      </w:r>
      <w:r w:rsidRPr="002B5E3B">
        <w:rPr>
          <w:rFonts w:ascii="Arial" w:eastAsia="Calibri" w:hAnsi="Arial" w:cs="Arial"/>
          <w:color w:val="000000"/>
          <w:sz w:val="20"/>
          <w:szCs w:val="20"/>
        </w:rPr>
        <w:t>.</w:t>
      </w:r>
    </w:p>
    <w:p w14:paraId="142C1902" w14:textId="77777777" w:rsid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rPr>
      </w:pPr>
    </w:p>
    <w:p w14:paraId="6ACAE793" w14:textId="7D467DC2" w:rsidR="006612A4" w:rsidRDefault="006612A4" w:rsidP="006612A4">
      <w:pPr>
        <w:pBdr>
          <w:top w:val="nil"/>
          <w:left w:val="nil"/>
          <w:bottom w:val="nil"/>
          <w:right w:val="nil"/>
          <w:between w:val="nil"/>
        </w:pBdr>
        <w:spacing w:line="259" w:lineRule="auto"/>
        <w:jc w:val="both"/>
        <w:rPr>
          <w:rFonts w:ascii="Arial" w:eastAsia="Calibri" w:hAnsi="Arial" w:cs="Arial"/>
          <w:b/>
          <w:bCs/>
          <w:color w:val="000000"/>
          <w:sz w:val="20"/>
          <w:szCs w:val="20"/>
        </w:rPr>
      </w:pPr>
      <w:r w:rsidRPr="006612A4">
        <w:rPr>
          <w:rFonts w:ascii="Arial" w:eastAsia="Calibri" w:hAnsi="Arial" w:cs="Arial"/>
          <w:b/>
          <w:bCs/>
          <w:color w:val="000000"/>
          <w:sz w:val="20"/>
          <w:szCs w:val="20"/>
        </w:rPr>
        <w:t xml:space="preserve">Portfolio 3 (Cryptocurrencies): </w:t>
      </w:r>
    </w:p>
    <w:p w14:paraId="23D7FEF5" w14:textId="77777777" w:rsidR="006612A4" w:rsidRDefault="006612A4" w:rsidP="006612A4">
      <w:pPr>
        <w:pBdr>
          <w:top w:val="nil"/>
          <w:left w:val="nil"/>
          <w:bottom w:val="nil"/>
          <w:right w:val="nil"/>
          <w:between w:val="nil"/>
        </w:pBdr>
        <w:spacing w:line="259" w:lineRule="auto"/>
        <w:jc w:val="both"/>
        <w:rPr>
          <w:rFonts w:ascii="Arial" w:eastAsia="Calibri" w:hAnsi="Arial" w:cs="Arial"/>
          <w:b/>
          <w:bCs/>
          <w:color w:val="000000"/>
          <w:sz w:val="20"/>
          <w:szCs w:val="20"/>
        </w:rPr>
      </w:pPr>
    </w:p>
    <w:p w14:paraId="62A29AC4" w14:textId="77777777"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r w:rsidRPr="006612A4">
        <w:rPr>
          <w:rFonts w:ascii="Arial" w:eastAsia="Calibri" w:hAnsi="Arial" w:cs="Arial"/>
          <w:color w:val="000000"/>
          <w:sz w:val="20"/>
          <w:szCs w:val="20"/>
          <w:lang w:val="en-US"/>
        </w:rPr>
        <w:t xml:space="preserve">Like stocks, cryptocurrencies can also be ranked based on market capitalization. To calculate market capitalization, we multiply the number of coins in circulation by the price that day. </w:t>
      </w:r>
    </w:p>
    <w:p w14:paraId="13182B58" w14:textId="77777777" w:rsid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proofErr w:type="gramStart"/>
      <w:r w:rsidRPr="006612A4">
        <w:rPr>
          <w:rFonts w:ascii="Arial" w:eastAsia="Calibri" w:hAnsi="Arial" w:cs="Arial"/>
          <w:color w:val="000000"/>
          <w:sz w:val="20"/>
          <w:szCs w:val="20"/>
          <w:lang w:val="en-US"/>
        </w:rPr>
        <w:t>Large-cap</w:t>
      </w:r>
      <w:proofErr w:type="gramEnd"/>
      <w:r w:rsidRPr="006612A4">
        <w:rPr>
          <w:rFonts w:ascii="Arial" w:eastAsia="Calibri" w:hAnsi="Arial" w:cs="Arial"/>
          <w:color w:val="000000"/>
          <w:sz w:val="20"/>
          <w:szCs w:val="20"/>
          <w:lang w:val="en-US"/>
        </w:rPr>
        <w:t xml:space="preserve"> cryptos refer to the top 10 cryptos by market capitalization and are the most stable. Mid-cap cryptos have a market capitalization between $1 billion and $10 billion and are usually in the top 10-50 cryptos by market cap. Low-cap or micro-cap cryptos have a market capitalization below $1 billion or are not in the top 50 by market capitalization. These tend to be the riskiest and frequented by speculative investors. </w:t>
      </w:r>
    </w:p>
    <w:p w14:paraId="1A105485" w14:textId="77777777"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p>
    <w:tbl>
      <w:tblPr>
        <w:tblStyle w:val="TableGrid"/>
        <w:tblW w:w="0" w:type="auto"/>
        <w:tblLook w:val="04A0" w:firstRow="1" w:lastRow="0" w:firstColumn="1" w:lastColumn="0" w:noHBand="0" w:noVBand="1"/>
      </w:tblPr>
      <w:tblGrid>
        <w:gridCol w:w="1501"/>
        <w:gridCol w:w="741"/>
        <w:gridCol w:w="1998"/>
        <w:gridCol w:w="750"/>
        <w:gridCol w:w="4360"/>
      </w:tblGrid>
      <w:tr w:rsidR="00E9793B" w:rsidRPr="00E9793B" w14:paraId="0EB4E2B4" w14:textId="77777777" w:rsidTr="00E9793B">
        <w:trPr>
          <w:trHeight w:val="255"/>
        </w:trPr>
        <w:tc>
          <w:tcPr>
            <w:tcW w:w="1501" w:type="dxa"/>
            <w:hideMark/>
          </w:tcPr>
          <w:p w14:paraId="75B83E68" w14:textId="2223A4F9"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Cryptocurrency</w:t>
            </w:r>
          </w:p>
        </w:tc>
        <w:tc>
          <w:tcPr>
            <w:tcW w:w="741" w:type="dxa"/>
            <w:hideMark/>
          </w:tcPr>
          <w:p w14:paraId="383F0641" w14:textId="642AEE7E"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Code</w:t>
            </w:r>
          </w:p>
        </w:tc>
        <w:tc>
          <w:tcPr>
            <w:tcW w:w="1998" w:type="dxa"/>
            <w:hideMark/>
          </w:tcPr>
          <w:p w14:paraId="64DFC9CC" w14:textId="17E042CB"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Size of Cryptocurrency</w:t>
            </w:r>
          </w:p>
        </w:tc>
        <w:tc>
          <w:tcPr>
            <w:tcW w:w="750" w:type="dxa"/>
            <w:hideMark/>
          </w:tcPr>
          <w:p w14:paraId="784D7D4F" w14:textId="6E107269"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Weight</w:t>
            </w:r>
          </w:p>
        </w:tc>
        <w:tc>
          <w:tcPr>
            <w:tcW w:w="4360" w:type="dxa"/>
            <w:hideMark/>
          </w:tcPr>
          <w:p w14:paraId="4FCD369C" w14:textId="54A5C02A" w:rsidR="00E9793B" w:rsidRPr="00E9793B" w:rsidRDefault="00E9793B" w:rsidP="00E9793B">
            <w:pPr>
              <w:pBdr>
                <w:top w:val="nil"/>
                <w:left w:val="nil"/>
                <w:bottom w:val="nil"/>
                <w:right w:val="nil"/>
                <w:between w:val="nil"/>
              </w:pBdr>
              <w:spacing w:line="259" w:lineRule="auto"/>
              <w:jc w:val="center"/>
              <w:rPr>
                <w:rFonts w:ascii="Arial" w:eastAsia="Calibri" w:hAnsi="Arial" w:cs="Arial"/>
                <w:color w:val="000000"/>
                <w:sz w:val="16"/>
                <w:szCs w:val="16"/>
              </w:rPr>
            </w:pPr>
            <w:r w:rsidRPr="00E9793B">
              <w:rPr>
                <w:rFonts w:ascii="Arial" w:eastAsia="Calibri" w:hAnsi="Arial" w:cs="Arial"/>
                <w:color w:val="000000"/>
                <w:sz w:val="16"/>
                <w:szCs w:val="16"/>
              </w:rPr>
              <w:t>Number of Corresponding Coins If Portfolio Was Created On 20/08/2020</w:t>
            </w:r>
          </w:p>
        </w:tc>
      </w:tr>
      <w:tr w:rsidR="00E9793B" w:rsidRPr="00E9793B" w14:paraId="5970F042" w14:textId="77777777" w:rsidTr="00E9793B">
        <w:trPr>
          <w:trHeight w:val="255"/>
        </w:trPr>
        <w:tc>
          <w:tcPr>
            <w:tcW w:w="1501" w:type="dxa"/>
          </w:tcPr>
          <w:p w14:paraId="2E4C5C5B" w14:textId="0098BB42"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Bitcoin</w:t>
            </w:r>
          </w:p>
        </w:tc>
        <w:tc>
          <w:tcPr>
            <w:tcW w:w="741" w:type="dxa"/>
          </w:tcPr>
          <w:p w14:paraId="427FE873" w14:textId="7E548F9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BTC</w:t>
            </w:r>
          </w:p>
        </w:tc>
        <w:tc>
          <w:tcPr>
            <w:tcW w:w="1998" w:type="dxa"/>
          </w:tcPr>
          <w:p w14:paraId="40055201" w14:textId="0D15920A"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Large-caps</w:t>
            </w:r>
            <w:proofErr w:type="gramEnd"/>
          </w:p>
        </w:tc>
        <w:tc>
          <w:tcPr>
            <w:tcW w:w="750" w:type="dxa"/>
          </w:tcPr>
          <w:p w14:paraId="2727BC1E" w14:textId="0F904428"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40%</w:t>
            </w:r>
          </w:p>
        </w:tc>
        <w:tc>
          <w:tcPr>
            <w:tcW w:w="4360" w:type="dxa"/>
          </w:tcPr>
          <w:p w14:paraId="3A6896E0" w14:textId="2C9360B0"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33.67</w:t>
            </w:r>
          </w:p>
        </w:tc>
      </w:tr>
      <w:tr w:rsidR="00E9793B" w:rsidRPr="00E9793B" w14:paraId="4E7BB20B" w14:textId="77777777" w:rsidTr="00E9793B">
        <w:trPr>
          <w:trHeight w:val="255"/>
        </w:trPr>
        <w:tc>
          <w:tcPr>
            <w:tcW w:w="1501" w:type="dxa"/>
            <w:hideMark/>
          </w:tcPr>
          <w:p w14:paraId="4C69D9AC"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Ethereum</w:t>
            </w:r>
          </w:p>
        </w:tc>
        <w:tc>
          <w:tcPr>
            <w:tcW w:w="741" w:type="dxa"/>
            <w:hideMark/>
          </w:tcPr>
          <w:p w14:paraId="13D083D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ETH</w:t>
            </w:r>
          </w:p>
        </w:tc>
        <w:tc>
          <w:tcPr>
            <w:tcW w:w="1998" w:type="dxa"/>
            <w:hideMark/>
          </w:tcPr>
          <w:p w14:paraId="415F69BC"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Large-caps</w:t>
            </w:r>
            <w:proofErr w:type="gramEnd"/>
          </w:p>
        </w:tc>
        <w:tc>
          <w:tcPr>
            <w:tcW w:w="750" w:type="dxa"/>
            <w:hideMark/>
          </w:tcPr>
          <w:p w14:paraId="046830D6"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20%</w:t>
            </w:r>
          </w:p>
        </w:tc>
        <w:tc>
          <w:tcPr>
            <w:tcW w:w="4360" w:type="dxa"/>
            <w:hideMark/>
          </w:tcPr>
          <w:p w14:paraId="2C26258F"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480.26</w:t>
            </w:r>
          </w:p>
        </w:tc>
      </w:tr>
      <w:tr w:rsidR="00E9793B" w:rsidRPr="00E9793B" w14:paraId="12FEF647" w14:textId="77777777" w:rsidTr="00E9793B">
        <w:trPr>
          <w:trHeight w:val="255"/>
        </w:trPr>
        <w:tc>
          <w:tcPr>
            <w:tcW w:w="1501" w:type="dxa"/>
            <w:hideMark/>
          </w:tcPr>
          <w:p w14:paraId="7A6A3AB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Solana</w:t>
            </w:r>
          </w:p>
        </w:tc>
        <w:tc>
          <w:tcPr>
            <w:tcW w:w="741" w:type="dxa"/>
            <w:hideMark/>
          </w:tcPr>
          <w:p w14:paraId="585A8B5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SOL</w:t>
            </w:r>
          </w:p>
        </w:tc>
        <w:tc>
          <w:tcPr>
            <w:tcW w:w="1998" w:type="dxa"/>
            <w:hideMark/>
          </w:tcPr>
          <w:p w14:paraId="249F756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Mid-caps</w:t>
            </w:r>
          </w:p>
        </w:tc>
        <w:tc>
          <w:tcPr>
            <w:tcW w:w="750" w:type="dxa"/>
            <w:hideMark/>
          </w:tcPr>
          <w:p w14:paraId="14669A4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15%</w:t>
            </w:r>
          </w:p>
        </w:tc>
        <w:tc>
          <w:tcPr>
            <w:tcW w:w="4360" w:type="dxa"/>
            <w:hideMark/>
          </w:tcPr>
          <w:p w14:paraId="3F394453"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46754.21</w:t>
            </w:r>
          </w:p>
        </w:tc>
      </w:tr>
      <w:tr w:rsidR="00E9793B" w:rsidRPr="00E9793B" w14:paraId="0CB4E625" w14:textId="77777777" w:rsidTr="00E9793B">
        <w:trPr>
          <w:trHeight w:val="255"/>
        </w:trPr>
        <w:tc>
          <w:tcPr>
            <w:tcW w:w="1501" w:type="dxa"/>
            <w:hideMark/>
          </w:tcPr>
          <w:p w14:paraId="5A3AB844"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Cardano</w:t>
            </w:r>
          </w:p>
        </w:tc>
        <w:tc>
          <w:tcPr>
            <w:tcW w:w="741" w:type="dxa"/>
            <w:hideMark/>
          </w:tcPr>
          <w:p w14:paraId="19BBE49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ADA</w:t>
            </w:r>
          </w:p>
        </w:tc>
        <w:tc>
          <w:tcPr>
            <w:tcW w:w="1998" w:type="dxa"/>
            <w:hideMark/>
          </w:tcPr>
          <w:p w14:paraId="583C5CA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Mid-caps</w:t>
            </w:r>
          </w:p>
        </w:tc>
        <w:tc>
          <w:tcPr>
            <w:tcW w:w="750" w:type="dxa"/>
            <w:hideMark/>
          </w:tcPr>
          <w:p w14:paraId="1EBC361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10%</w:t>
            </w:r>
          </w:p>
        </w:tc>
        <w:tc>
          <w:tcPr>
            <w:tcW w:w="4360" w:type="dxa"/>
            <w:hideMark/>
          </w:tcPr>
          <w:p w14:paraId="3572B5CA"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748268.95</w:t>
            </w:r>
          </w:p>
        </w:tc>
      </w:tr>
      <w:tr w:rsidR="00E9793B" w:rsidRPr="00E9793B" w14:paraId="44AF8A04" w14:textId="77777777" w:rsidTr="00E9793B">
        <w:trPr>
          <w:trHeight w:val="255"/>
        </w:trPr>
        <w:tc>
          <w:tcPr>
            <w:tcW w:w="1501" w:type="dxa"/>
            <w:hideMark/>
          </w:tcPr>
          <w:p w14:paraId="12EDD22A"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spellStart"/>
            <w:r w:rsidRPr="00E9793B">
              <w:rPr>
                <w:rFonts w:ascii="Arial" w:eastAsia="Calibri" w:hAnsi="Arial" w:cs="Arial"/>
                <w:color w:val="000000"/>
                <w:sz w:val="16"/>
                <w:szCs w:val="16"/>
              </w:rPr>
              <w:t>Polkadot</w:t>
            </w:r>
            <w:proofErr w:type="spellEnd"/>
          </w:p>
        </w:tc>
        <w:tc>
          <w:tcPr>
            <w:tcW w:w="741" w:type="dxa"/>
            <w:hideMark/>
          </w:tcPr>
          <w:p w14:paraId="48A45BF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DOT</w:t>
            </w:r>
          </w:p>
        </w:tc>
        <w:tc>
          <w:tcPr>
            <w:tcW w:w="1998" w:type="dxa"/>
            <w:hideMark/>
          </w:tcPr>
          <w:p w14:paraId="6469E4BB"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Mid-caps</w:t>
            </w:r>
          </w:p>
        </w:tc>
        <w:tc>
          <w:tcPr>
            <w:tcW w:w="750" w:type="dxa"/>
            <w:hideMark/>
          </w:tcPr>
          <w:p w14:paraId="4D78C262"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5%</w:t>
            </w:r>
          </w:p>
        </w:tc>
        <w:tc>
          <w:tcPr>
            <w:tcW w:w="4360" w:type="dxa"/>
            <w:hideMark/>
          </w:tcPr>
          <w:p w14:paraId="2CC60B62"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17240.90</w:t>
            </w:r>
          </w:p>
        </w:tc>
      </w:tr>
      <w:tr w:rsidR="00E9793B" w:rsidRPr="00E9793B" w14:paraId="073BEE87" w14:textId="77777777" w:rsidTr="00E9793B">
        <w:trPr>
          <w:trHeight w:val="255"/>
        </w:trPr>
        <w:tc>
          <w:tcPr>
            <w:tcW w:w="1501" w:type="dxa"/>
            <w:hideMark/>
          </w:tcPr>
          <w:p w14:paraId="1D4E8602"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Theta</w:t>
            </w:r>
          </w:p>
        </w:tc>
        <w:tc>
          <w:tcPr>
            <w:tcW w:w="741" w:type="dxa"/>
            <w:hideMark/>
          </w:tcPr>
          <w:p w14:paraId="6877CA4C"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THETA</w:t>
            </w:r>
          </w:p>
        </w:tc>
        <w:tc>
          <w:tcPr>
            <w:tcW w:w="1998" w:type="dxa"/>
            <w:hideMark/>
          </w:tcPr>
          <w:p w14:paraId="5698C21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Low-caps</w:t>
            </w:r>
            <w:proofErr w:type="gramEnd"/>
            <w:r w:rsidRPr="00E9793B">
              <w:rPr>
                <w:rFonts w:ascii="Arial" w:eastAsia="Calibri" w:hAnsi="Arial" w:cs="Arial"/>
                <w:color w:val="000000"/>
                <w:sz w:val="16"/>
                <w:szCs w:val="16"/>
              </w:rPr>
              <w:t>/micro-caps</w:t>
            </w:r>
          </w:p>
        </w:tc>
        <w:tc>
          <w:tcPr>
            <w:tcW w:w="750" w:type="dxa"/>
            <w:hideMark/>
          </w:tcPr>
          <w:p w14:paraId="3D59D4B3"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5%</w:t>
            </w:r>
          </w:p>
        </w:tc>
        <w:tc>
          <w:tcPr>
            <w:tcW w:w="4360" w:type="dxa"/>
            <w:hideMark/>
          </w:tcPr>
          <w:p w14:paraId="3A41BEA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109853.36</w:t>
            </w:r>
          </w:p>
        </w:tc>
      </w:tr>
      <w:tr w:rsidR="00E9793B" w:rsidRPr="00E9793B" w14:paraId="572C7B77" w14:textId="77777777" w:rsidTr="00E9793B">
        <w:trPr>
          <w:trHeight w:val="255"/>
        </w:trPr>
        <w:tc>
          <w:tcPr>
            <w:tcW w:w="1501" w:type="dxa"/>
            <w:hideMark/>
          </w:tcPr>
          <w:p w14:paraId="213A6D1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spellStart"/>
            <w:r w:rsidRPr="00E9793B">
              <w:rPr>
                <w:rFonts w:ascii="Arial" w:eastAsia="Calibri" w:hAnsi="Arial" w:cs="Arial"/>
                <w:color w:val="000000"/>
                <w:sz w:val="16"/>
                <w:szCs w:val="16"/>
              </w:rPr>
              <w:t>Filecoin</w:t>
            </w:r>
            <w:proofErr w:type="spellEnd"/>
          </w:p>
        </w:tc>
        <w:tc>
          <w:tcPr>
            <w:tcW w:w="741" w:type="dxa"/>
            <w:hideMark/>
          </w:tcPr>
          <w:p w14:paraId="5976C53E"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FIL</w:t>
            </w:r>
          </w:p>
        </w:tc>
        <w:tc>
          <w:tcPr>
            <w:tcW w:w="1998" w:type="dxa"/>
            <w:hideMark/>
          </w:tcPr>
          <w:p w14:paraId="3C79D1D6"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Low-caps</w:t>
            </w:r>
            <w:proofErr w:type="gramEnd"/>
            <w:r w:rsidRPr="00E9793B">
              <w:rPr>
                <w:rFonts w:ascii="Arial" w:eastAsia="Calibri" w:hAnsi="Arial" w:cs="Arial"/>
                <w:color w:val="000000"/>
                <w:sz w:val="16"/>
                <w:szCs w:val="16"/>
              </w:rPr>
              <w:t>/micro-caps</w:t>
            </w:r>
          </w:p>
        </w:tc>
        <w:tc>
          <w:tcPr>
            <w:tcW w:w="750" w:type="dxa"/>
            <w:hideMark/>
          </w:tcPr>
          <w:p w14:paraId="2873D151"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3%</w:t>
            </w:r>
          </w:p>
        </w:tc>
        <w:tc>
          <w:tcPr>
            <w:tcW w:w="4360" w:type="dxa"/>
            <w:hideMark/>
          </w:tcPr>
          <w:p w14:paraId="7E31CA58"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1709.41</w:t>
            </w:r>
          </w:p>
        </w:tc>
      </w:tr>
      <w:tr w:rsidR="00E9793B" w:rsidRPr="00E9793B" w14:paraId="393D9FBE" w14:textId="77777777" w:rsidTr="00E9793B">
        <w:trPr>
          <w:trHeight w:val="255"/>
        </w:trPr>
        <w:tc>
          <w:tcPr>
            <w:tcW w:w="1501" w:type="dxa"/>
            <w:hideMark/>
          </w:tcPr>
          <w:p w14:paraId="60897AD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Syntropy</w:t>
            </w:r>
          </w:p>
        </w:tc>
        <w:tc>
          <w:tcPr>
            <w:tcW w:w="741" w:type="dxa"/>
            <w:hideMark/>
          </w:tcPr>
          <w:p w14:paraId="153A788D"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NOIA</w:t>
            </w:r>
          </w:p>
        </w:tc>
        <w:tc>
          <w:tcPr>
            <w:tcW w:w="1998" w:type="dxa"/>
            <w:hideMark/>
          </w:tcPr>
          <w:p w14:paraId="7F2F8905"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proofErr w:type="gramStart"/>
            <w:r w:rsidRPr="00E9793B">
              <w:rPr>
                <w:rFonts w:ascii="Arial" w:eastAsia="Calibri" w:hAnsi="Arial" w:cs="Arial"/>
                <w:color w:val="000000"/>
                <w:sz w:val="16"/>
                <w:szCs w:val="16"/>
              </w:rPr>
              <w:t>Low-caps</w:t>
            </w:r>
            <w:proofErr w:type="gramEnd"/>
            <w:r w:rsidRPr="00E9793B">
              <w:rPr>
                <w:rFonts w:ascii="Arial" w:eastAsia="Calibri" w:hAnsi="Arial" w:cs="Arial"/>
                <w:color w:val="000000"/>
                <w:sz w:val="16"/>
                <w:szCs w:val="16"/>
              </w:rPr>
              <w:t>/micro-caps</w:t>
            </w:r>
          </w:p>
        </w:tc>
        <w:tc>
          <w:tcPr>
            <w:tcW w:w="750" w:type="dxa"/>
            <w:hideMark/>
          </w:tcPr>
          <w:p w14:paraId="5DA86FD0"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2%</w:t>
            </w:r>
          </w:p>
        </w:tc>
        <w:tc>
          <w:tcPr>
            <w:tcW w:w="4360" w:type="dxa"/>
            <w:hideMark/>
          </w:tcPr>
          <w:p w14:paraId="21D66717" w14:textId="77777777" w:rsidR="00E9793B" w:rsidRPr="00E9793B" w:rsidRDefault="00E9793B" w:rsidP="00E9793B">
            <w:pPr>
              <w:pBdr>
                <w:top w:val="nil"/>
                <w:left w:val="nil"/>
                <w:bottom w:val="nil"/>
                <w:right w:val="nil"/>
                <w:between w:val="nil"/>
              </w:pBdr>
              <w:spacing w:line="259" w:lineRule="auto"/>
              <w:jc w:val="both"/>
              <w:rPr>
                <w:rFonts w:ascii="Arial" w:eastAsia="Calibri" w:hAnsi="Arial" w:cs="Arial"/>
                <w:color w:val="000000"/>
                <w:sz w:val="16"/>
                <w:szCs w:val="16"/>
              </w:rPr>
            </w:pPr>
            <w:r w:rsidRPr="00E9793B">
              <w:rPr>
                <w:rFonts w:ascii="Arial" w:eastAsia="Calibri" w:hAnsi="Arial" w:cs="Arial"/>
                <w:color w:val="000000"/>
                <w:sz w:val="16"/>
                <w:szCs w:val="16"/>
              </w:rPr>
              <w:t>177480.85</w:t>
            </w:r>
          </w:p>
        </w:tc>
      </w:tr>
    </w:tbl>
    <w:p w14:paraId="01E68A36" w14:textId="77777777" w:rsid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p>
    <w:p w14:paraId="38E41F13" w14:textId="7F873AC5"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lang w:val="en-US"/>
        </w:rPr>
      </w:pPr>
      <w:r w:rsidRPr="006612A4">
        <w:rPr>
          <w:rFonts w:ascii="Arial" w:eastAsia="Calibri" w:hAnsi="Arial" w:cs="Arial"/>
          <w:color w:val="000000"/>
          <w:sz w:val="20"/>
          <w:szCs w:val="20"/>
          <w:lang w:val="en-US"/>
        </w:rPr>
        <w:t>We chose a riskier portfolio that contains 60% large-cap cryptos, 30% mid-cap cryptos, and 10% low-cap/micro-cap cryptos. We also assume that our initial investment was USD 1,000,000 and that we bought all the cryptocurrencies I was interested in on 20 Aug 2020.</w:t>
      </w:r>
    </w:p>
    <w:p w14:paraId="741574DD" w14:textId="77777777" w:rsidR="006612A4" w:rsidRPr="006612A4" w:rsidRDefault="006612A4" w:rsidP="006612A4">
      <w:pPr>
        <w:pBdr>
          <w:top w:val="nil"/>
          <w:left w:val="nil"/>
          <w:bottom w:val="nil"/>
          <w:right w:val="nil"/>
          <w:between w:val="nil"/>
        </w:pBdr>
        <w:spacing w:line="259" w:lineRule="auto"/>
        <w:jc w:val="both"/>
        <w:rPr>
          <w:rFonts w:ascii="Arial" w:eastAsia="Calibri" w:hAnsi="Arial" w:cs="Arial"/>
          <w:color w:val="000000"/>
          <w:sz w:val="20"/>
          <w:szCs w:val="20"/>
        </w:rPr>
      </w:pPr>
    </w:p>
    <w:p w14:paraId="617A76DB" w14:textId="630DB902" w:rsidR="006612A4" w:rsidRDefault="006612A4" w:rsidP="006612A4">
      <w:pPr>
        <w:pBdr>
          <w:top w:val="nil"/>
          <w:left w:val="nil"/>
          <w:bottom w:val="nil"/>
          <w:right w:val="nil"/>
          <w:between w:val="nil"/>
        </w:pBdr>
        <w:spacing w:line="259" w:lineRule="auto"/>
        <w:jc w:val="both"/>
        <w:rPr>
          <w:rFonts w:ascii="Arial" w:hAnsi="Arial" w:cs="Arial"/>
          <w:sz w:val="20"/>
          <w:szCs w:val="20"/>
          <w:u w:val="single"/>
          <w:lang w:val="en-US"/>
        </w:rPr>
      </w:pPr>
      <w:r>
        <w:rPr>
          <w:rFonts w:ascii="Arial" w:hAnsi="Arial" w:cs="Arial"/>
          <w:sz w:val="20"/>
          <w:szCs w:val="20"/>
          <w:u w:val="single"/>
          <w:lang w:val="en-US"/>
        </w:rPr>
        <w:t>Calculations</w:t>
      </w:r>
    </w:p>
    <w:p w14:paraId="2B4A3A4A" w14:textId="724D2573" w:rsidR="0008213E" w:rsidRDefault="0008213E" w:rsidP="006612A4">
      <w:pPr>
        <w:pBdr>
          <w:top w:val="nil"/>
          <w:left w:val="nil"/>
          <w:bottom w:val="nil"/>
          <w:right w:val="nil"/>
          <w:between w:val="nil"/>
        </w:pBdr>
        <w:spacing w:line="259" w:lineRule="auto"/>
        <w:jc w:val="both"/>
        <w:rPr>
          <w:rFonts w:ascii="Arial" w:hAnsi="Arial" w:cs="Arial"/>
          <w:sz w:val="20"/>
          <w:szCs w:val="20"/>
          <w:u w:val="single"/>
          <w:lang w:val="en-US"/>
        </w:rPr>
      </w:pPr>
    </w:p>
    <w:tbl>
      <w:tblPr>
        <w:tblStyle w:val="TableGrid"/>
        <w:tblW w:w="0" w:type="auto"/>
        <w:tblLook w:val="04A0" w:firstRow="1" w:lastRow="0" w:firstColumn="1" w:lastColumn="0" w:noHBand="0" w:noVBand="1"/>
      </w:tblPr>
      <w:tblGrid>
        <w:gridCol w:w="1084"/>
        <w:gridCol w:w="1805"/>
        <w:gridCol w:w="2209"/>
        <w:gridCol w:w="1985"/>
        <w:gridCol w:w="1984"/>
      </w:tblGrid>
      <w:tr w:rsidR="0008213E" w:rsidRPr="0008213E" w14:paraId="597BF980" w14:textId="77777777" w:rsidTr="0008213E">
        <w:trPr>
          <w:trHeight w:val="285"/>
        </w:trPr>
        <w:tc>
          <w:tcPr>
            <w:tcW w:w="1084" w:type="dxa"/>
            <w:hideMark/>
          </w:tcPr>
          <w:p w14:paraId="59AAF9BB" w14:textId="46F28F44"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p>
        </w:tc>
        <w:tc>
          <w:tcPr>
            <w:tcW w:w="1805" w:type="dxa"/>
            <w:hideMark/>
          </w:tcPr>
          <w:p w14:paraId="0F3B5467" w14:textId="20202143"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Average Return</w:t>
            </w:r>
          </w:p>
        </w:tc>
        <w:tc>
          <w:tcPr>
            <w:tcW w:w="2209" w:type="dxa"/>
            <w:hideMark/>
          </w:tcPr>
          <w:p w14:paraId="7221A23F" w14:textId="73BC3B13"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Standard Deviation</w:t>
            </w:r>
          </w:p>
        </w:tc>
        <w:tc>
          <w:tcPr>
            <w:tcW w:w="1985" w:type="dxa"/>
            <w:hideMark/>
          </w:tcPr>
          <w:p w14:paraId="0F5A38E2" w14:textId="77777777"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Skewness</w:t>
            </w:r>
          </w:p>
        </w:tc>
        <w:tc>
          <w:tcPr>
            <w:tcW w:w="1984" w:type="dxa"/>
            <w:hideMark/>
          </w:tcPr>
          <w:p w14:paraId="13450275" w14:textId="77777777" w:rsidR="0008213E" w:rsidRPr="0008213E" w:rsidRDefault="0008213E" w:rsidP="0008213E">
            <w:pPr>
              <w:pBdr>
                <w:top w:val="nil"/>
                <w:left w:val="nil"/>
                <w:bottom w:val="nil"/>
                <w:right w:val="nil"/>
                <w:between w:val="nil"/>
              </w:pBdr>
              <w:spacing w:line="259" w:lineRule="auto"/>
              <w:jc w:val="center"/>
              <w:rPr>
                <w:rFonts w:ascii="Arial" w:hAnsi="Arial" w:cs="Arial"/>
                <w:sz w:val="20"/>
                <w:szCs w:val="20"/>
              </w:rPr>
            </w:pPr>
            <w:r w:rsidRPr="0008213E">
              <w:rPr>
                <w:rFonts w:ascii="Arial" w:hAnsi="Arial" w:cs="Arial"/>
                <w:sz w:val="20"/>
                <w:szCs w:val="20"/>
              </w:rPr>
              <w:t>Kurtosis</w:t>
            </w:r>
          </w:p>
        </w:tc>
      </w:tr>
      <w:tr w:rsidR="0008213E" w:rsidRPr="0008213E" w14:paraId="09004505" w14:textId="77777777" w:rsidTr="0008213E">
        <w:trPr>
          <w:trHeight w:val="255"/>
        </w:trPr>
        <w:tc>
          <w:tcPr>
            <w:tcW w:w="1084" w:type="dxa"/>
            <w:hideMark/>
          </w:tcPr>
          <w:p w14:paraId="041F89C8"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Bitcoin</w:t>
            </w:r>
          </w:p>
        </w:tc>
        <w:tc>
          <w:tcPr>
            <w:tcW w:w="1805" w:type="dxa"/>
            <w:noWrap/>
            <w:hideMark/>
          </w:tcPr>
          <w:p w14:paraId="48F56ECF"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0.15617%</w:t>
            </w:r>
          </w:p>
        </w:tc>
        <w:tc>
          <w:tcPr>
            <w:tcW w:w="2209" w:type="dxa"/>
            <w:noWrap/>
            <w:hideMark/>
          </w:tcPr>
          <w:p w14:paraId="0AA8DB09"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3.31773%</w:t>
            </w:r>
          </w:p>
        </w:tc>
        <w:tc>
          <w:tcPr>
            <w:tcW w:w="1985" w:type="dxa"/>
            <w:noWrap/>
            <w:hideMark/>
          </w:tcPr>
          <w:p w14:paraId="0AE7A7F6"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4.74790%</w:t>
            </w:r>
          </w:p>
        </w:tc>
        <w:tc>
          <w:tcPr>
            <w:tcW w:w="1984" w:type="dxa"/>
            <w:noWrap/>
            <w:hideMark/>
          </w:tcPr>
          <w:p w14:paraId="74234AF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341.38117%</w:t>
            </w:r>
          </w:p>
        </w:tc>
      </w:tr>
      <w:tr w:rsidR="0008213E" w:rsidRPr="0008213E" w14:paraId="7EAA3E3A" w14:textId="77777777" w:rsidTr="0008213E">
        <w:trPr>
          <w:trHeight w:val="255"/>
        </w:trPr>
        <w:tc>
          <w:tcPr>
            <w:tcW w:w="1084" w:type="dxa"/>
            <w:hideMark/>
          </w:tcPr>
          <w:p w14:paraId="6A648F61"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Ethereum</w:t>
            </w:r>
          </w:p>
        </w:tc>
        <w:tc>
          <w:tcPr>
            <w:tcW w:w="1805" w:type="dxa"/>
            <w:noWrap/>
            <w:hideMark/>
          </w:tcPr>
          <w:p w14:paraId="2EDD6FC7"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0.23014%</w:t>
            </w:r>
          </w:p>
        </w:tc>
        <w:tc>
          <w:tcPr>
            <w:tcW w:w="2209" w:type="dxa"/>
            <w:noWrap/>
            <w:hideMark/>
          </w:tcPr>
          <w:p w14:paraId="00160295"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4.35471%</w:t>
            </w:r>
          </w:p>
        </w:tc>
        <w:tc>
          <w:tcPr>
            <w:tcW w:w="1985" w:type="dxa"/>
            <w:noWrap/>
            <w:hideMark/>
          </w:tcPr>
          <w:p w14:paraId="676DC713"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2.40484%</w:t>
            </w:r>
          </w:p>
        </w:tc>
        <w:tc>
          <w:tcPr>
            <w:tcW w:w="1984" w:type="dxa"/>
            <w:noWrap/>
            <w:hideMark/>
          </w:tcPr>
          <w:p w14:paraId="797AFF8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456.95508%</w:t>
            </w:r>
          </w:p>
        </w:tc>
      </w:tr>
      <w:tr w:rsidR="0008213E" w:rsidRPr="0008213E" w14:paraId="232E49A1" w14:textId="77777777" w:rsidTr="0008213E">
        <w:trPr>
          <w:trHeight w:val="255"/>
        </w:trPr>
        <w:tc>
          <w:tcPr>
            <w:tcW w:w="1084" w:type="dxa"/>
            <w:hideMark/>
          </w:tcPr>
          <w:p w14:paraId="642222E4"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Solana</w:t>
            </w:r>
          </w:p>
        </w:tc>
        <w:tc>
          <w:tcPr>
            <w:tcW w:w="1805" w:type="dxa"/>
            <w:noWrap/>
            <w:hideMark/>
          </w:tcPr>
          <w:p w14:paraId="0CA16D5B"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0.51465%</w:t>
            </w:r>
          </w:p>
        </w:tc>
        <w:tc>
          <w:tcPr>
            <w:tcW w:w="2209" w:type="dxa"/>
            <w:noWrap/>
            <w:hideMark/>
          </w:tcPr>
          <w:p w14:paraId="27ECFE72"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7.05570%</w:t>
            </w:r>
          </w:p>
        </w:tc>
        <w:tc>
          <w:tcPr>
            <w:tcW w:w="1985" w:type="dxa"/>
            <w:noWrap/>
            <w:hideMark/>
          </w:tcPr>
          <w:p w14:paraId="49EA32B5"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58.29660%</w:t>
            </w:r>
          </w:p>
        </w:tc>
        <w:tc>
          <w:tcPr>
            <w:tcW w:w="1984" w:type="dxa"/>
            <w:noWrap/>
            <w:hideMark/>
          </w:tcPr>
          <w:p w14:paraId="38A814AF"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558.09799%</w:t>
            </w:r>
          </w:p>
        </w:tc>
      </w:tr>
      <w:tr w:rsidR="0008213E" w:rsidRPr="0008213E" w14:paraId="2D87952E" w14:textId="77777777" w:rsidTr="0008213E">
        <w:trPr>
          <w:trHeight w:val="255"/>
        </w:trPr>
        <w:tc>
          <w:tcPr>
            <w:tcW w:w="1084" w:type="dxa"/>
            <w:hideMark/>
          </w:tcPr>
          <w:p w14:paraId="41CB66F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Cardano</w:t>
            </w:r>
          </w:p>
        </w:tc>
        <w:tc>
          <w:tcPr>
            <w:tcW w:w="1805" w:type="dxa"/>
            <w:noWrap/>
            <w:hideMark/>
          </w:tcPr>
          <w:p w14:paraId="333A5538"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0.23958%</w:t>
            </w:r>
          </w:p>
        </w:tc>
        <w:tc>
          <w:tcPr>
            <w:tcW w:w="2209" w:type="dxa"/>
            <w:noWrap/>
            <w:hideMark/>
          </w:tcPr>
          <w:p w14:paraId="5FE41B5C"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5.27251%</w:t>
            </w:r>
          </w:p>
        </w:tc>
        <w:tc>
          <w:tcPr>
            <w:tcW w:w="1985" w:type="dxa"/>
            <w:noWrap/>
            <w:hideMark/>
          </w:tcPr>
          <w:p w14:paraId="4CFA8657"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78.48145%</w:t>
            </w:r>
          </w:p>
        </w:tc>
        <w:tc>
          <w:tcPr>
            <w:tcW w:w="1984" w:type="dxa"/>
            <w:noWrap/>
            <w:hideMark/>
          </w:tcPr>
          <w:p w14:paraId="4200A35A"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437.27052%</w:t>
            </w:r>
          </w:p>
        </w:tc>
      </w:tr>
      <w:tr w:rsidR="0008213E" w:rsidRPr="0008213E" w14:paraId="7F80BA60" w14:textId="77777777" w:rsidTr="0008213E">
        <w:trPr>
          <w:trHeight w:val="255"/>
        </w:trPr>
        <w:tc>
          <w:tcPr>
            <w:tcW w:w="1084" w:type="dxa"/>
            <w:hideMark/>
          </w:tcPr>
          <w:p w14:paraId="4572C540"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proofErr w:type="spellStart"/>
            <w:r w:rsidRPr="0008213E">
              <w:rPr>
                <w:rFonts w:ascii="Arial" w:hAnsi="Arial" w:cs="Arial"/>
                <w:sz w:val="20"/>
                <w:szCs w:val="20"/>
              </w:rPr>
              <w:t>Polkadot</w:t>
            </w:r>
            <w:proofErr w:type="spellEnd"/>
          </w:p>
        </w:tc>
        <w:tc>
          <w:tcPr>
            <w:tcW w:w="1805" w:type="dxa"/>
            <w:noWrap/>
            <w:hideMark/>
          </w:tcPr>
          <w:p w14:paraId="5F060349"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0.23645%</w:t>
            </w:r>
          </w:p>
        </w:tc>
        <w:tc>
          <w:tcPr>
            <w:tcW w:w="2209" w:type="dxa"/>
            <w:noWrap/>
            <w:hideMark/>
          </w:tcPr>
          <w:p w14:paraId="04B8FBF6"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5.93048%</w:t>
            </w:r>
          </w:p>
        </w:tc>
        <w:tc>
          <w:tcPr>
            <w:tcW w:w="1985" w:type="dxa"/>
            <w:noWrap/>
            <w:hideMark/>
          </w:tcPr>
          <w:p w14:paraId="47A6CA2F"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122.93112%</w:t>
            </w:r>
          </w:p>
        </w:tc>
        <w:tc>
          <w:tcPr>
            <w:tcW w:w="1984" w:type="dxa"/>
            <w:noWrap/>
            <w:hideMark/>
          </w:tcPr>
          <w:p w14:paraId="64A7414B"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1164.81715%</w:t>
            </w:r>
          </w:p>
        </w:tc>
      </w:tr>
      <w:tr w:rsidR="0008213E" w:rsidRPr="0008213E" w14:paraId="15C4EDC3" w14:textId="77777777" w:rsidTr="0008213E">
        <w:trPr>
          <w:trHeight w:val="255"/>
        </w:trPr>
        <w:tc>
          <w:tcPr>
            <w:tcW w:w="1084" w:type="dxa"/>
            <w:hideMark/>
          </w:tcPr>
          <w:p w14:paraId="087AF6CE"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Theta</w:t>
            </w:r>
          </w:p>
        </w:tc>
        <w:tc>
          <w:tcPr>
            <w:tcW w:w="1805" w:type="dxa"/>
            <w:noWrap/>
            <w:hideMark/>
          </w:tcPr>
          <w:p w14:paraId="705AEF1C"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0.23846%</w:t>
            </w:r>
          </w:p>
        </w:tc>
        <w:tc>
          <w:tcPr>
            <w:tcW w:w="2209" w:type="dxa"/>
            <w:noWrap/>
            <w:hideMark/>
          </w:tcPr>
          <w:p w14:paraId="6B9400CD"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5.98253%</w:t>
            </w:r>
          </w:p>
        </w:tc>
        <w:tc>
          <w:tcPr>
            <w:tcW w:w="1985" w:type="dxa"/>
            <w:noWrap/>
            <w:hideMark/>
          </w:tcPr>
          <w:p w14:paraId="27EFAD96"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8.84698%</w:t>
            </w:r>
          </w:p>
        </w:tc>
        <w:tc>
          <w:tcPr>
            <w:tcW w:w="1984" w:type="dxa"/>
            <w:noWrap/>
            <w:hideMark/>
          </w:tcPr>
          <w:p w14:paraId="30E329BC" w14:textId="77777777" w:rsidR="0008213E" w:rsidRPr="0008213E" w:rsidRDefault="0008213E" w:rsidP="0008213E">
            <w:pPr>
              <w:pBdr>
                <w:top w:val="nil"/>
                <w:left w:val="nil"/>
                <w:bottom w:val="nil"/>
                <w:right w:val="nil"/>
                <w:between w:val="nil"/>
              </w:pBdr>
              <w:spacing w:line="259" w:lineRule="auto"/>
              <w:jc w:val="both"/>
              <w:rPr>
                <w:rFonts w:ascii="Arial" w:hAnsi="Arial" w:cs="Arial"/>
                <w:sz w:val="20"/>
                <w:szCs w:val="20"/>
              </w:rPr>
            </w:pPr>
            <w:r w:rsidRPr="0008213E">
              <w:rPr>
                <w:rFonts w:ascii="Arial" w:hAnsi="Arial" w:cs="Arial"/>
                <w:sz w:val="20"/>
                <w:szCs w:val="20"/>
              </w:rPr>
              <w:t>386.23501%</w:t>
            </w:r>
          </w:p>
        </w:tc>
      </w:tr>
      <w:tr w:rsidR="0008213E" w:rsidRPr="0008213E" w14:paraId="2DD8DB94" w14:textId="77777777" w:rsidTr="0008213E">
        <w:trPr>
          <w:trHeight w:val="255"/>
        </w:trPr>
        <w:tc>
          <w:tcPr>
            <w:tcW w:w="1084" w:type="dxa"/>
            <w:hideMark/>
          </w:tcPr>
          <w:p w14:paraId="3EE20ADC"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proofErr w:type="spellStart"/>
            <w:r w:rsidRPr="00A6472E">
              <w:rPr>
                <w:rFonts w:ascii="Arial" w:hAnsi="Arial" w:cs="Arial"/>
                <w:sz w:val="20"/>
                <w:szCs w:val="20"/>
              </w:rPr>
              <w:t>Filecoin</w:t>
            </w:r>
            <w:proofErr w:type="spellEnd"/>
          </w:p>
        </w:tc>
        <w:tc>
          <w:tcPr>
            <w:tcW w:w="1805" w:type="dxa"/>
            <w:noWrap/>
            <w:hideMark/>
          </w:tcPr>
          <w:p w14:paraId="00C77C88"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0.12350%</w:t>
            </w:r>
          </w:p>
        </w:tc>
        <w:tc>
          <w:tcPr>
            <w:tcW w:w="2209" w:type="dxa"/>
            <w:noWrap/>
            <w:hideMark/>
          </w:tcPr>
          <w:p w14:paraId="00012263"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7.02952%</w:t>
            </w:r>
          </w:p>
        </w:tc>
        <w:tc>
          <w:tcPr>
            <w:tcW w:w="1985" w:type="dxa"/>
            <w:noWrap/>
            <w:hideMark/>
          </w:tcPr>
          <w:p w14:paraId="4690CD30"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329.78588%</w:t>
            </w:r>
          </w:p>
        </w:tc>
        <w:tc>
          <w:tcPr>
            <w:tcW w:w="1984" w:type="dxa"/>
            <w:noWrap/>
            <w:hideMark/>
          </w:tcPr>
          <w:p w14:paraId="3C1C89A2"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3710.79621%</w:t>
            </w:r>
          </w:p>
        </w:tc>
      </w:tr>
      <w:tr w:rsidR="0008213E" w:rsidRPr="0008213E" w14:paraId="603D9228" w14:textId="77777777" w:rsidTr="0008213E">
        <w:trPr>
          <w:trHeight w:val="255"/>
        </w:trPr>
        <w:tc>
          <w:tcPr>
            <w:tcW w:w="1084" w:type="dxa"/>
            <w:hideMark/>
          </w:tcPr>
          <w:p w14:paraId="736C7A6E"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Syntropy</w:t>
            </w:r>
          </w:p>
        </w:tc>
        <w:tc>
          <w:tcPr>
            <w:tcW w:w="1805" w:type="dxa"/>
            <w:noWrap/>
            <w:hideMark/>
          </w:tcPr>
          <w:p w14:paraId="23A1BA9C"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0.46945%</w:t>
            </w:r>
          </w:p>
        </w:tc>
        <w:tc>
          <w:tcPr>
            <w:tcW w:w="2209" w:type="dxa"/>
            <w:noWrap/>
            <w:hideMark/>
          </w:tcPr>
          <w:p w14:paraId="0E80B4D6"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11.61831%</w:t>
            </w:r>
          </w:p>
        </w:tc>
        <w:tc>
          <w:tcPr>
            <w:tcW w:w="1985" w:type="dxa"/>
            <w:noWrap/>
            <w:hideMark/>
          </w:tcPr>
          <w:p w14:paraId="7AA63820"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1370.36938%</w:t>
            </w:r>
          </w:p>
        </w:tc>
        <w:tc>
          <w:tcPr>
            <w:tcW w:w="1984" w:type="dxa"/>
            <w:noWrap/>
            <w:hideMark/>
          </w:tcPr>
          <w:p w14:paraId="55C42147" w14:textId="77777777" w:rsidR="0008213E" w:rsidRPr="00A6472E" w:rsidRDefault="0008213E" w:rsidP="0008213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35660.52565%</w:t>
            </w:r>
          </w:p>
        </w:tc>
      </w:tr>
    </w:tbl>
    <w:p w14:paraId="41ED1AD9" w14:textId="12463ACB" w:rsidR="006612A4" w:rsidRDefault="006612A4" w:rsidP="006612A4">
      <w:pPr>
        <w:pBdr>
          <w:top w:val="nil"/>
          <w:left w:val="nil"/>
          <w:bottom w:val="nil"/>
          <w:right w:val="nil"/>
          <w:between w:val="nil"/>
        </w:pBdr>
        <w:spacing w:line="259" w:lineRule="auto"/>
        <w:jc w:val="both"/>
        <w:rPr>
          <w:rFonts w:ascii="Arial" w:hAnsi="Arial" w:cs="Arial"/>
          <w:sz w:val="20"/>
          <w:szCs w:val="20"/>
          <w:u w:val="single"/>
          <w:lang w:val="en-US"/>
        </w:rPr>
      </w:pPr>
    </w:p>
    <w:p w14:paraId="75A4EE94" w14:textId="77777777" w:rsidR="006612A4" w:rsidRPr="002B5E3B" w:rsidRDefault="006612A4" w:rsidP="006612A4">
      <w:pPr>
        <w:jc w:val="both"/>
        <w:rPr>
          <w:rFonts w:ascii="Arial" w:hAnsi="Arial" w:cs="Arial"/>
          <w:sz w:val="20"/>
          <w:szCs w:val="20"/>
        </w:rPr>
      </w:pPr>
      <w:r>
        <w:rPr>
          <w:rFonts w:ascii="Arial" w:hAnsi="Arial" w:cs="Arial"/>
          <w:sz w:val="20"/>
          <w:szCs w:val="20"/>
        </w:rPr>
        <w:lastRenderedPageBreak/>
        <w:t>Correlations Matrix:</w:t>
      </w:r>
    </w:p>
    <w:p w14:paraId="69AC8247" w14:textId="459B6600" w:rsidR="006612A4" w:rsidRDefault="006612A4" w:rsidP="006612A4">
      <w:pPr>
        <w:pBdr>
          <w:top w:val="nil"/>
          <w:left w:val="nil"/>
          <w:bottom w:val="nil"/>
          <w:right w:val="nil"/>
          <w:between w:val="nil"/>
        </w:pBdr>
        <w:spacing w:line="259" w:lineRule="auto"/>
        <w:jc w:val="both"/>
        <w:rPr>
          <w:rFonts w:ascii="Arial" w:hAnsi="Arial" w:cs="Arial"/>
          <w:sz w:val="20"/>
          <w:szCs w:val="20"/>
          <w:u w:val="single"/>
          <w:lang w:val="en-US"/>
        </w:rPr>
      </w:pPr>
    </w:p>
    <w:tbl>
      <w:tblPr>
        <w:tblStyle w:val="TableGrid"/>
        <w:tblW w:w="0" w:type="auto"/>
        <w:tblLook w:val="04A0" w:firstRow="1" w:lastRow="0" w:firstColumn="1" w:lastColumn="0" w:noHBand="0" w:noVBand="1"/>
      </w:tblPr>
      <w:tblGrid>
        <w:gridCol w:w="872"/>
        <w:gridCol w:w="939"/>
        <w:gridCol w:w="949"/>
        <w:gridCol w:w="981"/>
        <w:gridCol w:w="1011"/>
        <w:gridCol w:w="1050"/>
        <w:gridCol w:w="998"/>
        <w:gridCol w:w="994"/>
        <w:gridCol w:w="1275"/>
      </w:tblGrid>
      <w:tr w:rsidR="00A6472E" w:rsidRPr="00A6472E" w14:paraId="083A4909" w14:textId="77777777" w:rsidTr="00A6472E">
        <w:trPr>
          <w:trHeight w:val="255"/>
        </w:trPr>
        <w:tc>
          <w:tcPr>
            <w:tcW w:w="871" w:type="dxa"/>
            <w:hideMark/>
          </w:tcPr>
          <w:p w14:paraId="63EBFAD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p>
        </w:tc>
        <w:tc>
          <w:tcPr>
            <w:tcW w:w="938" w:type="dxa"/>
            <w:noWrap/>
            <w:hideMark/>
          </w:tcPr>
          <w:p w14:paraId="6F02B80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49" w:type="dxa"/>
            <w:noWrap/>
            <w:hideMark/>
          </w:tcPr>
          <w:p w14:paraId="565B185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981" w:type="dxa"/>
            <w:noWrap/>
            <w:hideMark/>
          </w:tcPr>
          <w:p w14:paraId="7FC2CBF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1011" w:type="dxa"/>
            <w:noWrap/>
            <w:hideMark/>
          </w:tcPr>
          <w:p w14:paraId="6F17288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1050" w:type="dxa"/>
            <w:noWrap/>
            <w:hideMark/>
          </w:tcPr>
          <w:p w14:paraId="6679C72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98" w:type="dxa"/>
            <w:noWrap/>
            <w:hideMark/>
          </w:tcPr>
          <w:p w14:paraId="68DB4CA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994" w:type="dxa"/>
            <w:noWrap/>
            <w:hideMark/>
          </w:tcPr>
          <w:p w14:paraId="4019C40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1275" w:type="dxa"/>
            <w:noWrap/>
            <w:hideMark/>
          </w:tcPr>
          <w:p w14:paraId="3781C39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r>
      <w:tr w:rsidR="00A6472E" w:rsidRPr="00A6472E" w14:paraId="20F7772E" w14:textId="77777777" w:rsidTr="00A6472E">
        <w:trPr>
          <w:trHeight w:val="255"/>
        </w:trPr>
        <w:tc>
          <w:tcPr>
            <w:tcW w:w="871" w:type="dxa"/>
            <w:hideMark/>
          </w:tcPr>
          <w:p w14:paraId="3F10A06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38" w:type="dxa"/>
            <w:noWrap/>
            <w:hideMark/>
          </w:tcPr>
          <w:p w14:paraId="7BE784B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49" w:type="dxa"/>
            <w:noWrap/>
            <w:hideMark/>
          </w:tcPr>
          <w:p w14:paraId="7BDB11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0.80012</w:t>
            </w:r>
          </w:p>
        </w:tc>
        <w:tc>
          <w:tcPr>
            <w:tcW w:w="981" w:type="dxa"/>
            <w:noWrap/>
            <w:hideMark/>
          </w:tcPr>
          <w:p w14:paraId="1E37B42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0.51408</w:t>
            </w:r>
          </w:p>
        </w:tc>
        <w:tc>
          <w:tcPr>
            <w:tcW w:w="1011" w:type="dxa"/>
            <w:noWrap/>
            <w:hideMark/>
          </w:tcPr>
          <w:p w14:paraId="5A06E8E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0.64140</w:t>
            </w:r>
          </w:p>
        </w:tc>
        <w:tc>
          <w:tcPr>
            <w:tcW w:w="1050" w:type="dxa"/>
            <w:noWrap/>
            <w:hideMark/>
          </w:tcPr>
          <w:p w14:paraId="5621AA4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0.64026</w:t>
            </w:r>
          </w:p>
        </w:tc>
        <w:tc>
          <w:tcPr>
            <w:tcW w:w="998" w:type="dxa"/>
            <w:noWrap/>
            <w:hideMark/>
          </w:tcPr>
          <w:p w14:paraId="648D4C4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0.64920</w:t>
            </w:r>
          </w:p>
        </w:tc>
        <w:tc>
          <w:tcPr>
            <w:tcW w:w="994" w:type="dxa"/>
            <w:noWrap/>
            <w:hideMark/>
          </w:tcPr>
          <w:p w14:paraId="1BB39F9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0.49638</w:t>
            </w:r>
          </w:p>
        </w:tc>
        <w:tc>
          <w:tcPr>
            <w:tcW w:w="1275" w:type="dxa"/>
            <w:noWrap/>
            <w:hideMark/>
          </w:tcPr>
          <w:p w14:paraId="54FDA03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0.26919</w:t>
            </w:r>
          </w:p>
        </w:tc>
      </w:tr>
      <w:tr w:rsidR="00A6472E" w:rsidRPr="00A6472E" w14:paraId="18107A8D" w14:textId="77777777" w:rsidTr="00A6472E">
        <w:trPr>
          <w:trHeight w:val="255"/>
        </w:trPr>
        <w:tc>
          <w:tcPr>
            <w:tcW w:w="871" w:type="dxa"/>
            <w:hideMark/>
          </w:tcPr>
          <w:p w14:paraId="50A3F17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938" w:type="dxa"/>
            <w:noWrap/>
            <w:hideMark/>
          </w:tcPr>
          <w:p w14:paraId="3C72F5D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0.80012</w:t>
            </w:r>
          </w:p>
        </w:tc>
        <w:tc>
          <w:tcPr>
            <w:tcW w:w="949" w:type="dxa"/>
            <w:noWrap/>
            <w:hideMark/>
          </w:tcPr>
          <w:p w14:paraId="214EE96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81" w:type="dxa"/>
            <w:noWrap/>
            <w:hideMark/>
          </w:tcPr>
          <w:p w14:paraId="6B5C6D7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0.60347</w:t>
            </w:r>
          </w:p>
        </w:tc>
        <w:tc>
          <w:tcPr>
            <w:tcW w:w="1011" w:type="dxa"/>
            <w:noWrap/>
            <w:hideMark/>
          </w:tcPr>
          <w:p w14:paraId="53DFE9F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0.68893</w:t>
            </w:r>
          </w:p>
        </w:tc>
        <w:tc>
          <w:tcPr>
            <w:tcW w:w="1050" w:type="dxa"/>
            <w:noWrap/>
            <w:hideMark/>
          </w:tcPr>
          <w:p w14:paraId="501F4EB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0.69399</w:t>
            </w:r>
          </w:p>
        </w:tc>
        <w:tc>
          <w:tcPr>
            <w:tcW w:w="998" w:type="dxa"/>
            <w:noWrap/>
            <w:hideMark/>
          </w:tcPr>
          <w:p w14:paraId="5C1BC63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0.60739</w:t>
            </w:r>
          </w:p>
        </w:tc>
        <w:tc>
          <w:tcPr>
            <w:tcW w:w="994" w:type="dxa"/>
            <w:noWrap/>
            <w:hideMark/>
          </w:tcPr>
          <w:p w14:paraId="308F9F2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0.47506</w:t>
            </w:r>
          </w:p>
        </w:tc>
        <w:tc>
          <w:tcPr>
            <w:tcW w:w="1275" w:type="dxa"/>
            <w:noWrap/>
            <w:hideMark/>
          </w:tcPr>
          <w:p w14:paraId="10DA0C2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0.30402</w:t>
            </w:r>
          </w:p>
        </w:tc>
      </w:tr>
      <w:tr w:rsidR="00A6472E" w:rsidRPr="00A6472E" w14:paraId="5061B392" w14:textId="77777777" w:rsidTr="00A6472E">
        <w:trPr>
          <w:trHeight w:val="255"/>
        </w:trPr>
        <w:tc>
          <w:tcPr>
            <w:tcW w:w="871" w:type="dxa"/>
            <w:hideMark/>
          </w:tcPr>
          <w:p w14:paraId="4B3A32E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938" w:type="dxa"/>
            <w:noWrap/>
            <w:hideMark/>
          </w:tcPr>
          <w:p w14:paraId="12BFFD9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0.51408</w:t>
            </w:r>
          </w:p>
        </w:tc>
        <w:tc>
          <w:tcPr>
            <w:tcW w:w="949" w:type="dxa"/>
            <w:noWrap/>
            <w:hideMark/>
          </w:tcPr>
          <w:p w14:paraId="6A71829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0.60347</w:t>
            </w:r>
          </w:p>
        </w:tc>
        <w:tc>
          <w:tcPr>
            <w:tcW w:w="981" w:type="dxa"/>
            <w:noWrap/>
            <w:hideMark/>
          </w:tcPr>
          <w:p w14:paraId="1FABE62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1011" w:type="dxa"/>
            <w:noWrap/>
            <w:hideMark/>
          </w:tcPr>
          <w:p w14:paraId="20A90CF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0.53045</w:t>
            </w:r>
          </w:p>
        </w:tc>
        <w:tc>
          <w:tcPr>
            <w:tcW w:w="1050" w:type="dxa"/>
            <w:noWrap/>
            <w:hideMark/>
          </w:tcPr>
          <w:p w14:paraId="1063D67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0.53311</w:t>
            </w:r>
          </w:p>
        </w:tc>
        <w:tc>
          <w:tcPr>
            <w:tcW w:w="998" w:type="dxa"/>
            <w:noWrap/>
            <w:hideMark/>
          </w:tcPr>
          <w:p w14:paraId="612798E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0.49650</w:t>
            </w:r>
          </w:p>
        </w:tc>
        <w:tc>
          <w:tcPr>
            <w:tcW w:w="994" w:type="dxa"/>
            <w:noWrap/>
            <w:hideMark/>
          </w:tcPr>
          <w:p w14:paraId="4721B18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0.36724</w:t>
            </w:r>
          </w:p>
        </w:tc>
        <w:tc>
          <w:tcPr>
            <w:tcW w:w="1275" w:type="dxa"/>
            <w:noWrap/>
            <w:hideMark/>
          </w:tcPr>
          <w:p w14:paraId="72A5740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0.20823</w:t>
            </w:r>
          </w:p>
        </w:tc>
      </w:tr>
      <w:tr w:rsidR="00A6472E" w:rsidRPr="00A6472E" w14:paraId="16DF46E6" w14:textId="77777777" w:rsidTr="00A6472E">
        <w:trPr>
          <w:trHeight w:val="255"/>
        </w:trPr>
        <w:tc>
          <w:tcPr>
            <w:tcW w:w="871" w:type="dxa"/>
            <w:hideMark/>
          </w:tcPr>
          <w:p w14:paraId="4F32BF5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938" w:type="dxa"/>
            <w:noWrap/>
            <w:hideMark/>
          </w:tcPr>
          <w:p w14:paraId="68E2EAC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0.64140</w:t>
            </w:r>
          </w:p>
        </w:tc>
        <w:tc>
          <w:tcPr>
            <w:tcW w:w="949" w:type="dxa"/>
            <w:noWrap/>
            <w:hideMark/>
          </w:tcPr>
          <w:p w14:paraId="6456D34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0.68893</w:t>
            </w:r>
          </w:p>
        </w:tc>
        <w:tc>
          <w:tcPr>
            <w:tcW w:w="981" w:type="dxa"/>
            <w:noWrap/>
            <w:hideMark/>
          </w:tcPr>
          <w:p w14:paraId="71F3261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0.53045</w:t>
            </w:r>
          </w:p>
        </w:tc>
        <w:tc>
          <w:tcPr>
            <w:tcW w:w="1011" w:type="dxa"/>
            <w:noWrap/>
            <w:hideMark/>
          </w:tcPr>
          <w:p w14:paraId="180983D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1050" w:type="dxa"/>
            <w:noWrap/>
            <w:hideMark/>
          </w:tcPr>
          <w:p w14:paraId="4013CB9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0.64728</w:t>
            </w:r>
          </w:p>
        </w:tc>
        <w:tc>
          <w:tcPr>
            <w:tcW w:w="998" w:type="dxa"/>
            <w:noWrap/>
            <w:hideMark/>
          </w:tcPr>
          <w:p w14:paraId="527521D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0.57930</w:t>
            </w:r>
          </w:p>
        </w:tc>
        <w:tc>
          <w:tcPr>
            <w:tcW w:w="994" w:type="dxa"/>
            <w:noWrap/>
            <w:hideMark/>
          </w:tcPr>
          <w:p w14:paraId="729FF65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0.44965</w:t>
            </w:r>
          </w:p>
        </w:tc>
        <w:tc>
          <w:tcPr>
            <w:tcW w:w="1275" w:type="dxa"/>
            <w:noWrap/>
            <w:hideMark/>
          </w:tcPr>
          <w:p w14:paraId="7DBB560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0.25097</w:t>
            </w:r>
          </w:p>
        </w:tc>
      </w:tr>
      <w:tr w:rsidR="00A6472E" w:rsidRPr="00A6472E" w14:paraId="6D6027E8" w14:textId="77777777" w:rsidTr="00A6472E">
        <w:trPr>
          <w:trHeight w:val="255"/>
        </w:trPr>
        <w:tc>
          <w:tcPr>
            <w:tcW w:w="871" w:type="dxa"/>
            <w:hideMark/>
          </w:tcPr>
          <w:p w14:paraId="0EAF93A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38" w:type="dxa"/>
            <w:noWrap/>
            <w:hideMark/>
          </w:tcPr>
          <w:p w14:paraId="00BFA2E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0.64026</w:t>
            </w:r>
          </w:p>
        </w:tc>
        <w:tc>
          <w:tcPr>
            <w:tcW w:w="949" w:type="dxa"/>
            <w:noWrap/>
            <w:hideMark/>
          </w:tcPr>
          <w:p w14:paraId="52D8D40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0.69399</w:t>
            </w:r>
          </w:p>
        </w:tc>
        <w:tc>
          <w:tcPr>
            <w:tcW w:w="981" w:type="dxa"/>
            <w:noWrap/>
            <w:hideMark/>
          </w:tcPr>
          <w:p w14:paraId="634AEA2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0.53311</w:t>
            </w:r>
          </w:p>
        </w:tc>
        <w:tc>
          <w:tcPr>
            <w:tcW w:w="1011" w:type="dxa"/>
            <w:noWrap/>
            <w:hideMark/>
          </w:tcPr>
          <w:p w14:paraId="4C05EF2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0.64728</w:t>
            </w:r>
          </w:p>
        </w:tc>
        <w:tc>
          <w:tcPr>
            <w:tcW w:w="1050" w:type="dxa"/>
            <w:noWrap/>
            <w:hideMark/>
          </w:tcPr>
          <w:p w14:paraId="1AB37C5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98" w:type="dxa"/>
            <w:noWrap/>
            <w:hideMark/>
          </w:tcPr>
          <w:p w14:paraId="72B6B82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0.61812</w:t>
            </w:r>
          </w:p>
        </w:tc>
        <w:tc>
          <w:tcPr>
            <w:tcW w:w="994" w:type="dxa"/>
            <w:noWrap/>
            <w:hideMark/>
          </w:tcPr>
          <w:p w14:paraId="66C47F9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0.46651</w:t>
            </w:r>
          </w:p>
        </w:tc>
        <w:tc>
          <w:tcPr>
            <w:tcW w:w="1275" w:type="dxa"/>
            <w:noWrap/>
            <w:hideMark/>
          </w:tcPr>
          <w:p w14:paraId="1B60D88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0.26589</w:t>
            </w:r>
          </w:p>
        </w:tc>
      </w:tr>
      <w:tr w:rsidR="00A6472E" w:rsidRPr="00A6472E" w14:paraId="52801BF1" w14:textId="77777777" w:rsidTr="00A6472E">
        <w:trPr>
          <w:trHeight w:val="255"/>
        </w:trPr>
        <w:tc>
          <w:tcPr>
            <w:tcW w:w="871" w:type="dxa"/>
            <w:hideMark/>
          </w:tcPr>
          <w:p w14:paraId="1CE7E03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938" w:type="dxa"/>
            <w:noWrap/>
            <w:hideMark/>
          </w:tcPr>
          <w:p w14:paraId="0690D42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0.64920</w:t>
            </w:r>
          </w:p>
        </w:tc>
        <w:tc>
          <w:tcPr>
            <w:tcW w:w="949" w:type="dxa"/>
            <w:noWrap/>
            <w:hideMark/>
          </w:tcPr>
          <w:p w14:paraId="7D289F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0.60739</w:t>
            </w:r>
          </w:p>
        </w:tc>
        <w:tc>
          <w:tcPr>
            <w:tcW w:w="981" w:type="dxa"/>
            <w:noWrap/>
            <w:hideMark/>
          </w:tcPr>
          <w:p w14:paraId="1A78498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0.49650</w:t>
            </w:r>
          </w:p>
        </w:tc>
        <w:tc>
          <w:tcPr>
            <w:tcW w:w="1011" w:type="dxa"/>
            <w:noWrap/>
            <w:hideMark/>
          </w:tcPr>
          <w:p w14:paraId="13AA67F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0.57930</w:t>
            </w:r>
          </w:p>
        </w:tc>
        <w:tc>
          <w:tcPr>
            <w:tcW w:w="1050" w:type="dxa"/>
            <w:noWrap/>
            <w:hideMark/>
          </w:tcPr>
          <w:p w14:paraId="0B62212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0.61812</w:t>
            </w:r>
          </w:p>
        </w:tc>
        <w:tc>
          <w:tcPr>
            <w:tcW w:w="998" w:type="dxa"/>
            <w:noWrap/>
            <w:hideMark/>
          </w:tcPr>
          <w:p w14:paraId="4E9DB8A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994" w:type="dxa"/>
            <w:noWrap/>
            <w:hideMark/>
          </w:tcPr>
          <w:p w14:paraId="13C15AA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0.45884</w:t>
            </w:r>
          </w:p>
        </w:tc>
        <w:tc>
          <w:tcPr>
            <w:tcW w:w="1275" w:type="dxa"/>
            <w:noWrap/>
            <w:hideMark/>
          </w:tcPr>
          <w:p w14:paraId="7BBE66F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0.22363</w:t>
            </w:r>
          </w:p>
        </w:tc>
      </w:tr>
      <w:tr w:rsidR="00A6472E" w:rsidRPr="00A6472E" w14:paraId="73E21E25" w14:textId="77777777" w:rsidTr="00A6472E">
        <w:trPr>
          <w:trHeight w:val="255"/>
        </w:trPr>
        <w:tc>
          <w:tcPr>
            <w:tcW w:w="871" w:type="dxa"/>
            <w:hideMark/>
          </w:tcPr>
          <w:p w14:paraId="17BCD81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938" w:type="dxa"/>
            <w:noWrap/>
            <w:hideMark/>
          </w:tcPr>
          <w:p w14:paraId="42BA1D7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0.49638</w:t>
            </w:r>
          </w:p>
        </w:tc>
        <w:tc>
          <w:tcPr>
            <w:tcW w:w="949" w:type="dxa"/>
            <w:noWrap/>
            <w:hideMark/>
          </w:tcPr>
          <w:p w14:paraId="7909C39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0.47506</w:t>
            </w:r>
          </w:p>
        </w:tc>
        <w:tc>
          <w:tcPr>
            <w:tcW w:w="981" w:type="dxa"/>
            <w:noWrap/>
            <w:hideMark/>
          </w:tcPr>
          <w:p w14:paraId="06A12B6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0.36724</w:t>
            </w:r>
          </w:p>
        </w:tc>
        <w:tc>
          <w:tcPr>
            <w:tcW w:w="1011" w:type="dxa"/>
            <w:noWrap/>
            <w:hideMark/>
          </w:tcPr>
          <w:p w14:paraId="700B0D6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0.44965</w:t>
            </w:r>
          </w:p>
        </w:tc>
        <w:tc>
          <w:tcPr>
            <w:tcW w:w="1050" w:type="dxa"/>
            <w:noWrap/>
            <w:hideMark/>
          </w:tcPr>
          <w:p w14:paraId="730EBD8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0.46651</w:t>
            </w:r>
          </w:p>
        </w:tc>
        <w:tc>
          <w:tcPr>
            <w:tcW w:w="998" w:type="dxa"/>
            <w:noWrap/>
            <w:hideMark/>
          </w:tcPr>
          <w:p w14:paraId="1788CC9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0.45884</w:t>
            </w:r>
          </w:p>
        </w:tc>
        <w:tc>
          <w:tcPr>
            <w:tcW w:w="994" w:type="dxa"/>
            <w:noWrap/>
            <w:hideMark/>
          </w:tcPr>
          <w:p w14:paraId="761E794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c>
          <w:tcPr>
            <w:tcW w:w="1275" w:type="dxa"/>
            <w:noWrap/>
            <w:hideMark/>
          </w:tcPr>
          <w:p w14:paraId="0A1F754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0.27921</w:t>
            </w:r>
          </w:p>
        </w:tc>
      </w:tr>
      <w:tr w:rsidR="00A6472E" w:rsidRPr="00A6472E" w14:paraId="3C9726C9" w14:textId="77777777" w:rsidTr="00A6472E">
        <w:trPr>
          <w:trHeight w:val="255"/>
        </w:trPr>
        <w:tc>
          <w:tcPr>
            <w:tcW w:w="871" w:type="dxa"/>
            <w:hideMark/>
          </w:tcPr>
          <w:p w14:paraId="44AB61F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c>
          <w:tcPr>
            <w:tcW w:w="938" w:type="dxa"/>
            <w:noWrap/>
            <w:hideMark/>
          </w:tcPr>
          <w:p w14:paraId="7DDAD3C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0.26919</w:t>
            </w:r>
          </w:p>
        </w:tc>
        <w:tc>
          <w:tcPr>
            <w:tcW w:w="949" w:type="dxa"/>
            <w:noWrap/>
            <w:hideMark/>
          </w:tcPr>
          <w:p w14:paraId="4EFBE50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0.30402</w:t>
            </w:r>
          </w:p>
        </w:tc>
        <w:tc>
          <w:tcPr>
            <w:tcW w:w="981" w:type="dxa"/>
            <w:noWrap/>
            <w:hideMark/>
          </w:tcPr>
          <w:p w14:paraId="308DB56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0.20823</w:t>
            </w:r>
          </w:p>
        </w:tc>
        <w:tc>
          <w:tcPr>
            <w:tcW w:w="1011" w:type="dxa"/>
            <w:noWrap/>
            <w:hideMark/>
          </w:tcPr>
          <w:p w14:paraId="4774056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0.25097</w:t>
            </w:r>
          </w:p>
        </w:tc>
        <w:tc>
          <w:tcPr>
            <w:tcW w:w="1050" w:type="dxa"/>
            <w:noWrap/>
            <w:hideMark/>
          </w:tcPr>
          <w:p w14:paraId="490139D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0.26589</w:t>
            </w:r>
          </w:p>
        </w:tc>
        <w:tc>
          <w:tcPr>
            <w:tcW w:w="998" w:type="dxa"/>
            <w:noWrap/>
            <w:hideMark/>
          </w:tcPr>
          <w:p w14:paraId="4F14774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0.22363</w:t>
            </w:r>
          </w:p>
        </w:tc>
        <w:tc>
          <w:tcPr>
            <w:tcW w:w="994" w:type="dxa"/>
            <w:noWrap/>
            <w:hideMark/>
          </w:tcPr>
          <w:p w14:paraId="5F316D0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0.27921</w:t>
            </w:r>
          </w:p>
        </w:tc>
        <w:tc>
          <w:tcPr>
            <w:tcW w:w="1275" w:type="dxa"/>
            <w:noWrap/>
            <w:hideMark/>
          </w:tcPr>
          <w:p w14:paraId="0631B91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1.00000</w:t>
            </w:r>
          </w:p>
        </w:tc>
      </w:tr>
    </w:tbl>
    <w:p w14:paraId="1E89386B" w14:textId="77777777" w:rsidR="00A6472E" w:rsidRDefault="00A6472E" w:rsidP="006612A4">
      <w:pPr>
        <w:pBdr>
          <w:top w:val="nil"/>
          <w:left w:val="nil"/>
          <w:bottom w:val="nil"/>
          <w:right w:val="nil"/>
          <w:between w:val="nil"/>
        </w:pBdr>
        <w:spacing w:line="259" w:lineRule="auto"/>
        <w:jc w:val="both"/>
        <w:rPr>
          <w:rFonts w:ascii="Arial" w:hAnsi="Arial" w:cs="Arial"/>
          <w:sz w:val="20"/>
          <w:szCs w:val="20"/>
          <w:u w:val="single"/>
          <w:lang w:val="en-US"/>
        </w:rPr>
      </w:pPr>
    </w:p>
    <w:p w14:paraId="139C1A41" w14:textId="4C5CC0C3" w:rsidR="006612A4" w:rsidRDefault="006612A4" w:rsidP="006612A4">
      <w:pPr>
        <w:pBdr>
          <w:top w:val="nil"/>
          <w:left w:val="nil"/>
          <w:bottom w:val="nil"/>
          <w:right w:val="nil"/>
          <w:between w:val="nil"/>
        </w:pBdr>
        <w:spacing w:line="259" w:lineRule="auto"/>
        <w:jc w:val="both"/>
        <w:rPr>
          <w:rFonts w:ascii="Arial" w:hAnsi="Arial" w:cs="Arial"/>
          <w:sz w:val="20"/>
          <w:szCs w:val="20"/>
          <w:lang w:val="en-US"/>
        </w:rPr>
      </w:pPr>
      <w:r w:rsidRPr="006612A4">
        <w:rPr>
          <w:rFonts w:ascii="Arial" w:hAnsi="Arial" w:cs="Arial"/>
          <w:sz w:val="20"/>
          <w:szCs w:val="20"/>
          <w:lang w:val="en-US"/>
        </w:rPr>
        <w:t>Covariance Matrix</w:t>
      </w:r>
      <w:r>
        <w:rPr>
          <w:rFonts w:ascii="Arial" w:hAnsi="Arial" w:cs="Arial"/>
          <w:sz w:val="20"/>
          <w:szCs w:val="20"/>
          <w:lang w:val="en-US"/>
        </w:rPr>
        <w:t xml:space="preserve">: </w:t>
      </w:r>
    </w:p>
    <w:p w14:paraId="3F842C2F" w14:textId="77777777" w:rsidR="00A6472E" w:rsidRDefault="00A6472E" w:rsidP="006612A4">
      <w:pPr>
        <w:pBdr>
          <w:top w:val="nil"/>
          <w:left w:val="nil"/>
          <w:bottom w:val="nil"/>
          <w:right w:val="nil"/>
          <w:between w:val="nil"/>
        </w:pBdr>
        <w:spacing w:line="259" w:lineRule="auto"/>
        <w:jc w:val="both"/>
        <w:rPr>
          <w:rFonts w:ascii="Arial" w:hAnsi="Arial" w:cs="Arial"/>
          <w:sz w:val="20"/>
          <w:szCs w:val="20"/>
          <w:lang w:val="en-US"/>
        </w:rPr>
      </w:pPr>
    </w:p>
    <w:tbl>
      <w:tblPr>
        <w:tblStyle w:val="TableGrid"/>
        <w:tblW w:w="0" w:type="auto"/>
        <w:tblLook w:val="04A0" w:firstRow="1" w:lastRow="0" w:firstColumn="1" w:lastColumn="0" w:noHBand="0" w:noVBand="1"/>
      </w:tblPr>
      <w:tblGrid>
        <w:gridCol w:w="872"/>
        <w:gridCol w:w="939"/>
        <w:gridCol w:w="972"/>
        <w:gridCol w:w="1026"/>
        <w:gridCol w:w="1000"/>
        <w:gridCol w:w="997"/>
        <w:gridCol w:w="993"/>
        <w:gridCol w:w="1134"/>
        <w:gridCol w:w="1134"/>
      </w:tblGrid>
      <w:tr w:rsidR="00A6472E" w:rsidRPr="00A6472E" w14:paraId="41884A17" w14:textId="77777777" w:rsidTr="00A6472E">
        <w:trPr>
          <w:trHeight w:val="255"/>
        </w:trPr>
        <w:tc>
          <w:tcPr>
            <w:tcW w:w="872" w:type="dxa"/>
            <w:hideMark/>
          </w:tcPr>
          <w:p w14:paraId="49883C8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p>
        </w:tc>
        <w:tc>
          <w:tcPr>
            <w:tcW w:w="939" w:type="dxa"/>
            <w:noWrap/>
            <w:hideMark/>
          </w:tcPr>
          <w:p w14:paraId="0A86AFB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72" w:type="dxa"/>
            <w:noWrap/>
            <w:hideMark/>
          </w:tcPr>
          <w:p w14:paraId="6C10649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1026" w:type="dxa"/>
            <w:noWrap/>
            <w:hideMark/>
          </w:tcPr>
          <w:p w14:paraId="4BF0A00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1000" w:type="dxa"/>
            <w:noWrap/>
            <w:hideMark/>
          </w:tcPr>
          <w:p w14:paraId="6938AB1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997" w:type="dxa"/>
            <w:noWrap/>
            <w:hideMark/>
          </w:tcPr>
          <w:p w14:paraId="3E07D30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93" w:type="dxa"/>
            <w:noWrap/>
            <w:hideMark/>
          </w:tcPr>
          <w:p w14:paraId="4D37157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1134" w:type="dxa"/>
            <w:noWrap/>
            <w:hideMark/>
          </w:tcPr>
          <w:p w14:paraId="5540893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1134" w:type="dxa"/>
            <w:noWrap/>
            <w:hideMark/>
          </w:tcPr>
          <w:p w14:paraId="27DC17C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r>
      <w:tr w:rsidR="00A6472E" w:rsidRPr="00A6472E" w14:paraId="02BE4B4A" w14:textId="77777777" w:rsidTr="00A6472E">
        <w:trPr>
          <w:trHeight w:val="255"/>
        </w:trPr>
        <w:tc>
          <w:tcPr>
            <w:tcW w:w="872" w:type="dxa"/>
            <w:hideMark/>
          </w:tcPr>
          <w:p w14:paraId="248F1B5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BTC</w:t>
            </w:r>
          </w:p>
        </w:tc>
        <w:tc>
          <w:tcPr>
            <w:tcW w:w="939" w:type="dxa"/>
            <w:noWrap/>
            <w:hideMark/>
          </w:tcPr>
          <w:p w14:paraId="2117A66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0.00110</w:t>
            </w:r>
          </w:p>
        </w:tc>
        <w:tc>
          <w:tcPr>
            <w:tcW w:w="972" w:type="dxa"/>
            <w:noWrap/>
            <w:hideMark/>
          </w:tcPr>
          <w:p w14:paraId="23587FB0"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0.00150</w:t>
            </w:r>
          </w:p>
        </w:tc>
        <w:tc>
          <w:tcPr>
            <w:tcW w:w="1026" w:type="dxa"/>
            <w:noWrap/>
            <w:hideMark/>
          </w:tcPr>
          <w:p w14:paraId="15273F7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0.00304</w:t>
            </w:r>
          </w:p>
        </w:tc>
        <w:tc>
          <w:tcPr>
            <w:tcW w:w="1000" w:type="dxa"/>
            <w:noWrap/>
            <w:hideMark/>
          </w:tcPr>
          <w:p w14:paraId="1DBB228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0.00194</w:t>
            </w:r>
          </w:p>
        </w:tc>
        <w:tc>
          <w:tcPr>
            <w:tcW w:w="997" w:type="dxa"/>
            <w:noWrap/>
            <w:hideMark/>
          </w:tcPr>
          <w:p w14:paraId="2F2894D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0.00231</w:t>
            </w:r>
          </w:p>
        </w:tc>
        <w:tc>
          <w:tcPr>
            <w:tcW w:w="993" w:type="dxa"/>
            <w:noWrap/>
            <w:hideMark/>
          </w:tcPr>
          <w:p w14:paraId="42E4043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1134" w:type="dxa"/>
            <w:noWrap/>
            <w:hideMark/>
          </w:tcPr>
          <w:p w14:paraId="40822CE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0.00302</w:t>
            </w:r>
          </w:p>
        </w:tc>
        <w:tc>
          <w:tcPr>
            <w:tcW w:w="1134" w:type="dxa"/>
            <w:noWrap/>
            <w:hideMark/>
          </w:tcPr>
          <w:p w14:paraId="5D00CCD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0.00730</w:t>
            </w:r>
          </w:p>
        </w:tc>
      </w:tr>
      <w:tr w:rsidR="00A6472E" w:rsidRPr="00A6472E" w14:paraId="51CDBFD0" w14:textId="77777777" w:rsidTr="00A6472E">
        <w:trPr>
          <w:trHeight w:val="255"/>
        </w:trPr>
        <w:tc>
          <w:tcPr>
            <w:tcW w:w="872" w:type="dxa"/>
            <w:hideMark/>
          </w:tcPr>
          <w:p w14:paraId="595B15C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ETH</w:t>
            </w:r>
          </w:p>
        </w:tc>
        <w:tc>
          <w:tcPr>
            <w:tcW w:w="939" w:type="dxa"/>
            <w:noWrap/>
            <w:hideMark/>
          </w:tcPr>
          <w:p w14:paraId="16600AA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0.00150</w:t>
            </w:r>
          </w:p>
        </w:tc>
        <w:tc>
          <w:tcPr>
            <w:tcW w:w="972" w:type="dxa"/>
            <w:noWrap/>
            <w:hideMark/>
          </w:tcPr>
          <w:p w14:paraId="7D8492F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0.00190</w:t>
            </w:r>
          </w:p>
        </w:tc>
        <w:tc>
          <w:tcPr>
            <w:tcW w:w="1026" w:type="dxa"/>
            <w:noWrap/>
            <w:hideMark/>
          </w:tcPr>
          <w:p w14:paraId="6206C45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0.00344</w:t>
            </w:r>
          </w:p>
        </w:tc>
        <w:tc>
          <w:tcPr>
            <w:tcW w:w="1000" w:type="dxa"/>
            <w:noWrap/>
            <w:hideMark/>
          </w:tcPr>
          <w:p w14:paraId="38A79A9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997" w:type="dxa"/>
            <w:noWrap/>
            <w:hideMark/>
          </w:tcPr>
          <w:p w14:paraId="10E19FC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0.00271</w:t>
            </w:r>
          </w:p>
        </w:tc>
        <w:tc>
          <w:tcPr>
            <w:tcW w:w="993" w:type="dxa"/>
            <w:noWrap/>
            <w:hideMark/>
          </w:tcPr>
          <w:p w14:paraId="3ABAFC0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0.00274</w:t>
            </w:r>
          </w:p>
        </w:tc>
        <w:tc>
          <w:tcPr>
            <w:tcW w:w="1134" w:type="dxa"/>
            <w:noWrap/>
            <w:hideMark/>
          </w:tcPr>
          <w:p w14:paraId="326403A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0.00342</w:t>
            </w:r>
          </w:p>
        </w:tc>
        <w:tc>
          <w:tcPr>
            <w:tcW w:w="1134" w:type="dxa"/>
            <w:noWrap/>
            <w:hideMark/>
          </w:tcPr>
          <w:p w14:paraId="41ED908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0.00770</w:t>
            </w:r>
          </w:p>
        </w:tc>
      </w:tr>
      <w:tr w:rsidR="00A6472E" w:rsidRPr="00A6472E" w14:paraId="715E4100" w14:textId="77777777" w:rsidTr="00A6472E">
        <w:trPr>
          <w:trHeight w:val="255"/>
        </w:trPr>
        <w:tc>
          <w:tcPr>
            <w:tcW w:w="872" w:type="dxa"/>
            <w:hideMark/>
          </w:tcPr>
          <w:p w14:paraId="5D4480A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SOL</w:t>
            </w:r>
          </w:p>
        </w:tc>
        <w:tc>
          <w:tcPr>
            <w:tcW w:w="939" w:type="dxa"/>
            <w:noWrap/>
            <w:hideMark/>
          </w:tcPr>
          <w:p w14:paraId="28095F3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0.00304</w:t>
            </w:r>
          </w:p>
        </w:tc>
        <w:tc>
          <w:tcPr>
            <w:tcW w:w="972" w:type="dxa"/>
            <w:noWrap/>
            <w:hideMark/>
          </w:tcPr>
          <w:p w14:paraId="0A95955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0.00344</w:t>
            </w:r>
          </w:p>
        </w:tc>
        <w:tc>
          <w:tcPr>
            <w:tcW w:w="1026" w:type="dxa"/>
            <w:noWrap/>
            <w:hideMark/>
          </w:tcPr>
          <w:p w14:paraId="278E3F4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0.00498</w:t>
            </w:r>
          </w:p>
        </w:tc>
        <w:tc>
          <w:tcPr>
            <w:tcW w:w="1000" w:type="dxa"/>
            <w:noWrap/>
            <w:hideMark/>
          </w:tcPr>
          <w:p w14:paraId="171F8F5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0.00388</w:t>
            </w:r>
          </w:p>
        </w:tc>
        <w:tc>
          <w:tcPr>
            <w:tcW w:w="997" w:type="dxa"/>
            <w:noWrap/>
            <w:hideMark/>
          </w:tcPr>
          <w:p w14:paraId="30CAEE0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0.00425</w:t>
            </w:r>
          </w:p>
        </w:tc>
        <w:tc>
          <w:tcPr>
            <w:tcW w:w="993" w:type="dxa"/>
            <w:noWrap/>
            <w:hideMark/>
          </w:tcPr>
          <w:p w14:paraId="741B1C5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0.00428</w:t>
            </w:r>
          </w:p>
        </w:tc>
        <w:tc>
          <w:tcPr>
            <w:tcW w:w="1134" w:type="dxa"/>
            <w:noWrap/>
            <w:hideMark/>
          </w:tcPr>
          <w:p w14:paraId="4F1B61F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0.00496</w:t>
            </w:r>
          </w:p>
        </w:tc>
        <w:tc>
          <w:tcPr>
            <w:tcW w:w="1134" w:type="dxa"/>
            <w:noWrap/>
            <w:hideMark/>
          </w:tcPr>
          <w:p w14:paraId="68892BB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0.00923</w:t>
            </w:r>
          </w:p>
        </w:tc>
      </w:tr>
      <w:tr w:rsidR="00A6472E" w:rsidRPr="00A6472E" w14:paraId="56C75D6C" w14:textId="77777777" w:rsidTr="00A6472E">
        <w:trPr>
          <w:trHeight w:val="255"/>
        </w:trPr>
        <w:tc>
          <w:tcPr>
            <w:tcW w:w="872" w:type="dxa"/>
            <w:hideMark/>
          </w:tcPr>
          <w:p w14:paraId="47F0881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ADA</w:t>
            </w:r>
          </w:p>
        </w:tc>
        <w:tc>
          <w:tcPr>
            <w:tcW w:w="939" w:type="dxa"/>
            <w:noWrap/>
            <w:hideMark/>
          </w:tcPr>
          <w:p w14:paraId="71A10A1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0.00194</w:t>
            </w:r>
          </w:p>
        </w:tc>
        <w:tc>
          <w:tcPr>
            <w:tcW w:w="972" w:type="dxa"/>
            <w:noWrap/>
            <w:hideMark/>
          </w:tcPr>
          <w:p w14:paraId="4A0D99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1026" w:type="dxa"/>
            <w:noWrap/>
            <w:hideMark/>
          </w:tcPr>
          <w:p w14:paraId="06C2FE5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0.00388</w:t>
            </w:r>
          </w:p>
        </w:tc>
        <w:tc>
          <w:tcPr>
            <w:tcW w:w="1000" w:type="dxa"/>
            <w:noWrap/>
            <w:hideMark/>
          </w:tcPr>
          <w:p w14:paraId="01A3A44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0.00278</w:t>
            </w:r>
          </w:p>
        </w:tc>
        <w:tc>
          <w:tcPr>
            <w:tcW w:w="997" w:type="dxa"/>
            <w:noWrap/>
            <w:hideMark/>
          </w:tcPr>
          <w:p w14:paraId="7DE2D1E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0.00315</w:t>
            </w:r>
          </w:p>
        </w:tc>
        <w:tc>
          <w:tcPr>
            <w:tcW w:w="993" w:type="dxa"/>
            <w:noWrap/>
            <w:hideMark/>
          </w:tcPr>
          <w:p w14:paraId="019B39A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0.00318</w:t>
            </w:r>
          </w:p>
        </w:tc>
        <w:tc>
          <w:tcPr>
            <w:tcW w:w="1134" w:type="dxa"/>
            <w:noWrap/>
            <w:hideMark/>
          </w:tcPr>
          <w:p w14:paraId="3B006E0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0.00386</w:t>
            </w:r>
          </w:p>
        </w:tc>
        <w:tc>
          <w:tcPr>
            <w:tcW w:w="1134" w:type="dxa"/>
            <w:noWrap/>
            <w:hideMark/>
          </w:tcPr>
          <w:p w14:paraId="1A8AB82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0.00814</w:t>
            </w:r>
          </w:p>
        </w:tc>
      </w:tr>
      <w:tr w:rsidR="00A6472E" w:rsidRPr="00A6472E" w14:paraId="76F760E2" w14:textId="77777777" w:rsidTr="00A6472E">
        <w:trPr>
          <w:trHeight w:val="255"/>
        </w:trPr>
        <w:tc>
          <w:tcPr>
            <w:tcW w:w="872" w:type="dxa"/>
            <w:hideMark/>
          </w:tcPr>
          <w:p w14:paraId="3957ED5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DOT</w:t>
            </w:r>
          </w:p>
        </w:tc>
        <w:tc>
          <w:tcPr>
            <w:tcW w:w="939" w:type="dxa"/>
            <w:noWrap/>
            <w:hideMark/>
          </w:tcPr>
          <w:p w14:paraId="7D39457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0.00231</w:t>
            </w:r>
          </w:p>
        </w:tc>
        <w:tc>
          <w:tcPr>
            <w:tcW w:w="972" w:type="dxa"/>
            <w:noWrap/>
            <w:hideMark/>
          </w:tcPr>
          <w:p w14:paraId="192C14F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0.00271</w:t>
            </w:r>
          </w:p>
        </w:tc>
        <w:tc>
          <w:tcPr>
            <w:tcW w:w="1026" w:type="dxa"/>
            <w:noWrap/>
            <w:hideMark/>
          </w:tcPr>
          <w:p w14:paraId="4B2E37D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0.00425</w:t>
            </w:r>
          </w:p>
        </w:tc>
        <w:tc>
          <w:tcPr>
            <w:tcW w:w="1000" w:type="dxa"/>
            <w:noWrap/>
            <w:hideMark/>
          </w:tcPr>
          <w:p w14:paraId="47218F6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0.00315</w:t>
            </w:r>
          </w:p>
        </w:tc>
        <w:tc>
          <w:tcPr>
            <w:tcW w:w="997" w:type="dxa"/>
            <w:noWrap/>
            <w:hideMark/>
          </w:tcPr>
          <w:p w14:paraId="6D86F06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0.00352</w:t>
            </w:r>
          </w:p>
        </w:tc>
        <w:tc>
          <w:tcPr>
            <w:tcW w:w="993" w:type="dxa"/>
            <w:noWrap/>
            <w:hideMark/>
          </w:tcPr>
          <w:p w14:paraId="6CC2848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0.00355</w:t>
            </w:r>
          </w:p>
        </w:tc>
        <w:tc>
          <w:tcPr>
            <w:tcW w:w="1134" w:type="dxa"/>
            <w:noWrap/>
            <w:hideMark/>
          </w:tcPr>
          <w:p w14:paraId="7D62FD7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0.00423</w:t>
            </w:r>
          </w:p>
        </w:tc>
        <w:tc>
          <w:tcPr>
            <w:tcW w:w="1134" w:type="dxa"/>
            <w:noWrap/>
            <w:hideMark/>
          </w:tcPr>
          <w:p w14:paraId="59A3AB8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0.00851</w:t>
            </w:r>
          </w:p>
        </w:tc>
      </w:tr>
      <w:tr w:rsidR="00A6472E" w:rsidRPr="00A6472E" w14:paraId="19C6D2D6" w14:textId="77777777" w:rsidTr="00A6472E">
        <w:trPr>
          <w:trHeight w:val="255"/>
        </w:trPr>
        <w:tc>
          <w:tcPr>
            <w:tcW w:w="872" w:type="dxa"/>
            <w:hideMark/>
          </w:tcPr>
          <w:p w14:paraId="0B4CA2F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THETA</w:t>
            </w:r>
          </w:p>
        </w:tc>
        <w:tc>
          <w:tcPr>
            <w:tcW w:w="939" w:type="dxa"/>
            <w:noWrap/>
            <w:hideMark/>
          </w:tcPr>
          <w:p w14:paraId="1614575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0.00234</w:t>
            </w:r>
          </w:p>
        </w:tc>
        <w:tc>
          <w:tcPr>
            <w:tcW w:w="972" w:type="dxa"/>
            <w:noWrap/>
            <w:hideMark/>
          </w:tcPr>
          <w:p w14:paraId="256853C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0.00274</w:t>
            </w:r>
          </w:p>
        </w:tc>
        <w:tc>
          <w:tcPr>
            <w:tcW w:w="1026" w:type="dxa"/>
            <w:noWrap/>
            <w:hideMark/>
          </w:tcPr>
          <w:p w14:paraId="2E625CE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0.00428</w:t>
            </w:r>
          </w:p>
        </w:tc>
        <w:tc>
          <w:tcPr>
            <w:tcW w:w="1000" w:type="dxa"/>
            <w:noWrap/>
            <w:hideMark/>
          </w:tcPr>
          <w:p w14:paraId="0E929D1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0.00318</w:t>
            </w:r>
          </w:p>
        </w:tc>
        <w:tc>
          <w:tcPr>
            <w:tcW w:w="997" w:type="dxa"/>
            <w:noWrap/>
            <w:hideMark/>
          </w:tcPr>
          <w:p w14:paraId="29A1B51B"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0.00355</w:t>
            </w:r>
          </w:p>
        </w:tc>
        <w:tc>
          <w:tcPr>
            <w:tcW w:w="993" w:type="dxa"/>
            <w:noWrap/>
            <w:hideMark/>
          </w:tcPr>
          <w:p w14:paraId="3BAD8B4D"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0.00358</w:t>
            </w:r>
          </w:p>
        </w:tc>
        <w:tc>
          <w:tcPr>
            <w:tcW w:w="1134" w:type="dxa"/>
            <w:noWrap/>
            <w:hideMark/>
          </w:tcPr>
          <w:p w14:paraId="0BC5CF2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0.00426</w:t>
            </w:r>
          </w:p>
        </w:tc>
        <w:tc>
          <w:tcPr>
            <w:tcW w:w="1134" w:type="dxa"/>
            <w:noWrap/>
            <w:hideMark/>
          </w:tcPr>
          <w:p w14:paraId="3EA9F91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0.00854</w:t>
            </w:r>
          </w:p>
        </w:tc>
      </w:tr>
      <w:tr w:rsidR="00A6472E" w:rsidRPr="00A6472E" w14:paraId="0AACAF76" w14:textId="77777777" w:rsidTr="00A6472E">
        <w:trPr>
          <w:trHeight w:val="255"/>
        </w:trPr>
        <w:tc>
          <w:tcPr>
            <w:tcW w:w="872" w:type="dxa"/>
            <w:hideMark/>
          </w:tcPr>
          <w:p w14:paraId="7B931489"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FIL</w:t>
            </w:r>
          </w:p>
        </w:tc>
        <w:tc>
          <w:tcPr>
            <w:tcW w:w="939" w:type="dxa"/>
            <w:noWrap/>
            <w:hideMark/>
          </w:tcPr>
          <w:p w14:paraId="5487BFD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0.00302</w:t>
            </w:r>
          </w:p>
        </w:tc>
        <w:tc>
          <w:tcPr>
            <w:tcW w:w="972" w:type="dxa"/>
            <w:noWrap/>
            <w:hideMark/>
          </w:tcPr>
          <w:p w14:paraId="76D7362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0.00342</w:t>
            </w:r>
          </w:p>
        </w:tc>
        <w:tc>
          <w:tcPr>
            <w:tcW w:w="1026" w:type="dxa"/>
            <w:noWrap/>
            <w:hideMark/>
          </w:tcPr>
          <w:p w14:paraId="394565F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0.00496</w:t>
            </w:r>
          </w:p>
        </w:tc>
        <w:tc>
          <w:tcPr>
            <w:tcW w:w="1000" w:type="dxa"/>
            <w:noWrap/>
            <w:hideMark/>
          </w:tcPr>
          <w:p w14:paraId="36656882"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0.00386</w:t>
            </w:r>
          </w:p>
        </w:tc>
        <w:tc>
          <w:tcPr>
            <w:tcW w:w="997" w:type="dxa"/>
            <w:noWrap/>
            <w:hideMark/>
          </w:tcPr>
          <w:p w14:paraId="6B670A68"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0.00423</w:t>
            </w:r>
          </w:p>
        </w:tc>
        <w:tc>
          <w:tcPr>
            <w:tcW w:w="993" w:type="dxa"/>
            <w:noWrap/>
            <w:hideMark/>
          </w:tcPr>
          <w:p w14:paraId="6B07270C"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0.00426</w:t>
            </w:r>
          </w:p>
        </w:tc>
        <w:tc>
          <w:tcPr>
            <w:tcW w:w="1134" w:type="dxa"/>
            <w:noWrap/>
            <w:hideMark/>
          </w:tcPr>
          <w:p w14:paraId="0C71ED86"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0.00494</w:t>
            </w:r>
          </w:p>
        </w:tc>
        <w:tc>
          <w:tcPr>
            <w:tcW w:w="1134" w:type="dxa"/>
            <w:noWrap/>
            <w:hideMark/>
          </w:tcPr>
          <w:p w14:paraId="09B1F26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0.00922</w:t>
            </w:r>
          </w:p>
        </w:tc>
      </w:tr>
      <w:tr w:rsidR="00A6472E" w:rsidRPr="00A6472E" w14:paraId="56FACEFE" w14:textId="77777777" w:rsidTr="00A6472E">
        <w:trPr>
          <w:trHeight w:val="255"/>
        </w:trPr>
        <w:tc>
          <w:tcPr>
            <w:tcW w:w="872" w:type="dxa"/>
            <w:hideMark/>
          </w:tcPr>
          <w:p w14:paraId="1DD40023"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NOIA</w:t>
            </w:r>
          </w:p>
        </w:tc>
        <w:tc>
          <w:tcPr>
            <w:tcW w:w="939" w:type="dxa"/>
            <w:noWrap/>
            <w:hideMark/>
          </w:tcPr>
          <w:p w14:paraId="6915F004"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0.00730</w:t>
            </w:r>
          </w:p>
        </w:tc>
        <w:tc>
          <w:tcPr>
            <w:tcW w:w="972" w:type="dxa"/>
            <w:noWrap/>
            <w:hideMark/>
          </w:tcPr>
          <w:p w14:paraId="09A5B73A"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0.00770</w:t>
            </w:r>
          </w:p>
        </w:tc>
        <w:tc>
          <w:tcPr>
            <w:tcW w:w="1026" w:type="dxa"/>
            <w:noWrap/>
            <w:hideMark/>
          </w:tcPr>
          <w:p w14:paraId="3572E38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0.00923</w:t>
            </w:r>
          </w:p>
        </w:tc>
        <w:tc>
          <w:tcPr>
            <w:tcW w:w="1000" w:type="dxa"/>
            <w:noWrap/>
            <w:hideMark/>
          </w:tcPr>
          <w:p w14:paraId="138F28AE"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0.00814</w:t>
            </w:r>
          </w:p>
        </w:tc>
        <w:tc>
          <w:tcPr>
            <w:tcW w:w="997" w:type="dxa"/>
            <w:noWrap/>
            <w:hideMark/>
          </w:tcPr>
          <w:p w14:paraId="761859FF"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0.00851</w:t>
            </w:r>
          </w:p>
        </w:tc>
        <w:tc>
          <w:tcPr>
            <w:tcW w:w="993" w:type="dxa"/>
            <w:noWrap/>
            <w:hideMark/>
          </w:tcPr>
          <w:p w14:paraId="1F419415"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0.00854</w:t>
            </w:r>
          </w:p>
        </w:tc>
        <w:tc>
          <w:tcPr>
            <w:tcW w:w="1134" w:type="dxa"/>
            <w:noWrap/>
            <w:hideMark/>
          </w:tcPr>
          <w:p w14:paraId="31DABAA1"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0.00922</w:t>
            </w:r>
          </w:p>
        </w:tc>
        <w:tc>
          <w:tcPr>
            <w:tcW w:w="1134" w:type="dxa"/>
            <w:noWrap/>
            <w:hideMark/>
          </w:tcPr>
          <w:p w14:paraId="2F367387" w14:textId="77777777" w:rsidR="00A6472E" w:rsidRPr="00A6472E" w:rsidRDefault="00A6472E" w:rsidP="00A6472E">
            <w:pPr>
              <w:pBdr>
                <w:top w:val="nil"/>
                <w:left w:val="nil"/>
                <w:bottom w:val="nil"/>
                <w:right w:val="nil"/>
                <w:between w:val="nil"/>
              </w:pBdr>
              <w:spacing w:line="259" w:lineRule="auto"/>
              <w:jc w:val="both"/>
              <w:rPr>
                <w:rFonts w:ascii="Arial" w:hAnsi="Arial" w:cs="Arial"/>
                <w:sz w:val="20"/>
                <w:szCs w:val="20"/>
              </w:rPr>
            </w:pPr>
            <w:r w:rsidRPr="00A6472E">
              <w:rPr>
                <w:rFonts w:ascii="Arial" w:hAnsi="Arial" w:cs="Arial"/>
                <w:sz w:val="20"/>
                <w:szCs w:val="20"/>
              </w:rPr>
              <w:t>0.01349</w:t>
            </w:r>
          </w:p>
        </w:tc>
      </w:tr>
    </w:tbl>
    <w:p w14:paraId="78F2B17E" w14:textId="77777777" w:rsidR="006612A4" w:rsidRDefault="006612A4" w:rsidP="006612A4">
      <w:pPr>
        <w:pBdr>
          <w:top w:val="nil"/>
          <w:left w:val="nil"/>
          <w:bottom w:val="nil"/>
          <w:right w:val="nil"/>
          <w:between w:val="nil"/>
        </w:pBdr>
        <w:spacing w:line="259" w:lineRule="auto"/>
        <w:jc w:val="both"/>
        <w:rPr>
          <w:rFonts w:ascii="Arial" w:hAnsi="Arial" w:cs="Arial"/>
          <w:sz w:val="20"/>
          <w:szCs w:val="20"/>
          <w:lang w:val="en-US"/>
        </w:rPr>
      </w:pPr>
    </w:p>
    <w:p w14:paraId="0C00DF65" w14:textId="77777777" w:rsidR="007B79B8" w:rsidRDefault="007B79B8" w:rsidP="007B79B8">
      <w:pPr>
        <w:jc w:val="both"/>
        <w:rPr>
          <w:rFonts w:ascii="Arial" w:hAnsi="Arial" w:cs="Arial"/>
          <w:sz w:val="20"/>
          <w:szCs w:val="20"/>
        </w:rPr>
      </w:pPr>
      <w:r>
        <w:rPr>
          <w:rFonts w:ascii="Arial" w:hAnsi="Arial" w:cs="Arial"/>
          <w:sz w:val="20"/>
          <w:szCs w:val="20"/>
        </w:rPr>
        <w:t>Over entire portfolio:</w:t>
      </w:r>
    </w:p>
    <w:tbl>
      <w:tblPr>
        <w:tblStyle w:val="TableGrid"/>
        <w:tblW w:w="0" w:type="auto"/>
        <w:tblLook w:val="04A0" w:firstRow="1" w:lastRow="0" w:firstColumn="1" w:lastColumn="0" w:noHBand="0" w:noVBand="1"/>
      </w:tblPr>
      <w:tblGrid>
        <w:gridCol w:w="2405"/>
        <w:gridCol w:w="2693"/>
        <w:gridCol w:w="1985"/>
        <w:gridCol w:w="1984"/>
      </w:tblGrid>
      <w:tr w:rsidR="007E1470" w:rsidRPr="007E1470" w14:paraId="21708766" w14:textId="77777777" w:rsidTr="007E1470">
        <w:trPr>
          <w:trHeight w:val="255"/>
        </w:trPr>
        <w:tc>
          <w:tcPr>
            <w:tcW w:w="2405" w:type="dxa"/>
            <w:noWrap/>
            <w:hideMark/>
          </w:tcPr>
          <w:p w14:paraId="4382B8F8"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Portfolio Average Return</w:t>
            </w:r>
          </w:p>
        </w:tc>
        <w:tc>
          <w:tcPr>
            <w:tcW w:w="2693" w:type="dxa"/>
            <w:noWrap/>
            <w:hideMark/>
          </w:tcPr>
          <w:p w14:paraId="08FEE4DA"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 xml:space="preserve">Portfolio Standard Deviation </w:t>
            </w:r>
          </w:p>
        </w:tc>
        <w:tc>
          <w:tcPr>
            <w:tcW w:w="1985" w:type="dxa"/>
            <w:noWrap/>
            <w:hideMark/>
          </w:tcPr>
          <w:p w14:paraId="359E421B"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Portfolio Skewness</w:t>
            </w:r>
          </w:p>
        </w:tc>
        <w:tc>
          <w:tcPr>
            <w:tcW w:w="1984" w:type="dxa"/>
            <w:noWrap/>
            <w:hideMark/>
          </w:tcPr>
          <w:p w14:paraId="135AE785"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Portfolio Kurtosis</w:t>
            </w:r>
          </w:p>
        </w:tc>
      </w:tr>
      <w:tr w:rsidR="007E1470" w:rsidRPr="007E1470" w14:paraId="4870F991" w14:textId="77777777" w:rsidTr="007E1470">
        <w:trPr>
          <w:trHeight w:val="255"/>
        </w:trPr>
        <w:tc>
          <w:tcPr>
            <w:tcW w:w="2405" w:type="dxa"/>
            <w:noWrap/>
            <w:hideMark/>
          </w:tcPr>
          <w:p w14:paraId="750722BA"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0.24649%</w:t>
            </w:r>
          </w:p>
        </w:tc>
        <w:tc>
          <w:tcPr>
            <w:tcW w:w="2693" w:type="dxa"/>
            <w:noWrap/>
            <w:hideMark/>
          </w:tcPr>
          <w:p w14:paraId="2DCC2F22"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6.27763%</w:t>
            </w:r>
          </w:p>
        </w:tc>
        <w:tc>
          <w:tcPr>
            <w:tcW w:w="1985" w:type="dxa"/>
            <w:noWrap/>
            <w:hideMark/>
          </w:tcPr>
          <w:p w14:paraId="0D39050B"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62.86263%</w:t>
            </w:r>
          </w:p>
        </w:tc>
        <w:tc>
          <w:tcPr>
            <w:tcW w:w="1984" w:type="dxa"/>
            <w:noWrap/>
            <w:hideMark/>
          </w:tcPr>
          <w:p w14:paraId="5F833ABB" w14:textId="77777777" w:rsidR="007E1470" w:rsidRPr="007E1470" w:rsidRDefault="007E1470" w:rsidP="007E1470">
            <w:pPr>
              <w:pBdr>
                <w:top w:val="nil"/>
                <w:left w:val="nil"/>
                <w:bottom w:val="nil"/>
                <w:right w:val="nil"/>
                <w:between w:val="nil"/>
              </w:pBdr>
              <w:spacing w:line="259" w:lineRule="auto"/>
              <w:jc w:val="both"/>
              <w:rPr>
                <w:rFonts w:ascii="Arial" w:hAnsi="Arial" w:cs="Arial"/>
                <w:sz w:val="20"/>
                <w:szCs w:val="20"/>
              </w:rPr>
            </w:pPr>
            <w:r w:rsidRPr="007E1470">
              <w:rPr>
                <w:rFonts w:ascii="Arial" w:hAnsi="Arial" w:cs="Arial"/>
                <w:sz w:val="20"/>
                <w:szCs w:val="20"/>
              </w:rPr>
              <w:t>1257.47224%</w:t>
            </w:r>
          </w:p>
        </w:tc>
      </w:tr>
    </w:tbl>
    <w:p w14:paraId="2B420801" w14:textId="77777777" w:rsidR="007B79B8" w:rsidRDefault="007B79B8" w:rsidP="007B79B8">
      <w:pPr>
        <w:pBdr>
          <w:top w:val="nil"/>
          <w:left w:val="nil"/>
          <w:bottom w:val="nil"/>
          <w:right w:val="nil"/>
          <w:between w:val="nil"/>
        </w:pBdr>
        <w:spacing w:line="259" w:lineRule="auto"/>
        <w:jc w:val="both"/>
        <w:rPr>
          <w:rFonts w:ascii="Arial" w:hAnsi="Arial" w:cs="Arial"/>
          <w:sz w:val="20"/>
          <w:szCs w:val="20"/>
          <w:lang w:val="en-US"/>
        </w:rPr>
      </w:pPr>
    </w:p>
    <w:p w14:paraId="6A9B8EFF" w14:textId="77777777" w:rsidR="007E1470" w:rsidRDefault="007E1470" w:rsidP="007B79B8">
      <w:pPr>
        <w:pBdr>
          <w:top w:val="nil"/>
          <w:left w:val="nil"/>
          <w:bottom w:val="nil"/>
          <w:right w:val="nil"/>
          <w:between w:val="nil"/>
        </w:pBdr>
        <w:spacing w:line="259" w:lineRule="auto"/>
        <w:jc w:val="both"/>
        <w:rPr>
          <w:rFonts w:ascii="Arial" w:hAnsi="Arial" w:cs="Arial"/>
          <w:sz w:val="20"/>
          <w:szCs w:val="20"/>
          <w:lang w:val="en-US"/>
        </w:rPr>
      </w:pPr>
    </w:p>
    <w:p w14:paraId="6F0CF128" w14:textId="1D6C9B3F" w:rsidR="007B79B8" w:rsidRDefault="007B79B8" w:rsidP="007B79B8">
      <w:pPr>
        <w:jc w:val="both"/>
        <w:rPr>
          <w:rFonts w:ascii="Arial" w:hAnsi="Arial" w:cs="Arial"/>
          <w:bCs/>
          <w:sz w:val="20"/>
          <w:szCs w:val="20"/>
          <w:u w:val="single"/>
        </w:rPr>
      </w:pPr>
      <w:r w:rsidRPr="006612A4">
        <w:rPr>
          <w:rFonts w:ascii="Arial" w:hAnsi="Arial" w:cs="Arial"/>
          <w:bCs/>
          <w:sz w:val="20"/>
          <w:szCs w:val="20"/>
          <w:u w:val="single"/>
        </w:rPr>
        <w:t>Answers to Questions</w:t>
      </w:r>
    </w:p>
    <w:p w14:paraId="2E2ECF0A" w14:textId="77777777" w:rsidR="007B79B8" w:rsidRPr="007B79B8" w:rsidRDefault="007B79B8" w:rsidP="007B79B8">
      <w:pPr>
        <w:jc w:val="both"/>
        <w:rPr>
          <w:rFonts w:ascii="Arial" w:hAnsi="Arial" w:cs="Arial"/>
          <w:bCs/>
          <w:sz w:val="20"/>
          <w:szCs w:val="20"/>
          <w:u w:val="single"/>
        </w:rPr>
      </w:pPr>
    </w:p>
    <w:p w14:paraId="7B4587D1" w14:textId="1F14F5A0" w:rsidR="007B79B8" w:rsidRPr="007B79B8" w:rsidRDefault="007B79B8" w:rsidP="007B79B8">
      <w:pPr>
        <w:spacing w:after="160" w:line="259" w:lineRule="auto"/>
        <w:rPr>
          <w:rFonts w:ascii="Calibri" w:eastAsia="Calibri" w:hAnsi="Calibri" w:cs="Times New Roman"/>
          <w:color w:val="auto"/>
          <w:sz w:val="22"/>
          <w:szCs w:val="22"/>
          <w:lang w:val="en-US" w:eastAsia="en-US"/>
        </w:rPr>
      </w:pPr>
      <w:r w:rsidRPr="007B79B8">
        <w:rPr>
          <w:rFonts w:ascii="Calibri" w:eastAsia="Calibri" w:hAnsi="Calibri" w:cs="Times New Roman"/>
          <w:color w:val="auto"/>
          <w:sz w:val="22"/>
          <w:szCs w:val="22"/>
          <w:lang w:val="en-US" w:eastAsia="en-US"/>
        </w:rPr>
        <w:t>Question 1: Comment whether multiple assets provide differentiation benefits.</w:t>
      </w:r>
    </w:p>
    <w:tbl>
      <w:tblPr>
        <w:tblStyle w:val="TableGrid"/>
        <w:tblW w:w="0" w:type="auto"/>
        <w:tblLook w:val="04A0" w:firstRow="1" w:lastRow="0" w:firstColumn="1" w:lastColumn="0" w:noHBand="0" w:noVBand="1"/>
      </w:tblPr>
      <w:tblGrid>
        <w:gridCol w:w="846"/>
        <w:gridCol w:w="1559"/>
        <w:gridCol w:w="1185"/>
        <w:gridCol w:w="1383"/>
        <w:gridCol w:w="1383"/>
        <w:gridCol w:w="1407"/>
        <w:gridCol w:w="1304"/>
      </w:tblGrid>
      <w:tr w:rsidR="007E1470" w:rsidRPr="007E1470" w14:paraId="12170321" w14:textId="77777777" w:rsidTr="007E1470">
        <w:trPr>
          <w:trHeight w:val="765"/>
        </w:trPr>
        <w:tc>
          <w:tcPr>
            <w:tcW w:w="846" w:type="dxa"/>
            <w:hideMark/>
          </w:tcPr>
          <w:p w14:paraId="7CBD7043" w14:textId="2F0A8307" w:rsidR="007E1470" w:rsidRPr="007E1470" w:rsidRDefault="007E1470" w:rsidP="007E1470">
            <w:pPr>
              <w:spacing w:after="160" w:line="259" w:lineRule="auto"/>
              <w:rPr>
                <w:rFonts w:ascii="Calibri" w:eastAsia="Calibri" w:hAnsi="Calibri" w:cs="Times New Roman"/>
                <w:b/>
                <w:bCs/>
                <w:color w:val="auto"/>
                <w:sz w:val="16"/>
                <w:szCs w:val="16"/>
                <w:lang w:eastAsia="en-US"/>
              </w:rPr>
            </w:pPr>
            <w:proofErr w:type="gramStart"/>
            <w:r w:rsidRPr="007E1470">
              <w:rPr>
                <w:rFonts w:ascii="Calibri" w:eastAsia="Calibri" w:hAnsi="Calibri" w:cs="Times New Roman"/>
                <w:b/>
                <w:bCs/>
                <w:color w:val="auto"/>
                <w:sz w:val="16"/>
                <w:szCs w:val="16"/>
                <w:lang w:eastAsia="en-US"/>
              </w:rPr>
              <w:t>Crypto</w:t>
            </w:r>
            <w:r>
              <w:rPr>
                <w:rFonts w:ascii="Calibri" w:eastAsia="Calibri" w:hAnsi="Calibri" w:cs="Times New Roman"/>
                <w:b/>
                <w:bCs/>
                <w:color w:val="auto"/>
                <w:sz w:val="16"/>
                <w:szCs w:val="16"/>
                <w:lang w:eastAsia="en-US"/>
              </w:rPr>
              <w:t>-</w:t>
            </w:r>
            <w:r w:rsidRPr="007E1470">
              <w:rPr>
                <w:rFonts w:ascii="Calibri" w:eastAsia="Calibri" w:hAnsi="Calibri" w:cs="Times New Roman"/>
                <w:b/>
                <w:bCs/>
                <w:color w:val="auto"/>
                <w:sz w:val="16"/>
                <w:szCs w:val="16"/>
                <w:lang w:eastAsia="en-US"/>
              </w:rPr>
              <w:t>currency</w:t>
            </w:r>
            <w:proofErr w:type="gramEnd"/>
          </w:p>
        </w:tc>
        <w:tc>
          <w:tcPr>
            <w:tcW w:w="1559" w:type="dxa"/>
            <w:hideMark/>
          </w:tcPr>
          <w:p w14:paraId="0A88C3E9"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Portfolio Value If Invested 100% In Chosen Crypto</w:t>
            </w:r>
          </w:p>
        </w:tc>
        <w:tc>
          <w:tcPr>
            <w:tcW w:w="1185" w:type="dxa"/>
            <w:hideMark/>
          </w:tcPr>
          <w:p w14:paraId="3BD08801"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Average Portfolio Value</w:t>
            </w:r>
          </w:p>
        </w:tc>
        <w:tc>
          <w:tcPr>
            <w:tcW w:w="1383" w:type="dxa"/>
            <w:hideMark/>
          </w:tcPr>
          <w:p w14:paraId="49FE5758"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Highest Portfolio Value</w:t>
            </w:r>
          </w:p>
        </w:tc>
        <w:tc>
          <w:tcPr>
            <w:tcW w:w="1383" w:type="dxa"/>
            <w:hideMark/>
          </w:tcPr>
          <w:p w14:paraId="3D69A1A9"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Difference With True Portfolio Highest Value</w:t>
            </w:r>
          </w:p>
        </w:tc>
        <w:tc>
          <w:tcPr>
            <w:tcW w:w="1407" w:type="dxa"/>
            <w:hideMark/>
          </w:tcPr>
          <w:p w14:paraId="186BB04E"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Lowest Portfolio Value</w:t>
            </w:r>
          </w:p>
        </w:tc>
        <w:tc>
          <w:tcPr>
            <w:tcW w:w="1304" w:type="dxa"/>
            <w:hideMark/>
          </w:tcPr>
          <w:p w14:paraId="765766FE" w14:textId="77777777" w:rsidR="007E1470" w:rsidRPr="007E1470" w:rsidRDefault="007E1470" w:rsidP="007E1470">
            <w:pPr>
              <w:spacing w:after="160" w:line="259" w:lineRule="auto"/>
              <w:rPr>
                <w:rFonts w:ascii="Calibri" w:eastAsia="Calibri" w:hAnsi="Calibri" w:cs="Times New Roman"/>
                <w:b/>
                <w:bCs/>
                <w:color w:val="auto"/>
                <w:sz w:val="16"/>
                <w:szCs w:val="16"/>
                <w:lang w:eastAsia="en-US"/>
              </w:rPr>
            </w:pPr>
            <w:r w:rsidRPr="007E1470">
              <w:rPr>
                <w:rFonts w:ascii="Calibri" w:eastAsia="Calibri" w:hAnsi="Calibri" w:cs="Times New Roman"/>
                <w:b/>
                <w:bCs/>
                <w:color w:val="auto"/>
                <w:sz w:val="16"/>
                <w:szCs w:val="16"/>
                <w:lang w:eastAsia="en-US"/>
              </w:rPr>
              <w:t>Difference With True Portfolio Lowest Value</w:t>
            </w:r>
          </w:p>
        </w:tc>
      </w:tr>
      <w:tr w:rsidR="007E1470" w:rsidRPr="007E1470" w14:paraId="019DBBBA" w14:textId="77777777" w:rsidTr="007E1470">
        <w:trPr>
          <w:trHeight w:val="255"/>
        </w:trPr>
        <w:tc>
          <w:tcPr>
            <w:tcW w:w="846" w:type="dxa"/>
            <w:hideMark/>
          </w:tcPr>
          <w:p w14:paraId="17DFCF5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BTC</w:t>
            </w:r>
          </w:p>
        </w:tc>
        <w:tc>
          <w:tcPr>
            <w:tcW w:w="1559" w:type="dxa"/>
            <w:hideMark/>
          </w:tcPr>
          <w:p w14:paraId="0022525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Large-caps</w:t>
            </w:r>
            <w:proofErr w:type="gramEnd"/>
          </w:p>
        </w:tc>
        <w:tc>
          <w:tcPr>
            <w:tcW w:w="1185" w:type="dxa"/>
            <w:noWrap/>
            <w:hideMark/>
          </w:tcPr>
          <w:p w14:paraId="3FBC9DC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1001561.682</w:t>
            </w:r>
          </w:p>
        </w:tc>
        <w:tc>
          <w:tcPr>
            <w:tcW w:w="1383" w:type="dxa"/>
            <w:noWrap/>
            <w:hideMark/>
          </w:tcPr>
          <w:p w14:paraId="41FCD506"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1034738.939</w:t>
            </w:r>
          </w:p>
        </w:tc>
        <w:tc>
          <w:tcPr>
            <w:tcW w:w="1383" w:type="dxa"/>
            <w:noWrap/>
            <w:hideMark/>
          </w:tcPr>
          <w:p w14:paraId="1B851C3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-30502.2216</w:t>
            </w:r>
          </w:p>
        </w:tc>
        <w:tc>
          <w:tcPr>
            <w:tcW w:w="1407" w:type="dxa"/>
            <w:noWrap/>
            <w:hideMark/>
          </w:tcPr>
          <w:p w14:paraId="5C9896C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968384.4238</w:t>
            </w:r>
          </w:p>
        </w:tc>
        <w:tc>
          <w:tcPr>
            <w:tcW w:w="1304" w:type="dxa"/>
            <w:noWrap/>
            <w:hideMark/>
          </w:tcPr>
          <w:p w14:paraId="64DCB1CC"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28695.77824</w:t>
            </w:r>
          </w:p>
        </w:tc>
      </w:tr>
      <w:tr w:rsidR="007E1470" w:rsidRPr="007E1470" w14:paraId="31D2DDAB" w14:textId="77777777" w:rsidTr="007E1470">
        <w:trPr>
          <w:trHeight w:val="255"/>
        </w:trPr>
        <w:tc>
          <w:tcPr>
            <w:tcW w:w="846" w:type="dxa"/>
            <w:hideMark/>
          </w:tcPr>
          <w:p w14:paraId="1B376F2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ETH</w:t>
            </w:r>
          </w:p>
        </w:tc>
        <w:tc>
          <w:tcPr>
            <w:tcW w:w="1559" w:type="dxa"/>
            <w:hideMark/>
          </w:tcPr>
          <w:p w14:paraId="38B078A0"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Large-caps</w:t>
            </w:r>
            <w:proofErr w:type="gramEnd"/>
          </w:p>
        </w:tc>
        <w:tc>
          <w:tcPr>
            <w:tcW w:w="1185" w:type="dxa"/>
            <w:noWrap/>
            <w:hideMark/>
          </w:tcPr>
          <w:p w14:paraId="6510535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1002301.392</w:t>
            </w:r>
          </w:p>
        </w:tc>
        <w:tc>
          <w:tcPr>
            <w:tcW w:w="1383" w:type="dxa"/>
            <w:noWrap/>
            <w:hideMark/>
          </w:tcPr>
          <w:p w14:paraId="3E5A6EEC"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1045848.528</w:t>
            </w:r>
          </w:p>
        </w:tc>
        <w:tc>
          <w:tcPr>
            <w:tcW w:w="1383" w:type="dxa"/>
            <w:noWrap/>
            <w:hideMark/>
          </w:tcPr>
          <w:p w14:paraId="2E5E3BA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-19392.6330</w:t>
            </w:r>
          </w:p>
        </w:tc>
        <w:tc>
          <w:tcPr>
            <w:tcW w:w="1407" w:type="dxa"/>
            <w:noWrap/>
            <w:hideMark/>
          </w:tcPr>
          <w:p w14:paraId="702399C2"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958754.2569</w:t>
            </w:r>
          </w:p>
        </w:tc>
        <w:tc>
          <w:tcPr>
            <w:tcW w:w="1304" w:type="dxa"/>
            <w:noWrap/>
            <w:hideMark/>
          </w:tcPr>
          <w:p w14:paraId="20CE9FB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19065.61136</w:t>
            </w:r>
          </w:p>
        </w:tc>
      </w:tr>
      <w:tr w:rsidR="007E1470" w:rsidRPr="007E1470" w14:paraId="57A317E7" w14:textId="77777777" w:rsidTr="007E1470">
        <w:trPr>
          <w:trHeight w:val="255"/>
        </w:trPr>
        <w:tc>
          <w:tcPr>
            <w:tcW w:w="846" w:type="dxa"/>
            <w:hideMark/>
          </w:tcPr>
          <w:p w14:paraId="018EB1F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SOL</w:t>
            </w:r>
          </w:p>
        </w:tc>
        <w:tc>
          <w:tcPr>
            <w:tcW w:w="1559" w:type="dxa"/>
            <w:hideMark/>
          </w:tcPr>
          <w:p w14:paraId="5A4DA66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Mid-caps</w:t>
            </w:r>
          </w:p>
        </w:tc>
        <w:tc>
          <w:tcPr>
            <w:tcW w:w="1185" w:type="dxa"/>
            <w:noWrap/>
            <w:hideMark/>
          </w:tcPr>
          <w:p w14:paraId="6FF558D7"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1005146.513</w:t>
            </w:r>
          </w:p>
        </w:tc>
        <w:tc>
          <w:tcPr>
            <w:tcW w:w="1383" w:type="dxa"/>
            <w:noWrap/>
            <w:hideMark/>
          </w:tcPr>
          <w:p w14:paraId="325E27D8"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1075703.501</w:t>
            </w:r>
          </w:p>
        </w:tc>
        <w:tc>
          <w:tcPr>
            <w:tcW w:w="1383" w:type="dxa"/>
            <w:noWrap/>
            <w:hideMark/>
          </w:tcPr>
          <w:p w14:paraId="612B4722"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10462.3404</w:t>
            </w:r>
          </w:p>
        </w:tc>
        <w:tc>
          <w:tcPr>
            <w:tcW w:w="1407" w:type="dxa"/>
            <w:noWrap/>
            <w:hideMark/>
          </w:tcPr>
          <w:p w14:paraId="5454CFF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934589.5255</w:t>
            </w:r>
          </w:p>
        </w:tc>
        <w:tc>
          <w:tcPr>
            <w:tcW w:w="1304" w:type="dxa"/>
            <w:noWrap/>
            <w:hideMark/>
          </w:tcPr>
          <w:p w14:paraId="54BC520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-5099.119991</w:t>
            </w:r>
          </w:p>
        </w:tc>
      </w:tr>
      <w:tr w:rsidR="007E1470" w:rsidRPr="007E1470" w14:paraId="2E706B38" w14:textId="77777777" w:rsidTr="007E1470">
        <w:trPr>
          <w:trHeight w:val="255"/>
        </w:trPr>
        <w:tc>
          <w:tcPr>
            <w:tcW w:w="846" w:type="dxa"/>
            <w:hideMark/>
          </w:tcPr>
          <w:p w14:paraId="26D8D87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ADA</w:t>
            </w:r>
          </w:p>
        </w:tc>
        <w:tc>
          <w:tcPr>
            <w:tcW w:w="1559" w:type="dxa"/>
            <w:hideMark/>
          </w:tcPr>
          <w:p w14:paraId="67F4A45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Mid-caps</w:t>
            </w:r>
          </w:p>
        </w:tc>
        <w:tc>
          <w:tcPr>
            <w:tcW w:w="1185" w:type="dxa"/>
            <w:noWrap/>
            <w:hideMark/>
          </w:tcPr>
          <w:p w14:paraId="2F50B0E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1002395.779</w:t>
            </w:r>
          </w:p>
        </w:tc>
        <w:tc>
          <w:tcPr>
            <w:tcW w:w="1383" w:type="dxa"/>
            <w:noWrap/>
            <w:hideMark/>
          </w:tcPr>
          <w:p w14:paraId="459EB8C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1055120.926</w:t>
            </w:r>
          </w:p>
        </w:tc>
        <w:tc>
          <w:tcPr>
            <w:tcW w:w="1383" w:type="dxa"/>
            <w:noWrap/>
            <w:hideMark/>
          </w:tcPr>
          <w:p w14:paraId="75245D1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-10120.2347</w:t>
            </w:r>
          </w:p>
        </w:tc>
        <w:tc>
          <w:tcPr>
            <w:tcW w:w="1407" w:type="dxa"/>
            <w:noWrap/>
            <w:hideMark/>
          </w:tcPr>
          <w:p w14:paraId="0F156780"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949670.6324</w:t>
            </w:r>
          </w:p>
        </w:tc>
        <w:tc>
          <w:tcPr>
            <w:tcW w:w="1304" w:type="dxa"/>
            <w:noWrap/>
            <w:hideMark/>
          </w:tcPr>
          <w:p w14:paraId="4330491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9981.986899</w:t>
            </w:r>
          </w:p>
        </w:tc>
      </w:tr>
      <w:tr w:rsidR="007E1470" w:rsidRPr="007E1470" w14:paraId="1600D207" w14:textId="77777777" w:rsidTr="007E1470">
        <w:trPr>
          <w:trHeight w:val="255"/>
        </w:trPr>
        <w:tc>
          <w:tcPr>
            <w:tcW w:w="846" w:type="dxa"/>
            <w:hideMark/>
          </w:tcPr>
          <w:p w14:paraId="29CE0CD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DOT</w:t>
            </w:r>
          </w:p>
        </w:tc>
        <w:tc>
          <w:tcPr>
            <w:tcW w:w="1559" w:type="dxa"/>
            <w:hideMark/>
          </w:tcPr>
          <w:p w14:paraId="60CFC1F0"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Mid-caps</w:t>
            </w:r>
          </w:p>
        </w:tc>
        <w:tc>
          <w:tcPr>
            <w:tcW w:w="1185" w:type="dxa"/>
            <w:noWrap/>
            <w:hideMark/>
          </w:tcPr>
          <w:p w14:paraId="1D4FFD9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1002364.513</w:t>
            </w:r>
          </w:p>
        </w:tc>
        <w:tc>
          <w:tcPr>
            <w:tcW w:w="1383" w:type="dxa"/>
            <w:noWrap/>
            <w:hideMark/>
          </w:tcPr>
          <w:p w14:paraId="20C1395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1061669.286</w:t>
            </w:r>
          </w:p>
        </w:tc>
        <w:tc>
          <w:tcPr>
            <w:tcW w:w="1383" w:type="dxa"/>
            <w:noWrap/>
            <w:hideMark/>
          </w:tcPr>
          <w:p w14:paraId="2FC0A4A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-3571.8749</w:t>
            </w:r>
          </w:p>
        </w:tc>
        <w:tc>
          <w:tcPr>
            <w:tcW w:w="1407" w:type="dxa"/>
            <w:noWrap/>
            <w:hideMark/>
          </w:tcPr>
          <w:p w14:paraId="0C7883E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943059.7408</w:t>
            </w:r>
          </w:p>
        </w:tc>
        <w:tc>
          <w:tcPr>
            <w:tcW w:w="1304" w:type="dxa"/>
            <w:noWrap/>
            <w:hideMark/>
          </w:tcPr>
          <w:p w14:paraId="0669702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3371.095225</w:t>
            </w:r>
          </w:p>
        </w:tc>
      </w:tr>
      <w:tr w:rsidR="007E1470" w:rsidRPr="007E1470" w14:paraId="2E2E1370" w14:textId="77777777" w:rsidTr="007E1470">
        <w:trPr>
          <w:trHeight w:val="255"/>
        </w:trPr>
        <w:tc>
          <w:tcPr>
            <w:tcW w:w="846" w:type="dxa"/>
            <w:hideMark/>
          </w:tcPr>
          <w:p w14:paraId="3886170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THETA</w:t>
            </w:r>
          </w:p>
        </w:tc>
        <w:tc>
          <w:tcPr>
            <w:tcW w:w="1559" w:type="dxa"/>
            <w:hideMark/>
          </w:tcPr>
          <w:p w14:paraId="0B2F5CF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Low-caps</w:t>
            </w:r>
            <w:proofErr w:type="gramEnd"/>
            <w:r w:rsidRPr="007E1470">
              <w:rPr>
                <w:rFonts w:ascii="Calibri" w:eastAsia="Calibri" w:hAnsi="Calibri" w:cs="Times New Roman"/>
                <w:color w:val="auto"/>
                <w:sz w:val="16"/>
                <w:szCs w:val="16"/>
                <w:lang w:eastAsia="en-US"/>
              </w:rPr>
              <w:t>/micro-caps</w:t>
            </w:r>
          </w:p>
        </w:tc>
        <w:tc>
          <w:tcPr>
            <w:tcW w:w="1185" w:type="dxa"/>
            <w:noWrap/>
            <w:hideMark/>
          </w:tcPr>
          <w:p w14:paraId="330F14C7"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1002384.635</w:t>
            </w:r>
          </w:p>
        </w:tc>
        <w:tc>
          <w:tcPr>
            <w:tcW w:w="1383" w:type="dxa"/>
            <w:noWrap/>
            <w:hideMark/>
          </w:tcPr>
          <w:p w14:paraId="649CD8F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1062209.885</w:t>
            </w:r>
          </w:p>
        </w:tc>
        <w:tc>
          <w:tcPr>
            <w:tcW w:w="1383" w:type="dxa"/>
            <w:noWrap/>
            <w:hideMark/>
          </w:tcPr>
          <w:p w14:paraId="703CE1FC"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-3031.2754</w:t>
            </w:r>
          </w:p>
        </w:tc>
        <w:tc>
          <w:tcPr>
            <w:tcW w:w="1407" w:type="dxa"/>
            <w:noWrap/>
            <w:hideMark/>
          </w:tcPr>
          <w:p w14:paraId="6AB6615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942559.3852</w:t>
            </w:r>
          </w:p>
        </w:tc>
        <w:tc>
          <w:tcPr>
            <w:tcW w:w="1304" w:type="dxa"/>
            <w:noWrap/>
            <w:hideMark/>
          </w:tcPr>
          <w:p w14:paraId="71C1AD9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2870.739669</w:t>
            </w:r>
          </w:p>
        </w:tc>
      </w:tr>
      <w:tr w:rsidR="007E1470" w:rsidRPr="007E1470" w14:paraId="7CC905DB" w14:textId="77777777" w:rsidTr="007E1470">
        <w:trPr>
          <w:trHeight w:val="255"/>
        </w:trPr>
        <w:tc>
          <w:tcPr>
            <w:tcW w:w="846" w:type="dxa"/>
            <w:hideMark/>
          </w:tcPr>
          <w:p w14:paraId="38AC7A8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FIL</w:t>
            </w:r>
          </w:p>
        </w:tc>
        <w:tc>
          <w:tcPr>
            <w:tcW w:w="1559" w:type="dxa"/>
            <w:hideMark/>
          </w:tcPr>
          <w:p w14:paraId="4BE5EB94"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Low-caps</w:t>
            </w:r>
            <w:proofErr w:type="gramEnd"/>
            <w:r w:rsidRPr="007E1470">
              <w:rPr>
                <w:rFonts w:ascii="Calibri" w:eastAsia="Calibri" w:hAnsi="Calibri" w:cs="Times New Roman"/>
                <w:color w:val="auto"/>
                <w:sz w:val="16"/>
                <w:szCs w:val="16"/>
                <w:lang w:eastAsia="en-US"/>
              </w:rPr>
              <w:t>/micro-caps</w:t>
            </w:r>
          </w:p>
        </w:tc>
        <w:tc>
          <w:tcPr>
            <w:tcW w:w="1185" w:type="dxa"/>
            <w:noWrap/>
            <w:hideMark/>
          </w:tcPr>
          <w:p w14:paraId="4E8B78B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1001234.971</w:t>
            </w:r>
          </w:p>
        </w:tc>
        <w:tc>
          <w:tcPr>
            <w:tcW w:w="1383" w:type="dxa"/>
            <w:noWrap/>
            <w:hideMark/>
          </w:tcPr>
          <w:p w14:paraId="57A3BAAF"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1071530.141</w:t>
            </w:r>
          </w:p>
        </w:tc>
        <w:tc>
          <w:tcPr>
            <w:tcW w:w="1383" w:type="dxa"/>
            <w:noWrap/>
            <w:hideMark/>
          </w:tcPr>
          <w:p w14:paraId="3F3DA51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6288.9804</w:t>
            </w:r>
          </w:p>
        </w:tc>
        <w:tc>
          <w:tcPr>
            <w:tcW w:w="1407" w:type="dxa"/>
            <w:noWrap/>
            <w:hideMark/>
          </w:tcPr>
          <w:p w14:paraId="3AF425B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930939.7998</w:t>
            </w:r>
          </w:p>
        </w:tc>
        <w:tc>
          <w:tcPr>
            <w:tcW w:w="1304" w:type="dxa"/>
            <w:noWrap/>
            <w:hideMark/>
          </w:tcPr>
          <w:p w14:paraId="4357078A"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-8748.845745</w:t>
            </w:r>
          </w:p>
        </w:tc>
      </w:tr>
      <w:tr w:rsidR="007E1470" w:rsidRPr="007E1470" w14:paraId="28AC00F2" w14:textId="77777777" w:rsidTr="007E1470">
        <w:trPr>
          <w:trHeight w:val="255"/>
        </w:trPr>
        <w:tc>
          <w:tcPr>
            <w:tcW w:w="846" w:type="dxa"/>
            <w:hideMark/>
          </w:tcPr>
          <w:p w14:paraId="46F2A2C3"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lastRenderedPageBreak/>
              <w:t>NOIA</w:t>
            </w:r>
          </w:p>
        </w:tc>
        <w:tc>
          <w:tcPr>
            <w:tcW w:w="1559" w:type="dxa"/>
            <w:hideMark/>
          </w:tcPr>
          <w:p w14:paraId="655AE496"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proofErr w:type="gramStart"/>
            <w:r w:rsidRPr="007E1470">
              <w:rPr>
                <w:rFonts w:ascii="Calibri" w:eastAsia="Calibri" w:hAnsi="Calibri" w:cs="Times New Roman"/>
                <w:color w:val="auto"/>
                <w:sz w:val="16"/>
                <w:szCs w:val="16"/>
                <w:lang w:eastAsia="en-US"/>
              </w:rPr>
              <w:t>Low-caps</w:t>
            </w:r>
            <w:proofErr w:type="gramEnd"/>
            <w:r w:rsidRPr="007E1470">
              <w:rPr>
                <w:rFonts w:ascii="Calibri" w:eastAsia="Calibri" w:hAnsi="Calibri" w:cs="Times New Roman"/>
                <w:color w:val="auto"/>
                <w:sz w:val="16"/>
                <w:szCs w:val="16"/>
                <w:lang w:eastAsia="en-US"/>
              </w:rPr>
              <w:t>/micro-caps</w:t>
            </w:r>
          </w:p>
        </w:tc>
        <w:tc>
          <w:tcPr>
            <w:tcW w:w="1185" w:type="dxa"/>
            <w:noWrap/>
            <w:hideMark/>
          </w:tcPr>
          <w:p w14:paraId="6B002ED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1004694.531</w:t>
            </w:r>
          </w:p>
        </w:tc>
        <w:tc>
          <w:tcPr>
            <w:tcW w:w="1383" w:type="dxa"/>
            <w:noWrap/>
            <w:hideMark/>
          </w:tcPr>
          <w:p w14:paraId="01122B4E"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1120877.599</w:t>
            </w:r>
          </w:p>
        </w:tc>
        <w:tc>
          <w:tcPr>
            <w:tcW w:w="1383" w:type="dxa"/>
            <w:noWrap/>
            <w:hideMark/>
          </w:tcPr>
          <w:p w14:paraId="3113F52D"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55636.4386</w:t>
            </w:r>
          </w:p>
        </w:tc>
        <w:tc>
          <w:tcPr>
            <w:tcW w:w="1407" w:type="dxa"/>
            <w:noWrap/>
            <w:hideMark/>
          </w:tcPr>
          <w:p w14:paraId="65B18EC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888511.4633</w:t>
            </w:r>
          </w:p>
        </w:tc>
        <w:tc>
          <w:tcPr>
            <w:tcW w:w="1304" w:type="dxa"/>
            <w:noWrap/>
            <w:hideMark/>
          </w:tcPr>
          <w:p w14:paraId="67BF1596"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-51177.18219</w:t>
            </w:r>
          </w:p>
        </w:tc>
      </w:tr>
      <w:tr w:rsidR="007E1470" w:rsidRPr="007E1470" w14:paraId="6EFBE98B" w14:textId="77777777" w:rsidTr="007E1470">
        <w:trPr>
          <w:trHeight w:val="255"/>
        </w:trPr>
        <w:tc>
          <w:tcPr>
            <w:tcW w:w="846" w:type="dxa"/>
            <w:hideMark/>
          </w:tcPr>
          <w:p w14:paraId="69AD1B8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True Portfolio</w:t>
            </w:r>
          </w:p>
        </w:tc>
        <w:tc>
          <w:tcPr>
            <w:tcW w:w="1559" w:type="dxa"/>
            <w:noWrap/>
            <w:hideMark/>
          </w:tcPr>
          <w:p w14:paraId="31050AAB"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 </w:t>
            </w:r>
          </w:p>
        </w:tc>
        <w:tc>
          <w:tcPr>
            <w:tcW w:w="1185" w:type="dxa"/>
            <w:noWrap/>
            <w:hideMark/>
          </w:tcPr>
          <w:p w14:paraId="2976FDB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1002464.903</w:t>
            </w:r>
          </w:p>
        </w:tc>
        <w:tc>
          <w:tcPr>
            <w:tcW w:w="1383" w:type="dxa"/>
            <w:noWrap/>
            <w:hideMark/>
          </w:tcPr>
          <w:p w14:paraId="54EF3249"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1065241.1609</w:t>
            </w:r>
          </w:p>
        </w:tc>
        <w:tc>
          <w:tcPr>
            <w:tcW w:w="1383" w:type="dxa"/>
            <w:noWrap/>
            <w:hideMark/>
          </w:tcPr>
          <w:p w14:paraId="77690331"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0.0000</w:t>
            </w:r>
          </w:p>
        </w:tc>
        <w:tc>
          <w:tcPr>
            <w:tcW w:w="1407" w:type="dxa"/>
            <w:noWrap/>
            <w:hideMark/>
          </w:tcPr>
          <w:p w14:paraId="12AC657E"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939688.6455</w:t>
            </w:r>
          </w:p>
        </w:tc>
        <w:tc>
          <w:tcPr>
            <w:tcW w:w="1304" w:type="dxa"/>
            <w:noWrap/>
            <w:hideMark/>
          </w:tcPr>
          <w:p w14:paraId="7ABE3B75" w14:textId="77777777" w:rsidR="007E1470" w:rsidRPr="007E1470" w:rsidRDefault="007E1470" w:rsidP="007E1470">
            <w:pPr>
              <w:spacing w:after="160" w:line="259" w:lineRule="auto"/>
              <w:rPr>
                <w:rFonts w:ascii="Calibri" w:eastAsia="Calibri" w:hAnsi="Calibri" w:cs="Times New Roman"/>
                <w:color w:val="auto"/>
                <w:sz w:val="16"/>
                <w:szCs w:val="16"/>
                <w:lang w:eastAsia="en-US"/>
              </w:rPr>
            </w:pPr>
            <w:r w:rsidRPr="007E1470">
              <w:rPr>
                <w:rFonts w:ascii="Calibri" w:eastAsia="Calibri" w:hAnsi="Calibri" w:cs="Times New Roman"/>
                <w:color w:val="auto"/>
                <w:sz w:val="16"/>
                <w:szCs w:val="16"/>
                <w:lang w:eastAsia="en-US"/>
              </w:rPr>
              <w:t>0</w:t>
            </w:r>
          </w:p>
        </w:tc>
      </w:tr>
    </w:tbl>
    <w:p w14:paraId="357859FC" w14:textId="14A2AD35" w:rsidR="007B79B8" w:rsidRPr="007B79B8" w:rsidRDefault="007B79B8" w:rsidP="007B79B8">
      <w:pPr>
        <w:spacing w:after="160" w:line="259" w:lineRule="auto"/>
        <w:rPr>
          <w:rFonts w:ascii="Calibri" w:eastAsia="Calibri" w:hAnsi="Calibri" w:cs="Times New Roman"/>
          <w:color w:val="auto"/>
          <w:sz w:val="22"/>
          <w:szCs w:val="22"/>
          <w:lang w:val="en-US" w:eastAsia="en-US"/>
        </w:rPr>
      </w:pPr>
    </w:p>
    <w:p w14:paraId="46031399" w14:textId="12EBA656" w:rsidR="00E9793B" w:rsidRPr="007B79B8" w:rsidRDefault="007B79B8" w:rsidP="00E9793B">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Here, we define differentiation benefit as the ability to meld the characteristics of different portfolio components to build one that maximizes the benefits while minimizing the downsides of each. The new portfolio does provide differentiation benefits.</w:t>
      </w:r>
      <w:r w:rsidR="00E9793B">
        <w:rPr>
          <w:rFonts w:ascii="Calibri" w:eastAsia="Calibri" w:hAnsi="Calibri" w:cs="Times New Roman"/>
          <w:color w:val="auto"/>
          <w:sz w:val="22"/>
          <w:szCs w:val="22"/>
          <w:lang w:val="en-SG" w:eastAsia="en-US"/>
        </w:rPr>
        <w:t xml:space="preserve"> In terms of average and highest possible return, the current portfolio outperforms </w:t>
      </w:r>
      <w:proofErr w:type="gramStart"/>
      <w:r w:rsidR="00E9793B">
        <w:rPr>
          <w:rFonts w:ascii="Calibri" w:eastAsia="Calibri" w:hAnsi="Calibri" w:cs="Times New Roman"/>
          <w:color w:val="auto"/>
          <w:sz w:val="22"/>
          <w:szCs w:val="22"/>
          <w:lang w:val="en-SG" w:eastAsia="en-US"/>
        </w:rPr>
        <w:t>a majority of</w:t>
      </w:r>
      <w:proofErr w:type="gramEnd"/>
      <w:r w:rsidR="00E9793B">
        <w:rPr>
          <w:rFonts w:ascii="Calibri" w:eastAsia="Calibri" w:hAnsi="Calibri" w:cs="Times New Roman"/>
          <w:color w:val="auto"/>
          <w:sz w:val="22"/>
          <w:szCs w:val="22"/>
          <w:lang w:val="en-SG" w:eastAsia="en-US"/>
        </w:rPr>
        <w:t xml:space="preserve"> the assets, allowing us to leverage on the stable returns of the high-cap stocks while also benefitting from the higher end returns that the more volatile stocks make accessible. However, the portfolio fails in hedging against the lowest possible value. </w:t>
      </w:r>
    </w:p>
    <w:p w14:paraId="5FD17664" w14:textId="18A76009" w:rsidR="007B79B8" w:rsidRPr="007B79B8" w:rsidRDefault="007B79B8" w:rsidP="007B79B8">
      <w:pPr>
        <w:spacing w:after="160" w:line="259" w:lineRule="auto"/>
        <w:rPr>
          <w:rFonts w:ascii="Calibri" w:eastAsia="Calibri" w:hAnsi="Calibri" w:cs="Times New Roman"/>
          <w:color w:val="auto"/>
          <w:sz w:val="22"/>
          <w:szCs w:val="22"/>
          <w:lang w:val="en-SG" w:eastAsia="en-US"/>
        </w:rPr>
      </w:pPr>
    </w:p>
    <w:p w14:paraId="01B7B4C5" w14:textId="6D5373D1" w:rsidR="007B79B8" w:rsidRP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Question 2: Shorting</w:t>
      </w:r>
    </w:p>
    <w:p w14:paraId="7F9EA641" w14:textId="77777777" w:rsidR="007B79B8" w:rsidRP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 xml:space="preserve">Yes, this portfolio can be shorted. More specifically, cryptocurrencies can be shorted. Here is how. </w:t>
      </w:r>
    </w:p>
    <w:p w14:paraId="045D10C4"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Select a Trading Platform:</w:t>
      </w:r>
    </w:p>
    <w:p w14:paraId="0158F112"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Choose a trading platform or exchange that permits the short selling of cryptocurrencies. Not all platforms offer this option due to regulatory constraints or risk factors.</w:t>
      </w:r>
    </w:p>
    <w:p w14:paraId="4C24E60D"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Set Up and Verify Your Account:</w:t>
      </w:r>
    </w:p>
    <w:p w14:paraId="3E9A6880"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Create an account on the selected platform, undergo necessary verification steps, including identity verification, and fund your account with the required collateral.</w:t>
      </w:r>
    </w:p>
    <w:p w14:paraId="44A7CB65"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Identify Borrowable Assets:</w:t>
      </w:r>
    </w:p>
    <w:p w14:paraId="7432B3CF"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Confirm that the platform allows you to borrow the specific cryptocurrencies you intend to short-sell. The platform should have these assets available for borrowing.</w:t>
      </w:r>
    </w:p>
    <w:p w14:paraId="58290F66"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Initiate Borrowing Process:</w:t>
      </w:r>
    </w:p>
    <w:p w14:paraId="3A4097FE"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Once you've located the borrowable cryptocurrency, initiate the borrowing process. Remember that a fee is typically associated with borrowing the asset.</w:t>
      </w:r>
    </w:p>
    <w:p w14:paraId="5B13C03E"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Sell the Borrowed Cryptocurrency:</w:t>
      </w:r>
    </w:p>
    <w:p w14:paraId="1FC2E39E"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After securing the borrowed cryptocurrency, sell it at the prevailing market price.</w:t>
      </w:r>
    </w:p>
    <w:p w14:paraId="12A2D6C1"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Close Your Short Position:</w:t>
      </w:r>
    </w:p>
    <w:p w14:paraId="0C155FFD"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 xml:space="preserve">To close your short position, repurchase the same quantity of cryptocurrency you borrowed and sold. If the price has decreased, repurchasing it at a </w:t>
      </w:r>
      <w:proofErr w:type="gramStart"/>
      <w:r w:rsidRPr="007B79B8">
        <w:rPr>
          <w:rFonts w:ascii="Calibri" w:eastAsia="Calibri" w:hAnsi="Calibri" w:cs="Times New Roman"/>
          <w:color w:val="auto"/>
          <w:sz w:val="22"/>
          <w:szCs w:val="22"/>
          <w:lang w:val="en-SG" w:eastAsia="en-US"/>
        </w:rPr>
        <w:t>lower price results</w:t>
      </w:r>
      <w:proofErr w:type="gramEnd"/>
      <w:r w:rsidRPr="007B79B8">
        <w:rPr>
          <w:rFonts w:ascii="Calibri" w:eastAsia="Calibri" w:hAnsi="Calibri" w:cs="Times New Roman"/>
          <w:color w:val="auto"/>
          <w:sz w:val="22"/>
          <w:szCs w:val="22"/>
          <w:lang w:val="en-SG" w:eastAsia="en-US"/>
        </w:rPr>
        <w:t xml:space="preserve"> in a profit (minus any fees and interest).</w:t>
      </w:r>
    </w:p>
    <w:p w14:paraId="2B103764" w14:textId="77777777" w:rsidR="007B79B8" w:rsidRPr="007B79B8" w:rsidRDefault="007B79B8" w:rsidP="007B79B8">
      <w:pPr>
        <w:numPr>
          <w:ilvl w:val="0"/>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Return Borrowed Cryptocurrency:</w:t>
      </w:r>
    </w:p>
    <w:p w14:paraId="2829BFEF" w14:textId="77777777" w:rsidR="007B79B8" w:rsidRPr="007B79B8" w:rsidRDefault="007B79B8" w:rsidP="007B79B8">
      <w:pPr>
        <w:numPr>
          <w:ilvl w:val="1"/>
          <w:numId w:val="6"/>
        </w:numPr>
        <w:spacing w:after="160" w:line="259" w:lineRule="auto"/>
        <w:contextualSpacing/>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After buying back the cryptocurrency, return it to the lender on the platform.</w:t>
      </w:r>
    </w:p>
    <w:p w14:paraId="64B50E09" w14:textId="77777777" w:rsid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By following these steps, you can engage in short selling of cryptocurrencies, potentially capitalizing on price declines.</w:t>
      </w:r>
    </w:p>
    <w:p w14:paraId="709B5DDF" w14:textId="77777777" w:rsidR="00E9793B" w:rsidRPr="007B79B8" w:rsidRDefault="00E9793B" w:rsidP="007B79B8">
      <w:pPr>
        <w:spacing w:after="160" w:line="259" w:lineRule="auto"/>
        <w:rPr>
          <w:rFonts w:ascii="Calibri" w:eastAsia="Calibri" w:hAnsi="Calibri" w:cs="Times New Roman"/>
          <w:color w:val="auto"/>
          <w:sz w:val="22"/>
          <w:szCs w:val="22"/>
          <w:lang w:val="en-SG" w:eastAsia="en-US"/>
        </w:rPr>
      </w:pPr>
    </w:p>
    <w:p w14:paraId="3E48DACE" w14:textId="45BA76CE" w:rsidR="007B79B8" w:rsidRPr="007B79B8" w:rsidRDefault="007B79B8" w:rsidP="007B79B8">
      <w:pPr>
        <w:spacing w:after="160" w:line="259" w:lineRule="auto"/>
        <w:rPr>
          <w:rFonts w:ascii="Calibri" w:eastAsia="Calibri" w:hAnsi="Calibri" w:cs="Times New Roman"/>
          <w:color w:val="auto"/>
          <w:sz w:val="22"/>
          <w:szCs w:val="22"/>
          <w:u w:val="single"/>
          <w:lang w:val="en-SG" w:eastAsia="en-US"/>
        </w:rPr>
      </w:pPr>
      <w:r>
        <w:rPr>
          <w:rFonts w:ascii="Calibri" w:eastAsia="Calibri" w:hAnsi="Calibri" w:cs="Times New Roman"/>
          <w:color w:val="auto"/>
          <w:sz w:val="22"/>
          <w:szCs w:val="22"/>
          <w:lang w:val="en-SG" w:eastAsia="en-US"/>
        </w:rPr>
        <w:t xml:space="preserve">Question 3: </w:t>
      </w:r>
      <w:r w:rsidRPr="007B79B8">
        <w:rPr>
          <w:rFonts w:ascii="Calibri" w:eastAsia="Calibri" w:hAnsi="Calibri" w:cs="Times New Roman"/>
          <w:color w:val="auto"/>
          <w:sz w:val="22"/>
          <w:szCs w:val="22"/>
          <w:lang w:val="en-SG" w:eastAsia="en-US"/>
        </w:rPr>
        <w:t>Credit Risk</w:t>
      </w:r>
    </w:p>
    <w:p w14:paraId="0BFEE0F0" w14:textId="77777777" w:rsidR="007B79B8" w:rsidRPr="007B79B8" w:rsidRDefault="007B79B8" w:rsidP="007B79B8">
      <w:p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lastRenderedPageBreak/>
        <w:t>Credit risk refers to the potential for financial losses associated with various factors. This portfolio has the following credit risks.</w:t>
      </w:r>
    </w:p>
    <w:p w14:paraId="4C081155"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Counterparty Risk:</w:t>
      </w:r>
    </w:p>
    <w:p w14:paraId="6C8DC1EB"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 xml:space="preserve">Counterparty risk is the probability that the other party in an investment, credit, or trading transaction may not </w:t>
      </w:r>
      <w:proofErr w:type="spellStart"/>
      <w:r w:rsidRPr="007B79B8">
        <w:rPr>
          <w:rFonts w:ascii="Calibri" w:eastAsia="Calibri" w:hAnsi="Calibri" w:cs="Times New Roman"/>
          <w:color w:val="auto"/>
          <w:sz w:val="22"/>
          <w:szCs w:val="22"/>
          <w:lang w:val="en-SG" w:eastAsia="en-US"/>
        </w:rPr>
        <w:t>fulfill</w:t>
      </w:r>
      <w:proofErr w:type="spellEnd"/>
      <w:r w:rsidRPr="007B79B8">
        <w:rPr>
          <w:rFonts w:ascii="Calibri" w:eastAsia="Calibri" w:hAnsi="Calibri" w:cs="Times New Roman"/>
          <w:color w:val="auto"/>
          <w:sz w:val="22"/>
          <w:szCs w:val="22"/>
          <w:lang w:val="en-SG" w:eastAsia="en-US"/>
        </w:rPr>
        <w:t xml:space="preserve"> its part of the deal and may default on the contractual obligations.</w:t>
      </w:r>
    </w:p>
    <w:p w14:paraId="15553E9F"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Cryptocurrency transactions often involve trading platforms or exchanges. The credit risk arises from these platforms' potential default or financial instability. If a platform fails or faces financial issues, it could impact the value of your portfolio.</w:t>
      </w:r>
    </w:p>
    <w:p w14:paraId="0250231F"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Volatility Risk:</w:t>
      </w:r>
    </w:p>
    <w:p w14:paraId="57600911"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The volatile nature of cryptocurrencies introduces credit risk. Sudden and significant price drops in any allocated cryptocurrencies may result in losses. The higher the volatility, the greater the potential credit risk.</w:t>
      </w:r>
    </w:p>
    <w:p w14:paraId="1A48C2D9"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Liquidity Risk:</w:t>
      </w:r>
    </w:p>
    <w:p w14:paraId="7467B800"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proofErr w:type="gramStart"/>
      <w:r w:rsidRPr="007B79B8">
        <w:rPr>
          <w:rFonts w:ascii="Calibri" w:eastAsia="Calibri" w:hAnsi="Calibri" w:cs="Times New Roman"/>
          <w:color w:val="auto"/>
          <w:sz w:val="22"/>
          <w:szCs w:val="22"/>
          <w:lang w:val="en-SG" w:eastAsia="en-US"/>
        </w:rPr>
        <w:t>Low-caps</w:t>
      </w:r>
      <w:proofErr w:type="gramEnd"/>
      <w:r w:rsidRPr="007B79B8">
        <w:rPr>
          <w:rFonts w:ascii="Calibri" w:eastAsia="Calibri" w:hAnsi="Calibri" w:cs="Times New Roman"/>
          <w:color w:val="auto"/>
          <w:sz w:val="22"/>
          <w:szCs w:val="22"/>
          <w:lang w:val="en-SG" w:eastAsia="en-US"/>
        </w:rPr>
        <w:t xml:space="preserve">/micro-caps in the portfolio may have lower market liquidity. Selling these assets could be challenging in market stress or distress, leading to increased credit risk. </w:t>
      </w:r>
    </w:p>
    <w:p w14:paraId="4A0AC88B" w14:textId="77777777" w:rsidR="007B79B8" w:rsidRPr="007B79B8" w:rsidRDefault="007B79B8" w:rsidP="007B79B8">
      <w:pPr>
        <w:numPr>
          <w:ilvl w:val="0"/>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Asset-Specific Risks:</w:t>
      </w:r>
    </w:p>
    <w:p w14:paraId="1ABC4FBE"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Each cryptocurrency in your portfolio carries its own set of risks. The credit risk is influenced by factors such as the technology behind the cryptocurrency, adoption rates, regulatory developments, and overall market sentiment.</w:t>
      </w:r>
    </w:p>
    <w:p w14:paraId="454BFE4B"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Technology Behind the Cryptocurrency:</w:t>
      </w:r>
    </w:p>
    <w:p w14:paraId="0F676E06"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Vulnerabilities, hacks, or technological shortcomings in the underlying technology of a cryptocurrency can erode investor confidence. If a cryptocurrency faces issues related to its technology, it may lead to a significant loss in value, contributing to credit risk.</w:t>
      </w:r>
    </w:p>
    <w:p w14:paraId="0DF48971"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Adoption Rates:</w:t>
      </w:r>
    </w:p>
    <w:p w14:paraId="79495C6F"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The success of a cryptocurrency often hinges on its adoption by users and businesses. Low adoption rates may indicate a lack of trust or utility, making the cryptocurrency susceptible to market downturns. A crypto asset with limited adoption risks becoming illiquid, amplifying credit risk.</w:t>
      </w:r>
    </w:p>
    <w:p w14:paraId="0E6C0ADC"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Regulatory Developments:</w:t>
      </w:r>
    </w:p>
    <w:p w14:paraId="61E94933"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Cryptocurrencies operate in a regulatory environment that is subject to change. Regulatory crackdowns or stringent measures can impact the legality and viability of a cryptocurrency. Sudden regulatory shifts can result in value depreciation, affecting the creditworthiness of the asset.</w:t>
      </w:r>
    </w:p>
    <w:p w14:paraId="4DAA1AF8" w14:textId="77777777" w:rsidR="007B79B8" w:rsidRPr="007B79B8" w:rsidRDefault="007B79B8" w:rsidP="007B79B8">
      <w:pPr>
        <w:numPr>
          <w:ilvl w:val="1"/>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lastRenderedPageBreak/>
        <w:t>Overall Market Sentiment:</w:t>
      </w:r>
    </w:p>
    <w:p w14:paraId="11D97616" w14:textId="77777777" w:rsidR="007B79B8" w:rsidRPr="007B79B8" w:rsidRDefault="007B79B8" w:rsidP="007B79B8">
      <w:pPr>
        <w:numPr>
          <w:ilvl w:val="2"/>
          <w:numId w:val="7"/>
        </w:numPr>
        <w:spacing w:after="160" w:line="259" w:lineRule="auto"/>
        <w:rPr>
          <w:rFonts w:ascii="Calibri" w:eastAsia="Calibri" w:hAnsi="Calibri" w:cs="Times New Roman"/>
          <w:color w:val="auto"/>
          <w:sz w:val="22"/>
          <w:szCs w:val="22"/>
          <w:lang w:val="en-SG" w:eastAsia="en-US"/>
        </w:rPr>
      </w:pPr>
      <w:r w:rsidRPr="007B79B8">
        <w:rPr>
          <w:rFonts w:ascii="Calibri" w:eastAsia="Calibri" w:hAnsi="Calibri" w:cs="Times New Roman"/>
          <w:color w:val="auto"/>
          <w:sz w:val="22"/>
          <w:szCs w:val="22"/>
          <w:lang w:val="en-SG" w:eastAsia="en-US"/>
        </w:rPr>
        <w:t>Cryptocurrency markets are highly influenced by investor sentiment. Positive sentiment can lead to price surges, while negative sentiment can trigger significant selloffs. The overall market sentiment can create a volatile environment, exposing investors to credit risk, especially if sentiments turn bearish.</w:t>
      </w:r>
    </w:p>
    <w:p w14:paraId="0C195E06" w14:textId="77777777" w:rsidR="007B79B8" w:rsidRPr="006612A4" w:rsidRDefault="007B79B8" w:rsidP="007B79B8">
      <w:pPr>
        <w:pBdr>
          <w:top w:val="nil"/>
          <w:left w:val="nil"/>
          <w:bottom w:val="nil"/>
          <w:right w:val="nil"/>
          <w:between w:val="nil"/>
        </w:pBdr>
        <w:spacing w:line="259" w:lineRule="auto"/>
        <w:jc w:val="both"/>
        <w:rPr>
          <w:rFonts w:ascii="Arial" w:hAnsi="Arial" w:cs="Arial"/>
          <w:sz w:val="20"/>
          <w:szCs w:val="20"/>
          <w:lang w:val="en-US"/>
        </w:rPr>
      </w:pPr>
    </w:p>
    <w:sectPr w:rsidR="007B79B8" w:rsidRPr="006612A4">
      <w:headerReference w:type="default" r:id="rId8"/>
      <w:footerReference w:type="default" r:id="rId9"/>
      <w:headerReference w:type="first" r:id="rId10"/>
      <w:footerReference w:type="first" r:id="rId11"/>
      <w:pgSz w:w="12240" w:h="15840"/>
      <w:pgMar w:top="1440" w:right="1440" w:bottom="1440" w:left="1440" w:header="720" w:footer="64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F82A2" w14:textId="77777777" w:rsidR="002F08F5" w:rsidRDefault="002F08F5">
      <w:pPr>
        <w:spacing w:line="240" w:lineRule="auto"/>
      </w:pPr>
      <w:r>
        <w:separator/>
      </w:r>
    </w:p>
  </w:endnote>
  <w:endnote w:type="continuationSeparator" w:id="0">
    <w:p w14:paraId="41B46C6E" w14:textId="77777777" w:rsidR="002F08F5" w:rsidRDefault="002F08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Roboto">
    <w:charset w:val="00"/>
    <w:family w:val="auto"/>
    <w:pitch w:val="variable"/>
    <w:sig w:usb0="E0000AFF" w:usb1="5000217F" w:usb2="00000021" w:usb3="00000000" w:csb0="0000019F" w:csb1="00000000"/>
  </w:font>
  <w:font w:name="Palatino">
    <w:altName w:val="Book Antiqua"/>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3" w:name="_3njj2xp27vi6" w:colFirst="0" w:colLast="0"/>
  <w:bookmarkEnd w:id="3"/>
  <w:p w14:paraId="74A7D56C" w14:textId="77777777" w:rsidR="00C73445" w:rsidRDefault="006630C9">
    <w:pPr>
      <w:pStyle w:val="Subtitle"/>
      <w:tabs>
        <w:tab w:val="right" w:pos="9360"/>
      </w:tabs>
      <w:jc w:val="right"/>
      <w:rPr>
        <w:color w:val="CCCCCC"/>
        <w:sz w:val="15"/>
        <w:szCs w:val="15"/>
      </w:rPr>
    </w:pPr>
    <w:r>
      <w:rPr>
        <w:color w:val="CCCCCC"/>
        <w:sz w:val="15"/>
        <w:szCs w:val="15"/>
      </w:rPr>
      <w:fldChar w:fldCharType="begin"/>
    </w:r>
    <w:r>
      <w:rPr>
        <w:color w:val="CCCCCC"/>
        <w:sz w:val="15"/>
        <w:szCs w:val="15"/>
      </w:rPr>
      <w:instrText>PAGE</w:instrText>
    </w:r>
    <w:r>
      <w:rPr>
        <w:color w:val="CCCCCC"/>
        <w:sz w:val="15"/>
        <w:szCs w:val="15"/>
      </w:rPr>
      <w:fldChar w:fldCharType="separate"/>
    </w:r>
    <w:r w:rsidR="005D37A2">
      <w:rPr>
        <w:noProof/>
        <w:color w:val="CCCCCC"/>
        <w:sz w:val="15"/>
        <w:szCs w:val="15"/>
      </w:rPr>
      <w:t>1</w:t>
    </w:r>
    <w:r>
      <w:rPr>
        <w:color w:val="CCCCCC"/>
        <w:sz w:val="15"/>
        <w:szCs w:val="1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5" w:name="_lmzikmqfw25z" w:colFirst="0" w:colLast="0"/>
  <w:bookmarkEnd w:id="5"/>
  <w:p w14:paraId="655D554A" w14:textId="77777777" w:rsidR="00C73445" w:rsidRDefault="006630C9">
    <w:pPr>
      <w:pStyle w:val="Subtitle"/>
      <w:tabs>
        <w:tab w:val="right" w:pos="9360"/>
      </w:tabs>
      <w:rPr>
        <w:color w:val="D9D9D9"/>
        <w:sz w:val="15"/>
        <w:szCs w:val="15"/>
      </w:rPr>
    </w:pPr>
    <w:r>
      <w:rPr>
        <w:color w:val="D9D9D9"/>
        <w:sz w:val="15"/>
        <w:szCs w:val="15"/>
      </w:rPr>
      <w:fldChar w:fldCharType="begin"/>
    </w:r>
    <w:r>
      <w:rPr>
        <w:color w:val="D9D9D9"/>
        <w:sz w:val="15"/>
        <w:szCs w:val="15"/>
      </w:rPr>
      <w:instrText>PAGE</w:instrText>
    </w:r>
    <w:r>
      <w:rPr>
        <w:color w:val="D9D9D9"/>
        <w:sz w:val="15"/>
        <w:szCs w:val="15"/>
      </w:rPr>
      <w:fldChar w:fldCharType="separate"/>
    </w:r>
    <w:r w:rsidR="005D37A2">
      <w:rPr>
        <w:noProof/>
        <w:color w:val="D9D9D9"/>
        <w:sz w:val="15"/>
        <w:szCs w:val="15"/>
      </w:rPr>
      <w:t>0</w:t>
    </w:r>
    <w:r>
      <w:rPr>
        <w:color w:val="D9D9D9"/>
        <w:sz w:val="15"/>
        <w:szCs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4A311" w14:textId="77777777" w:rsidR="002F08F5" w:rsidRDefault="002F08F5">
      <w:pPr>
        <w:spacing w:line="240" w:lineRule="auto"/>
      </w:pPr>
      <w:r>
        <w:separator/>
      </w:r>
    </w:p>
  </w:footnote>
  <w:footnote w:type="continuationSeparator" w:id="0">
    <w:p w14:paraId="25642782" w14:textId="77777777" w:rsidR="002F08F5" w:rsidRDefault="002F08F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6E74E" w14:textId="77777777" w:rsidR="00C73445" w:rsidRDefault="006630C9">
    <w:pPr>
      <w:pStyle w:val="Subtitle"/>
    </w:pPr>
    <w:bookmarkStart w:id="2" w:name="_qabbsffvlmwa" w:colFirst="0" w:colLast="0"/>
    <w:bookmarkEnd w:id="2"/>
    <w:r>
      <w:rPr>
        <w:b/>
        <w:color w:val="29333D"/>
        <w:sz w:val="24"/>
        <w:szCs w:val="24"/>
      </w:rPr>
      <w:t>GROUP WORK PROJECT #</w:t>
    </w:r>
    <w:r>
      <w:rPr>
        <w:color w:val="29333D"/>
        <w:sz w:val="24"/>
        <w:szCs w:val="24"/>
      </w:rPr>
      <w:t xml:space="preserve"> ___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597458ED" w14:textId="71CE8611" w:rsidR="00C73445" w:rsidRDefault="006630C9">
    <w:r>
      <w:rPr>
        <w:b/>
      </w:rPr>
      <w:t>Group Number:</w:t>
    </w:r>
    <w:r>
      <w:t xml:space="preserve"> _</w:t>
    </w:r>
    <w:r w:rsidR="0018702E">
      <w:t>5054</w:t>
    </w:r>
    <w:r>
      <w:t>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FE967" w14:textId="667B0C81" w:rsidR="00C73445" w:rsidRDefault="006630C9">
    <w:pPr>
      <w:pStyle w:val="Subtitle"/>
    </w:pPr>
    <w:bookmarkStart w:id="4" w:name="_4017fk80lz86" w:colFirst="0" w:colLast="0"/>
    <w:bookmarkEnd w:id="4"/>
    <w:r>
      <w:rPr>
        <w:b/>
        <w:color w:val="29333D"/>
        <w:sz w:val="24"/>
        <w:szCs w:val="24"/>
      </w:rPr>
      <w:t>GROUP WORK PROJECT #</w:t>
    </w:r>
    <w:r>
      <w:rPr>
        <w:color w:val="29333D"/>
        <w:sz w:val="24"/>
        <w:szCs w:val="24"/>
      </w:rPr>
      <w:t xml:space="preserve"> _</w:t>
    </w:r>
    <w:r w:rsidR="00BD1B6B">
      <w:rPr>
        <w:color w:val="29333D"/>
        <w:sz w:val="24"/>
        <w:szCs w:val="24"/>
      </w:rPr>
      <w:t>1</w:t>
    </w:r>
    <w:r>
      <w:rPr>
        <w:color w:val="29333D"/>
        <w:sz w:val="24"/>
        <w:szCs w:val="24"/>
      </w:rPr>
      <w:t>__</w:t>
    </w:r>
    <w:r>
      <w:rPr>
        <w:color w:val="29333D"/>
        <w:sz w:val="24"/>
        <w:szCs w:val="24"/>
      </w:rPr>
      <w:tab/>
    </w:r>
    <w:r>
      <w:rPr>
        <w:color w:val="29333D"/>
        <w:sz w:val="24"/>
        <w:szCs w:val="24"/>
      </w:rPr>
      <w:tab/>
    </w:r>
    <w:r>
      <w:rPr>
        <w:color w:val="29333D"/>
        <w:sz w:val="24"/>
        <w:szCs w:val="24"/>
      </w:rPr>
      <w:tab/>
    </w:r>
    <w:r>
      <w:rPr>
        <w:color w:val="29333D"/>
        <w:sz w:val="24"/>
        <w:szCs w:val="24"/>
      </w:rPr>
      <w:tab/>
    </w:r>
    <w:proofErr w:type="spellStart"/>
    <w:r>
      <w:rPr>
        <w:rFonts w:ascii="Calibri" w:eastAsia="Calibri" w:hAnsi="Calibri" w:cs="Calibri"/>
        <w:color w:val="41395F"/>
        <w:sz w:val="24"/>
        <w:szCs w:val="24"/>
      </w:rPr>
      <w:t>MScFE</w:t>
    </w:r>
    <w:proofErr w:type="spellEnd"/>
    <w:r>
      <w:rPr>
        <w:rFonts w:ascii="Calibri" w:eastAsia="Calibri" w:hAnsi="Calibri" w:cs="Calibri"/>
        <w:color w:val="41395F"/>
        <w:sz w:val="24"/>
        <w:szCs w:val="24"/>
      </w:rPr>
      <w:t xml:space="preserve"> 560: FINANCIAL MARKETS</w:t>
    </w:r>
  </w:p>
  <w:p w14:paraId="2739D3CF" w14:textId="727048FB" w:rsidR="00C73445" w:rsidRDefault="006630C9">
    <w:r>
      <w:rPr>
        <w:b/>
      </w:rPr>
      <w:t>GROUP NUMBER:</w:t>
    </w:r>
    <w:r>
      <w:t xml:space="preserve"> _</w:t>
    </w:r>
    <w:r w:rsidR="00846F39">
      <w:t>5054</w:t>
    </w:r>
    <w:r>
      <w:t>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3657E"/>
    <w:multiLevelType w:val="multilevel"/>
    <w:tmpl w:val="CE309B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77D39"/>
    <w:multiLevelType w:val="hybridMultilevel"/>
    <w:tmpl w:val="209EA64A"/>
    <w:lvl w:ilvl="0" w:tplc="42761536">
      <w:start w:val="1"/>
      <w:numFmt w:val="decimal"/>
      <w:lvlText w:val="%1."/>
      <w:lvlJc w:val="left"/>
      <w:pPr>
        <w:ind w:left="720" w:hanging="360"/>
      </w:pPr>
    </w:lvl>
    <w:lvl w:ilvl="1" w:tplc="1A06A58A">
      <w:start w:val="1"/>
      <w:numFmt w:val="bullet"/>
      <w:lvlText w:val=""/>
      <w:lvlJc w:val="left"/>
      <w:pPr>
        <w:ind w:left="1440" w:hanging="360"/>
      </w:pPr>
      <w:rPr>
        <w:rFonts w:ascii="Symbol" w:hAnsi="Symbol" w:hint="default"/>
      </w:rPr>
    </w:lvl>
    <w:lvl w:ilvl="2" w:tplc="108080AA" w:tentative="1">
      <w:start w:val="1"/>
      <w:numFmt w:val="lowerRoman"/>
      <w:lvlText w:val="%3."/>
      <w:lvlJc w:val="right"/>
      <w:pPr>
        <w:ind w:left="2160" w:hanging="180"/>
      </w:pPr>
    </w:lvl>
    <w:lvl w:ilvl="3" w:tplc="86421EAE" w:tentative="1">
      <w:start w:val="1"/>
      <w:numFmt w:val="decimal"/>
      <w:lvlText w:val="%4."/>
      <w:lvlJc w:val="left"/>
      <w:pPr>
        <w:ind w:left="2880" w:hanging="360"/>
      </w:pPr>
    </w:lvl>
    <w:lvl w:ilvl="4" w:tplc="4310406E" w:tentative="1">
      <w:start w:val="1"/>
      <w:numFmt w:val="lowerLetter"/>
      <w:lvlText w:val="%5."/>
      <w:lvlJc w:val="left"/>
      <w:pPr>
        <w:ind w:left="3600" w:hanging="360"/>
      </w:pPr>
    </w:lvl>
    <w:lvl w:ilvl="5" w:tplc="2612D2D2" w:tentative="1">
      <w:start w:val="1"/>
      <w:numFmt w:val="lowerRoman"/>
      <w:lvlText w:val="%6."/>
      <w:lvlJc w:val="right"/>
      <w:pPr>
        <w:ind w:left="4320" w:hanging="180"/>
      </w:pPr>
    </w:lvl>
    <w:lvl w:ilvl="6" w:tplc="3DAC4372" w:tentative="1">
      <w:start w:val="1"/>
      <w:numFmt w:val="decimal"/>
      <w:lvlText w:val="%7."/>
      <w:lvlJc w:val="left"/>
      <w:pPr>
        <w:ind w:left="5040" w:hanging="360"/>
      </w:pPr>
    </w:lvl>
    <w:lvl w:ilvl="7" w:tplc="C43EF5D4" w:tentative="1">
      <w:start w:val="1"/>
      <w:numFmt w:val="lowerLetter"/>
      <w:lvlText w:val="%8."/>
      <w:lvlJc w:val="left"/>
      <w:pPr>
        <w:ind w:left="5760" w:hanging="360"/>
      </w:pPr>
    </w:lvl>
    <w:lvl w:ilvl="8" w:tplc="6776797C" w:tentative="1">
      <w:start w:val="1"/>
      <w:numFmt w:val="lowerRoman"/>
      <w:lvlText w:val="%9."/>
      <w:lvlJc w:val="right"/>
      <w:pPr>
        <w:ind w:left="6480" w:hanging="180"/>
      </w:pPr>
    </w:lvl>
  </w:abstractNum>
  <w:abstractNum w:abstractNumId="2" w15:restartNumberingAfterBreak="0">
    <w:nsid w:val="19C43BD1"/>
    <w:multiLevelType w:val="multilevel"/>
    <w:tmpl w:val="DF8809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3DE7F24"/>
    <w:multiLevelType w:val="multilevel"/>
    <w:tmpl w:val="DF88093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9A47F39"/>
    <w:multiLevelType w:val="multilevel"/>
    <w:tmpl w:val="127A3A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74287800"/>
    <w:multiLevelType w:val="multilevel"/>
    <w:tmpl w:val="EB3AAE6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77EB3571"/>
    <w:multiLevelType w:val="multilevel"/>
    <w:tmpl w:val="E904E21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928656412">
    <w:abstractNumId w:val="4"/>
  </w:num>
  <w:num w:numId="2" w16cid:durableId="2019312539">
    <w:abstractNumId w:val="6"/>
  </w:num>
  <w:num w:numId="3" w16cid:durableId="1195998710">
    <w:abstractNumId w:val="5"/>
  </w:num>
  <w:num w:numId="4" w16cid:durableId="165756263">
    <w:abstractNumId w:val="2"/>
  </w:num>
  <w:num w:numId="5" w16cid:durableId="1460995529">
    <w:abstractNumId w:val="3"/>
  </w:num>
  <w:num w:numId="6" w16cid:durableId="1277759278">
    <w:abstractNumId w:val="1"/>
  </w:num>
  <w:num w:numId="7" w16cid:durableId="809250713">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445"/>
    <w:rsid w:val="000012C0"/>
    <w:rsid w:val="00050E53"/>
    <w:rsid w:val="00061DAD"/>
    <w:rsid w:val="0008213E"/>
    <w:rsid w:val="000B691D"/>
    <w:rsid w:val="000E04C7"/>
    <w:rsid w:val="000E1153"/>
    <w:rsid w:val="00106379"/>
    <w:rsid w:val="00106A04"/>
    <w:rsid w:val="00131F3F"/>
    <w:rsid w:val="00136850"/>
    <w:rsid w:val="0018702E"/>
    <w:rsid w:val="002B5E3B"/>
    <w:rsid w:val="002F08F5"/>
    <w:rsid w:val="003109E8"/>
    <w:rsid w:val="0031170E"/>
    <w:rsid w:val="00357807"/>
    <w:rsid w:val="003A094F"/>
    <w:rsid w:val="00420C69"/>
    <w:rsid w:val="00441513"/>
    <w:rsid w:val="00534059"/>
    <w:rsid w:val="005D37A2"/>
    <w:rsid w:val="00605FD4"/>
    <w:rsid w:val="00634CA1"/>
    <w:rsid w:val="00637EA5"/>
    <w:rsid w:val="006612A4"/>
    <w:rsid w:val="006630C9"/>
    <w:rsid w:val="00681AF9"/>
    <w:rsid w:val="006B0B34"/>
    <w:rsid w:val="006D796E"/>
    <w:rsid w:val="007739B9"/>
    <w:rsid w:val="00793A9D"/>
    <w:rsid w:val="007B79B8"/>
    <w:rsid w:val="007E1470"/>
    <w:rsid w:val="007E3F9E"/>
    <w:rsid w:val="00846F39"/>
    <w:rsid w:val="008533F5"/>
    <w:rsid w:val="009511EB"/>
    <w:rsid w:val="00961096"/>
    <w:rsid w:val="009E22F1"/>
    <w:rsid w:val="00A436AA"/>
    <w:rsid w:val="00A6472E"/>
    <w:rsid w:val="00A766A0"/>
    <w:rsid w:val="00AE236E"/>
    <w:rsid w:val="00B16546"/>
    <w:rsid w:val="00B321F1"/>
    <w:rsid w:val="00BD1B6B"/>
    <w:rsid w:val="00BF0245"/>
    <w:rsid w:val="00BF36BA"/>
    <w:rsid w:val="00C0265C"/>
    <w:rsid w:val="00C442B7"/>
    <w:rsid w:val="00C73445"/>
    <w:rsid w:val="00C869AD"/>
    <w:rsid w:val="00C87F84"/>
    <w:rsid w:val="00CC2F88"/>
    <w:rsid w:val="00CF49C3"/>
    <w:rsid w:val="00D04E62"/>
    <w:rsid w:val="00D11646"/>
    <w:rsid w:val="00DE4342"/>
    <w:rsid w:val="00E873A8"/>
    <w:rsid w:val="00E9793B"/>
    <w:rsid w:val="00ED1D07"/>
    <w:rsid w:val="00ED5CAB"/>
    <w:rsid w:val="00EF072C"/>
    <w:rsid w:val="00F569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DF63E"/>
  <w15:docId w15:val="{447FF191-709A-4723-A22F-69C9C986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color w:val="29333D"/>
        <w:sz w:val="24"/>
        <w:szCs w:val="24"/>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60" w:line="240" w:lineRule="auto"/>
      <w:outlineLvl w:val="0"/>
    </w:pPr>
    <w:rPr>
      <w:b/>
      <w:color w:val="004974"/>
      <w:sz w:val="44"/>
      <w:szCs w:val="44"/>
    </w:rPr>
  </w:style>
  <w:style w:type="paragraph" w:styleId="Heading2">
    <w:name w:val="heading 2"/>
    <w:basedOn w:val="Normal"/>
    <w:next w:val="Normal"/>
    <w:uiPriority w:val="9"/>
    <w:unhideWhenUsed/>
    <w:qFormat/>
    <w:pPr>
      <w:keepNext/>
      <w:keepLines/>
      <w:shd w:val="clear" w:color="auto" w:fill="FFFFFF"/>
      <w:spacing w:before="300" w:after="300" w:line="240" w:lineRule="auto"/>
      <w:outlineLvl w:val="1"/>
    </w:pPr>
    <w:rPr>
      <w:b/>
      <w:color w:val="004974"/>
      <w:sz w:val="32"/>
      <w:szCs w:val="32"/>
    </w:rPr>
  </w:style>
  <w:style w:type="paragraph" w:styleId="Heading3">
    <w:name w:val="heading 3"/>
    <w:basedOn w:val="Normal"/>
    <w:next w:val="Normal"/>
    <w:uiPriority w:val="9"/>
    <w:unhideWhenUsed/>
    <w:qFormat/>
    <w:pPr>
      <w:keepNext/>
      <w:keepLines/>
      <w:outlineLvl w:val="2"/>
    </w:pPr>
    <w:rPr>
      <w:b/>
      <w:color w:val="004974"/>
    </w:rPr>
  </w:style>
  <w:style w:type="paragraph" w:styleId="Heading4">
    <w:name w:val="heading 4"/>
    <w:basedOn w:val="Normal"/>
    <w:next w:val="Normal"/>
    <w:uiPriority w:val="9"/>
    <w:unhideWhenUsed/>
    <w:qFormat/>
    <w:pPr>
      <w:keepNext/>
      <w:keepLines/>
      <w:spacing w:line="240" w:lineRule="auto"/>
      <w:outlineLvl w:val="3"/>
    </w:pPr>
    <w:rPr>
      <w:b/>
      <w:color w:val="FFFFFF"/>
      <w:sz w:val="20"/>
      <w:szCs w:val="20"/>
    </w:rPr>
  </w:style>
  <w:style w:type="paragraph" w:styleId="Heading5">
    <w:name w:val="heading 5"/>
    <w:basedOn w:val="Normal"/>
    <w:next w:val="Normal"/>
    <w:uiPriority w:val="9"/>
    <w:semiHidden/>
    <w:unhideWhenUsed/>
    <w:qFormat/>
    <w:pPr>
      <w:keepNext/>
      <w:keepLines/>
      <w:spacing w:line="240" w:lineRule="auto"/>
      <w:outlineLvl w:val="4"/>
    </w:pPr>
    <w:rPr>
      <w:b/>
      <w:color w:val="E17714"/>
      <w:u w:val="single"/>
    </w:rPr>
  </w:style>
  <w:style w:type="paragraph" w:styleId="Heading6">
    <w:name w:val="heading 6"/>
    <w:basedOn w:val="Normal"/>
    <w:next w:val="Normal"/>
    <w:uiPriority w:val="9"/>
    <w:semiHidden/>
    <w:unhideWhenUsed/>
    <w:qFormat/>
    <w:pPr>
      <w:keepNext/>
      <w:keepLines/>
      <w:shd w:val="clear" w:color="auto" w:fill="FFFFFF"/>
      <w:spacing w:before="180" w:after="300"/>
      <w:jc w:val="center"/>
      <w:outlineLvl w:val="5"/>
    </w:pPr>
    <w:rPr>
      <w:rFonts w:ascii="Palatino" w:eastAsia="Palatino" w:hAnsi="Palatino" w:cs="Palatino"/>
      <w:i/>
      <w:color w:val="434343"/>
      <w:highlight w:val="whit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b/>
      <w:color w:val="004974"/>
      <w:sz w:val="52"/>
      <w:szCs w:val="52"/>
    </w:rPr>
  </w:style>
  <w:style w:type="paragraph" w:styleId="Subtitle">
    <w:name w:val="Subtitle"/>
    <w:basedOn w:val="Normal"/>
    <w:next w:val="Normal"/>
    <w:uiPriority w:val="11"/>
    <w:qFormat/>
    <w:pPr>
      <w:keepNext/>
      <w:keepLines/>
      <w:spacing w:line="240" w:lineRule="auto"/>
    </w:pPr>
    <w:rPr>
      <w:color w:val="B7B7B7"/>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5D37A2"/>
    <w:pPr>
      <w:spacing w:before="100" w:beforeAutospacing="1" w:after="100" w:afterAutospacing="1" w:line="240" w:lineRule="auto"/>
    </w:pPr>
    <w:rPr>
      <w:rFonts w:ascii="Times New Roman" w:eastAsia="Times New Roman" w:hAnsi="Times New Roman" w:cs="Times New Roman"/>
      <w:color w:val="auto"/>
      <w:lang w:val="en-US"/>
    </w:rPr>
  </w:style>
  <w:style w:type="paragraph" w:styleId="ListParagraph">
    <w:name w:val="List Paragraph"/>
    <w:basedOn w:val="Normal"/>
    <w:uiPriority w:val="34"/>
    <w:qFormat/>
    <w:rsid w:val="005D37A2"/>
    <w:pPr>
      <w:ind w:left="720"/>
      <w:contextualSpacing/>
    </w:pPr>
  </w:style>
  <w:style w:type="character" w:styleId="Hyperlink">
    <w:name w:val="Hyperlink"/>
    <w:basedOn w:val="DefaultParagraphFont"/>
    <w:uiPriority w:val="99"/>
    <w:unhideWhenUsed/>
    <w:rsid w:val="005D37A2"/>
    <w:rPr>
      <w:color w:val="0000FF" w:themeColor="hyperlink"/>
      <w:u w:val="single"/>
    </w:rPr>
  </w:style>
  <w:style w:type="character" w:styleId="UnresolvedMention">
    <w:name w:val="Unresolved Mention"/>
    <w:basedOn w:val="DefaultParagraphFont"/>
    <w:uiPriority w:val="99"/>
    <w:semiHidden/>
    <w:unhideWhenUsed/>
    <w:rsid w:val="005D37A2"/>
    <w:rPr>
      <w:color w:val="605E5C"/>
      <w:shd w:val="clear" w:color="auto" w:fill="E1DFDD"/>
    </w:rPr>
  </w:style>
  <w:style w:type="paragraph" w:styleId="Header">
    <w:name w:val="header"/>
    <w:basedOn w:val="Normal"/>
    <w:link w:val="HeaderChar"/>
    <w:uiPriority w:val="99"/>
    <w:unhideWhenUsed/>
    <w:rsid w:val="00BD1B6B"/>
    <w:pPr>
      <w:tabs>
        <w:tab w:val="center" w:pos="4680"/>
        <w:tab w:val="right" w:pos="9360"/>
      </w:tabs>
      <w:spacing w:line="240" w:lineRule="auto"/>
    </w:pPr>
  </w:style>
  <w:style w:type="character" w:customStyle="1" w:styleId="HeaderChar">
    <w:name w:val="Header Char"/>
    <w:basedOn w:val="DefaultParagraphFont"/>
    <w:link w:val="Header"/>
    <w:uiPriority w:val="99"/>
    <w:rsid w:val="00BD1B6B"/>
  </w:style>
  <w:style w:type="paragraph" w:styleId="Footer">
    <w:name w:val="footer"/>
    <w:basedOn w:val="Normal"/>
    <w:link w:val="FooterChar"/>
    <w:uiPriority w:val="99"/>
    <w:unhideWhenUsed/>
    <w:rsid w:val="00BD1B6B"/>
    <w:pPr>
      <w:tabs>
        <w:tab w:val="center" w:pos="4680"/>
        <w:tab w:val="right" w:pos="9360"/>
      </w:tabs>
      <w:spacing w:line="240" w:lineRule="auto"/>
    </w:pPr>
  </w:style>
  <w:style w:type="character" w:customStyle="1" w:styleId="FooterChar">
    <w:name w:val="Footer Char"/>
    <w:basedOn w:val="DefaultParagraphFont"/>
    <w:link w:val="Footer"/>
    <w:uiPriority w:val="99"/>
    <w:rsid w:val="00BD1B6B"/>
  </w:style>
  <w:style w:type="table" w:styleId="TableGrid">
    <w:name w:val="Table Grid"/>
    <w:basedOn w:val="TableNormal"/>
    <w:uiPriority w:val="39"/>
    <w:rsid w:val="006612A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3428">
      <w:bodyDiv w:val="1"/>
      <w:marLeft w:val="0"/>
      <w:marRight w:val="0"/>
      <w:marTop w:val="0"/>
      <w:marBottom w:val="0"/>
      <w:divBdr>
        <w:top w:val="none" w:sz="0" w:space="0" w:color="auto"/>
        <w:left w:val="none" w:sz="0" w:space="0" w:color="auto"/>
        <w:bottom w:val="none" w:sz="0" w:space="0" w:color="auto"/>
        <w:right w:val="none" w:sz="0" w:space="0" w:color="auto"/>
      </w:divBdr>
    </w:div>
    <w:div w:id="90863241">
      <w:bodyDiv w:val="1"/>
      <w:marLeft w:val="0"/>
      <w:marRight w:val="0"/>
      <w:marTop w:val="0"/>
      <w:marBottom w:val="0"/>
      <w:divBdr>
        <w:top w:val="none" w:sz="0" w:space="0" w:color="auto"/>
        <w:left w:val="none" w:sz="0" w:space="0" w:color="auto"/>
        <w:bottom w:val="none" w:sz="0" w:space="0" w:color="auto"/>
        <w:right w:val="none" w:sz="0" w:space="0" w:color="auto"/>
      </w:divBdr>
    </w:div>
    <w:div w:id="120417113">
      <w:bodyDiv w:val="1"/>
      <w:marLeft w:val="0"/>
      <w:marRight w:val="0"/>
      <w:marTop w:val="0"/>
      <w:marBottom w:val="0"/>
      <w:divBdr>
        <w:top w:val="none" w:sz="0" w:space="0" w:color="auto"/>
        <w:left w:val="none" w:sz="0" w:space="0" w:color="auto"/>
        <w:bottom w:val="none" w:sz="0" w:space="0" w:color="auto"/>
        <w:right w:val="none" w:sz="0" w:space="0" w:color="auto"/>
      </w:divBdr>
    </w:div>
    <w:div w:id="359361208">
      <w:bodyDiv w:val="1"/>
      <w:marLeft w:val="0"/>
      <w:marRight w:val="0"/>
      <w:marTop w:val="0"/>
      <w:marBottom w:val="0"/>
      <w:divBdr>
        <w:top w:val="none" w:sz="0" w:space="0" w:color="auto"/>
        <w:left w:val="none" w:sz="0" w:space="0" w:color="auto"/>
        <w:bottom w:val="none" w:sz="0" w:space="0" w:color="auto"/>
        <w:right w:val="none" w:sz="0" w:space="0" w:color="auto"/>
      </w:divBdr>
    </w:div>
    <w:div w:id="423846996">
      <w:bodyDiv w:val="1"/>
      <w:marLeft w:val="0"/>
      <w:marRight w:val="0"/>
      <w:marTop w:val="0"/>
      <w:marBottom w:val="0"/>
      <w:divBdr>
        <w:top w:val="none" w:sz="0" w:space="0" w:color="auto"/>
        <w:left w:val="none" w:sz="0" w:space="0" w:color="auto"/>
        <w:bottom w:val="none" w:sz="0" w:space="0" w:color="auto"/>
        <w:right w:val="none" w:sz="0" w:space="0" w:color="auto"/>
      </w:divBdr>
    </w:div>
    <w:div w:id="544096876">
      <w:bodyDiv w:val="1"/>
      <w:marLeft w:val="0"/>
      <w:marRight w:val="0"/>
      <w:marTop w:val="0"/>
      <w:marBottom w:val="0"/>
      <w:divBdr>
        <w:top w:val="none" w:sz="0" w:space="0" w:color="auto"/>
        <w:left w:val="none" w:sz="0" w:space="0" w:color="auto"/>
        <w:bottom w:val="none" w:sz="0" w:space="0" w:color="auto"/>
        <w:right w:val="none" w:sz="0" w:space="0" w:color="auto"/>
      </w:divBdr>
    </w:div>
    <w:div w:id="598176140">
      <w:bodyDiv w:val="1"/>
      <w:marLeft w:val="0"/>
      <w:marRight w:val="0"/>
      <w:marTop w:val="0"/>
      <w:marBottom w:val="0"/>
      <w:divBdr>
        <w:top w:val="none" w:sz="0" w:space="0" w:color="auto"/>
        <w:left w:val="none" w:sz="0" w:space="0" w:color="auto"/>
        <w:bottom w:val="none" w:sz="0" w:space="0" w:color="auto"/>
        <w:right w:val="none" w:sz="0" w:space="0" w:color="auto"/>
      </w:divBdr>
    </w:div>
    <w:div w:id="641010519">
      <w:bodyDiv w:val="1"/>
      <w:marLeft w:val="0"/>
      <w:marRight w:val="0"/>
      <w:marTop w:val="0"/>
      <w:marBottom w:val="0"/>
      <w:divBdr>
        <w:top w:val="none" w:sz="0" w:space="0" w:color="auto"/>
        <w:left w:val="none" w:sz="0" w:space="0" w:color="auto"/>
        <w:bottom w:val="none" w:sz="0" w:space="0" w:color="auto"/>
        <w:right w:val="none" w:sz="0" w:space="0" w:color="auto"/>
      </w:divBdr>
    </w:div>
    <w:div w:id="651714021">
      <w:bodyDiv w:val="1"/>
      <w:marLeft w:val="0"/>
      <w:marRight w:val="0"/>
      <w:marTop w:val="0"/>
      <w:marBottom w:val="0"/>
      <w:divBdr>
        <w:top w:val="none" w:sz="0" w:space="0" w:color="auto"/>
        <w:left w:val="none" w:sz="0" w:space="0" w:color="auto"/>
        <w:bottom w:val="none" w:sz="0" w:space="0" w:color="auto"/>
        <w:right w:val="none" w:sz="0" w:space="0" w:color="auto"/>
      </w:divBdr>
    </w:div>
    <w:div w:id="785084703">
      <w:bodyDiv w:val="1"/>
      <w:marLeft w:val="0"/>
      <w:marRight w:val="0"/>
      <w:marTop w:val="0"/>
      <w:marBottom w:val="0"/>
      <w:divBdr>
        <w:top w:val="none" w:sz="0" w:space="0" w:color="auto"/>
        <w:left w:val="none" w:sz="0" w:space="0" w:color="auto"/>
        <w:bottom w:val="none" w:sz="0" w:space="0" w:color="auto"/>
        <w:right w:val="none" w:sz="0" w:space="0" w:color="auto"/>
      </w:divBdr>
    </w:div>
    <w:div w:id="849176361">
      <w:bodyDiv w:val="1"/>
      <w:marLeft w:val="0"/>
      <w:marRight w:val="0"/>
      <w:marTop w:val="0"/>
      <w:marBottom w:val="0"/>
      <w:divBdr>
        <w:top w:val="none" w:sz="0" w:space="0" w:color="auto"/>
        <w:left w:val="none" w:sz="0" w:space="0" w:color="auto"/>
        <w:bottom w:val="none" w:sz="0" w:space="0" w:color="auto"/>
        <w:right w:val="none" w:sz="0" w:space="0" w:color="auto"/>
      </w:divBdr>
    </w:div>
    <w:div w:id="960038172">
      <w:bodyDiv w:val="1"/>
      <w:marLeft w:val="0"/>
      <w:marRight w:val="0"/>
      <w:marTop w:val="0"/>
      <w:marBottom w:val="0"/>
      <w:divBdr>
        <w:top w:val="none" w:sz="0" w:space="0" w:color="auto"/>
        <w:left w:val="none" w:sz="0" w:space="0" w:color="auto"/>
        <w:bottom w:val="none" w:sz="0" w:space="0" w:color="auto"/>
        <w:right w:val="none" w:sz="0" w:space="0" w:color="auto"/>
      </w:divBdr>
    </w:div>
    <w:div w:id="1108547835">
      <w:bodyDiv w:val="1"/>
      <w:marLeft w:val="0"/>
      <w:marRight w:val="0"/>
      <w:marTop w:val="0"/>
      <w:marBottom w:val="0"/>
      <w:divBdr>
        <w:top w:val="none" w:sz="0" w:space="0" w:color="auto"/>
        <w:left w:val="none" w:sz="0" w:space="0" w:color="auto"/>
        <w:bottom w:val="none" w:sz="0" w:space="0" w:color="auto"/>
        <w:right w:val="none" w:sz="0" w:space="0" w:color="auto"/>
      </w:divBdr>
    </w:div>
    <w:div w:id="1133792736">
      <w:bodyDiv w:val="1"/>
      <w:marLeft w:val="0"/>
      <w:marRight w:val="0"/>
      <w:marTop w:val="0"/>
      <w:marBottom w:val="0"/>
      <w:divBdr>
        <w:top w:val="none" w:sz="0" w:space="0" w:color="auto"/>
        <w:left w:val="none" w:sz="0" w:space="0" w:color="auto"/>
        <w:bottom w:val="none" w:sz="0" w:space="0" w:color="auto"/>
        <w:right w:val="none" w:sz="0" w:space="0" w:color="auto"/>
      </w:divBdr>
    </w:div>
    <w:div w:id="1136293519">
      <w:bodyDiv w:val="1"/>
      <w:marLeft w:val="0"/>
      <w:marRight w:val="0"/>
      <w:marTop w:val="0"/>
      <w:marBottom w:val="0"/>
      <w:divBdr>
        <w:top w:val="none" w:sz="0" w:space="0" w:color="auto"/>
        <w:left w:val="none" w:sz="0" w:space="0" w:color="auto"/>
        <w:bottom w:val="none" w:sz="0" w:space="0" w:color="auto"/>
        <w:right w:val="none" w:sz="0" w:space="0" w:color="auto"/>
      </w:divBdr>
    </w:div>
    <w:div w:id="1205872400">
      <w:bodyDiv w:val="1"/>
      <w:marLeft w:val="0"/>
      <w:marRight w:val="0"/>
      <w:marTop w:val="0"/>
      <w:marBottom w:val="0"/>
      <w:divBdr>
        <w:top w:val="none" w:sz="0" w:space="0" w:color="auto"/>
        <w:left w:val="none" w:sz="0" w:space="0" w:color="auto"/>
        <w:bottom w:val="none" w:sz="0" w:space="0" w:color="auto"/>
        <w:right w:val="none" w:sz="0" w:space="0" w:color="auto"/>
      </w:divBdr>
    </w:div>
    <w:div w:id="1267545041">
      <w:bodyDiv w:val="1"/>
      <w:marLeft w:val="0"/>
      <w:marRight w:val="0"/>
      <w:marTop w:val="0"/>
      <w:marBottom w:val="0"/>
      <w:divBdr>
        <w:top w:val="none" w:sz="0" w:space="0" w:color="auto"/>
        <w:left w:val="none" w:sz="0" w:space="0" w:color="auto"/>
        <w:bottom w:val="none" w:sz="0" w:space="0" w:color="auto"/>
        <w:right w:val="none" w:sz="0" w:space="0" w:color="auto"/>
      </w:divBdr>
    </w:div>
    <w:div w:id="1352031216">
      <w:bodyDiv w:val="1"/>
      <w:marLeft w:val="0"/>
      <w:marRight w:val="0"/>
      <w:marTop w:val="0"/>
      <w:marBottom w:val="0"/>
      <w:divBdr>
        <w:top w:val="none" w:sz="0" w:space="0" w:color="auto"/>
        <w:left w:val="none" w:sz="0" w:space="0" w:color="auto"/>
        <w:bottom w:val="none" w:sz="0" w:space="0" w:color="auto"/>
        <w:right w:val="none" w:sz="0" w:space="0" w:color="auto"/>
      </w:divBdr>
    </w:div>
    <w:div w:id="1391230333">
      <w:bodyDiv w:val="1"/>
      <w:marLeft w:val="0"/>
      <w:marRight w:val="0"/>
      <w:marTop w:val="0"/>
      <w:marBottom w:val="0"/>
      <w:divBdr>
        <w:top w:val="none" w:sz="0" w:space="0" w:color="auto"/>
        <w:left w:val="none" w:sz="0" w:space="0" w:color="auto"/>
        <w:bottom w:val="none" w:sz="0" w:space="0" w:color="auto"/>
        <w:right w:val="none" w:sz="0" w:space="0" w:color="auto"/>
      </w:divBdr>
    </w:div>
    <w:div w:id="1453012432">
      <w:bodyDiv w:val="1"/>
      <w:marLeft w:val="0"/>
      <w:marRight w:val="0"/>
      <w:marTop w:val="0"/>
      <w:marBottom w:val="0"/>
      <w:divBdr>
        <w:top w:val="none" w:sz="0" w:space="0" w:color="auto"/>
        <w:left w:val="none" w:sz="0" w:space="0" w:color="auto"/>
        <w:bottom w:val="none" w:sz="0" w:space="0" w:color="auto"/>
        <w:right w:val="none" w:sz="0" w:space="0" w:color="auto"/>
      </w:divBdr>
    </w:div>
    <w:div w:id="1505894326">
      <w:bodyDiv w:val="1"/>
      <w:marLeft w:val="0"/>
      <w:marRight w:val="0"/>
      <w:marTop w:val="0"/>
      <w:marBottom w:val="0"/>
      <w:divBdr>
        <w:top w:val="none" w:sz="0" w:space="0" w:color="auto"/>
        <w:left w:val="none" w:sz="0" w:space="0" w:color="auto"/>
        <w:bottom w:val="none" w:sz="0" w:space="0" w:color="auto"/>
        <w:right w:val="none" w:sz="0" w:space="0" w:color="auto"/>
      </w:divBdr>
    </w:div>
    <w:div w:id="1560435148">
      <w:bodyDiv w:val="1"/>
      <w:marLeft w:val="0"/>
      <w:marRight w:val="0"/>
      <w:marTop w:val="0"/>
      <w:marBottom w:val="0"/>
      <w:divBdr>
        <w:top w:val="none" w:sz="0" w:space="0" w:color="auto"/>
        <w:left w:val="none" w:sz="0" w:space="0" w:color="auto"/>
        <w:bottom w:val="none" w:sz="0" w:space="0" w:color="auto"/>
        <w:right w:val="none" w:sz="0" w:space="0" w:color="auto"/>
      </w:divBdr>
    </w:div>
    <w:div w:id="1625846053">
      <w:bodyDiv w:val="1"/>
      <w:marLeft w:val="0"/>
      <w:marRight w:val="0"/>
      <w:marTop w:val="0"/>
      <w:marBottom w:val="0"/>
      <w:divBdr>
        <w:top w:val="none" w:sz="0" w:space="0" w:color="auto"/>
        <w:left w:val="none" w:sz="0" w:space="0" w:color="auto"/>
        <w:bottom w:val="none" w:sz="0" w:space="0" w:color="auto"/>
        <w:right w:val="none" w:sz="0" w:space="0" w:color="auto"/>
      </w:divBdr>
    </w:div>
    <w:div w:id="1684358752">
      <w:bodyDiv w:val="1"/>
      <w:marLeft w:val="0"/>
      <w:marRight w:val="0"/>
      <w:marTop w:val="0"/>
      <w:marBottom w:val="0"/>
      <w:divBdr>
        <w:top w:val="none" w:sz="0" w:space="0" w:color="auto"/>
        <w:left w:val="none" w:sz="0" w:space="0" w:color="auto"/>
        <w:bottom w:val="none" w:sz="0" w:space="0" w:color="auto"/>
        <w:right w:val="none" w:sz="0" w:space="0" w:color="auto"/>
      </w:divBdr>
    </w:div>
    <w:div w:id="1760373352">
      <w:bodyDiv w:val="1"/>
      <w:marLeft w:val="0"/>
      <w:marRight w:val="0"/>
      <w:marTop w:val="0"/>
      <w:marBottom w:val="0"/>
      <w:divBdr>
        <w:top w:val="none" w:sz="0" w:space="0" w:color="auto"/>
        <w:left w:val="none" w:sz="0" w:space="0" w:color="auto"/>
        <w:bottom w:val="none" w:sz="0" w:space="0" w:color="auto"/>
        <w:right w:val="none" w:sz="0" w:space="0" w:color="auto"/>
      </w:divBdr>
    </w:div>
    <w:div w:id="1892687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uanduong2739@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Siang Yeo</dc:creator>
  <cp:lastModifiedBy>Moi Poh</cp:lastModifiedBy>
  <cp:revision>2</cp:revision>
  <dcterms:created xsi:type="dcterms:W3CDTF">2024-02-09T14:07:00Z</dcterms:created>
  <dcterms:modified xsi:type="dcterms:W3CDTF">2024-02-09T14:07:00Z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d10d4bb745a264ddaa46d86e1e208af2ad84fe5bea6f97abedbee13216fbd436</vt:lpwstr>
  </property>
</Properties>
</file>