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언어와 문학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A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평가 계획</w:t>
      </w:r>
      <w:r>
        <w:rPr>
          <w:rFonts w:ascii="맑은 고딕" w:eastAsia="맑은 고딕" w:hAnsi="맑은 고딕" w:cs="맑은 고딕"/>
        </w:rPr>
        <w:t xml:space="preserve"> </w:t>
      </w:r>
    </w:p>
    <w:tbl>
      <w:tblPr>
        <w:tblStyle w:val="a5"/>
        <w:tblW w:w="13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028"/>
        <w:gridCol w:w="1627"/>
        <w:gridCol w:w="2145"/>
        <w:gridCol w:w="3000"/>
        <w:gridCol w:w="3375"/>
        <w:gridCol w:w="2745"/>
      </w:tblGrid>
      <w:tr>
        <w:trPr>
          <w:trHeight w:val="405" w:hRule="atLeast"/>
        </w:trPr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000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SL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6"/>
                <w:szCs w:val="16"/>
              </w:rPr>
              <w:t>(150h)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</w:p>
        </w:tc>
        <w:tc>
          <w:tcPr>
            <w:tcW w:w="1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CCCC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탐구영역</w:t>
            </w:r>
          </w:p>
        </w:tc>
        <w:tc>
          <w:tcPr>
            <w:tcW w:w="21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concept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2CC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text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AD3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Global </w:t>
            </w: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issue</w:t>
            </w:r>
          </w:p>
        </w:tc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assessment</w:t>
            </w:r>
          </w:p>
        </w:tc>
      </w:tr>
      <w:tr>
        <w:trPr>
          <w:trHeight w:val="1094" w:hRule="atLeast"/>
        </w:trPr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DP1</w:t>
            </w:r>
          </w:p>
        </w:tc>
        <w:tc>
          <w:tcPr>
            <w:tcW w:w="1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독자와 작가, 그리고 텍스트</w:t>
            </w:r>
          </w:p>
        </w:tc>
        <w:tc>
          <w:tcPr>
            <w:tcW w:w="21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정체성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문화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창의성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의사소통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관점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변형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재현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문학1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이강백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희곡 전집(희곡)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비문학1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:우리들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(영화)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Politics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Power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Justice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Identity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Culture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 xml:space="preserve"> and Community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Beliefs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Values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Education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Science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 xml:space="preserve">, Technology and 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the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Environment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Art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Creativity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Expression</w:t>
            </w:r>
          </w:p>
        </w:tc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summative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-Paper2 (문학)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-구술평가(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비문학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Formative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learner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portfolio</w:t>
            </w:r>
          </w:p>
        </w:tc>
      </w:tr>
      <w:tr>
        <w:trPr>
          <w:trHeight w:val="1094" w:hRule="atLeast"/>
        </w:trPr>
        <w:tc>
          <w:tcPr>
            <w:tcW w:w="1391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영화 **〈우리들〉**은 초등학교 4학년 소녀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과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지아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의 우정을 통해 아이들 세계의 미묘한 관계와 폭력을 섬세하게 그린 작품이다. 새 학기가 시작되며 외톨이처럼 지내던 선은 전학생 지아와 가까워지며 마음을 열지만, 지아가 반의 인기 있는 아이들과 어울리기 시작하면서 두 사람 사이에는 균열이 생긴다. 선은 다시 소외와 불안을 느끼고, 아이들 사이의 보이지 않는 서열과 배제가 선을 상처 입힌다. 영화는 가해와 피해의 경계가 모호한 아이들의 관계 속에서 외로움과 성장의 순간을 현실적으로 담아낸다.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형성평가 예시&gt;&gt;&gt; (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GPT참고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)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정체성: “선은 어떤 관계 속에서 자신의 정체성을 형성하고, 그 정체성은 어떻게 흔들리는가?”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의사소통: “말하지 않는 장면들은 무엇을 가장 강하게 전달하는가?”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(가이드북 참고)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우리는 왜 언어와 문학을 공부하며, 어떻게 공부합니까?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텍스트는 어떻게 다양한 방식으로 우리에게 영향을 미칩니까?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의미는 어떻게 형성되고 협상되며, 표현되고 해석됩니까?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텍스트 유형 및 문학적 형태에 따라 언어의 사용은 어떻게 달라집니까?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텍스트의 구조와 문체는 텍스트의 의미에 어떠한 영향을 줍니까?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텍스트는 어떠한 방식으로 통찰력과 도전과제를 제공합니까?</w:t>
            </w:r>
          </w:p>
        </w:tc>
      </w:tr>
      <w:tr>
        <w:trPr>
          <w:trHeight w:val="1231" w:hRule="atLeast"/>
        </w:trPr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DP1</w:t>
            </w:r>
          </w:p>
        </w:tc>
        <w:tc>
          <w:tcPr>
            <w:tcW w:w="1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시간과 공간</w:t>
            </w:r>
          </w:p>
        </w:tc>
        <w:tc>
          <w:tcPr>
            <w:tcW w:w="21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정체성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문화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창의성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의사소통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관점 /</w:t>
            </w: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 xml:space="preserve"> 변형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재현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문학2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멋진신세계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(외국문학/소설)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비문학2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AI 관련 특집 기사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(잡지, 신문사 기사 등)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Politics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Power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Justice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Identity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Culture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 xml:space="preserve"> and Community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Beliefs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Values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 xml:space="preserve">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Education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Science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, Technology</w:t>
            </w:r>
            <w:r>
              <w:rPr>
                <w:lang w:val="en-US"/>
                <w:rFonts w:ascii="맑은 고딕" w:eastAsia="맑은 고딕" w:hAnsi="맑은 고딕" w:cs="맑은 고딕"/>
                <w:color w:val="FF00FF"/>
                <w:sz w:val="18"/>
                <w:szCs w:val="18"/>
              </w:rPr>
              <w:t xml:space="preserve">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 xml:space="preserve">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the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 xml:space="preserve">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FF"/>
                <w:sz w:val="18"/>
                <w:szCs w:val="18"/>
              </w:rPr>
              <w:t>Environment</w:t>
            </w:r>
          </w:p>
          <w:p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Art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Creativity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and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Expression</w:t>
            </w:r>
          </w:p>
        </w:tc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summative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paper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2(문학)</w:t>
            </w:r>
          </w:p>
          <w:p>
            <w:pPr>
              <w:rPr>
                <w:rFonts w:ascii="맑은 고딕" w:eastAsia="맑은 고딕" w:hAnsi="맑은 고딕" w:cs="맑은 고딕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paper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1(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비문학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Formative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learner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portfolio</w:t>
            </w:r>
          </w:p>
        </w:tc>
      </w:tr>
      <w:tr>
        <w:trPr>
          <w:trHeight w:val="1231" w:hRule="atLeast"/>
        </w:trPr>
        <w:tc>
          <w:tcPr>
            <w:tcW w:w="1391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올더스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헉슬리의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소설 **『멋진 신세계』**는 과학과 기술이 극도로 발달한 미래 사회를 배경으로 한다. 이 사회에서는 인간이 인공적으로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생산·계급화되며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개인의 감정과 자유는 안정과 효율을 위해 철저히 통제된다. 사람들은 쾌락을 주는 약물 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소마’와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무분별한 소비를 통해 불안과 고통을 잊고 살아간다. 그러나 야만인 보호구역에서 자란 존은 이 사회의 가치관에 의문을 제기하며 인간다운 삶의 의미를 묻는다. 작품은 행복이라는 이름으로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자유·사유·고통을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제거한 사회가 과연 이상적인가를 날카롭게 비판한다.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형성평가 예시&gt;&gt;&gt; (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GPT참고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)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재현: 이 사회에서 인간은 어떤 존재로 재현되는가?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신념, 가치, 교육: 이 사회는 어떤 방식으로 ‘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행복’이라는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 xml:space="preserve"> 가치를 교육하며, 그 교육은 인간의 사고를 어떻게 제한하는가?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(가이드북 참고)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문화적 또는 역사적 맥락이 텍스트의 생산과 수용에 얼마나 큰 영향을 미칩니까?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자신과 다른 시대와 문화에서의 텍스트를 어떤 방식으로 접근합니까?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작품을 통해서 얻은 통찰력이 다른 문화를 이해하는데 어느 정도까지 도움을 줄 수 있습니까?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시간이 흐르면서 텍스트의 의미와 영향이 어떻게 변합니까?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텍스트는 어떠한 방법으로 문화적 관행을 반영하고, 대변하며 또는 그러한 관행을 형성합니까?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언어는 어떻게 사회적 특징과 정체성을 대변합니까?</w:t>
            </w:r>
          </w:p>
        </w:tc>
      </w:tr>
      <w:tr>
        <w:trPr>
          <w:trHeight w:val="2358" w:hRule="atLeast"/>
        </w:trPr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DP2</w:t>
            </w:r>
          </w:p>
        </w:tc>
        <w:tc>
          <w:tcPr>
            <w:tcW w:w="1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상호텍스트성</w:t>
            </w:r>
          </w:p>
        </w:tc>
        <w:tc>
          <w:tcPr>
            <w:tcW w:w="21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정체성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문화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창의성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의사소통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FF"/>
                <w:sz w:val="20"/>
                <w:szCs w:val="20"/>
              </w:rPr>
              <w:t>관점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변형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재현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문학3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이처럼 사소한 것들 (외국문학/장편소설)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문학4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윤동주 전집(한국문학/시집)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비문학3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광고,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인포그라픽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Politics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Power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Justice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Identity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Culture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Community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Beliefs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Values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Education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Science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 xml:space="preserve">, Technology and 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the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lang w:val="en-US"/>
                <w:rFonts w:ascii="맑은 고딕" w:eastAsia="맑은 고딕" w:hAnsi="맑은 고딕" w:cs="맑은 고딕"/>
                <w:sz w:val="18"/>
                <w:szCs w:val="18"/>
              </w:rPr>
              <w:t>Environment</w:t>
            </w:r>
          </w:p>
          <w:p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Art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Creativity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and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Expression</w:t>
            </w:r>
          </w:p>
        </w:tc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summative</w:t>
            </w:r>
          </w:p>
          <w:p>
            <w:pPr>
              <w:rPr>
                <w:rFonts w:ascii="맑은 고딕" w:eastAsia="맑은 고딕" w:hAnsi="맑은 고딕" w:cs="맑은 고딕"/>
                <w:i/>
                <w:i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paper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1(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비문학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  <w:p>
            <w:pPr>
              <w:rPr>
                <w:rFonts w:ascii="맑은 고딕" w:eastAsia="맑은 고딕" w:hAnsi="맑은 고딕" w:cs="맑은 고딕"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-내부평가(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비문학+문학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Formative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learner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portfolio</w:t>
            </w:r>
          </w:p>
        </w:tc>
      </w:tr>
      <w:tr>
        <w:trPr>
          <w:trHeight w:val="1695" w:hRule="atLeast"/>
        </w:trPr>
        <w:tc>
          <w:tcPr>
            <w:tcW w:w="1391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클레어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키건의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장편소설 **『이처럼 사소한 것들』**은 1985년 아일랜드의 작은 마을을 배경으로, 석탄 상인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빌 펄롱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의 내면적 각성을 그린 작품이다. 성실하게 일하며 아내와 다섯 딸을 부양하는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빌은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어느 날 수녀원이 운영하는 세탁소에서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학대받는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젊은 여성을 목격한다. 마을 사람들 모두가 알고도 외면해온 불의 앞에서 그는 침묵과 행동 사이에서 깊은 갈등을 겪는다. 자신의 가난했던 어린 시절과, 그를 도와주었던 한 여성의 친절을 떠올린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빌은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결국 작은 선의를 선택한다. 소설은 거대한 악보다 일상의 침묵이 어떻게 폭력을 유지하는지를 보여주며, 인간의 존엄과 양심, 그리고 ‘사소한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선택’의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용기를 조용하지만 강렬하게 묻는다.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형성평가 예시&gt;&gt;&gt; (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GPT참고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)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 xml:space="preserve">문화: “아일랜드의 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종교·공동체</w:t>
            </w: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 xml:space="preserve"> 문화는 개인의 선택을 어떻게 제한하는가?”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관점: “이 소설은 수녀원과 여성들의 고통을 어떤 관점에서, 누구의 시선으로 보여주는가?”</w:t>
            </w: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  <w:p>
            <w:pPr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(가이드북 참고)</w:t>
            </w:r>
          </w:p>
          <w:p>
            <w:pPr>
              <w:ind w:right="22"/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텍스트는 어떠한 방법으로 전통적인 문학적 형식 또는 텍스트의 유형과 관련된 기존의 관습을 따르거나 벗어납니까?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참조 방법 및 체계는 어떻게 변화해 왔습니까?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어떠한 방식으로 다양한 텍스트에서 유사점이 공유될 수 있습니까?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고전 문학은 어떠한 타당성을 지닙니까?</w:t>
            </w:r>
          </w:p>
          <w:p>
            <w:pPr>
              <w:widowControl w:val="off"/>
              <w:jc w:val="both"/>
              <w:spacing w:line="240" w:lineRule="auto"/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45F06"/>
                <w:sz w:val="18"/>
                <w:szCs w:val="18"/>
              </w:rPr>
              <w:t>텍스트들은 어떤 방식으로 단일 이슈, 화제, 또는 주제와 관련된 다양한 관점을 제공합니까?</w:t>
            </w:r>
          </w:p>
        </w:tc>
      </w:tr>
      <w:tr>
        <w:trPr>
          <w:trHeight w:val="1988" w:hRule="atLeast"/>
        </w:trPr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DP2</w:t>
            </w:r>
          </w:p>
        </w:tc>
        <w:tc>
          <w:tcPr>
            <w:tcW w:w="1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line="36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21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정체성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문화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창의성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의사소통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관점 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변형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재현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Review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and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 xml:space="preserve">DP 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exam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prep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Politics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Power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Justice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Identity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Culture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Community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Beliefs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Values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Education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Science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Technology and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the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Environment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Art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Creativity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 xml:space="preserve"> and </w:t>
            </w:r>
            <w:r>
              <w:rPr>
                <w:rFonts w:ascii="맑은 고딕" w:eastAsia="맑은 고딕" w:hAnsi="맑은 고딕" w:cs="맑은 고딕"/>
                <w:b/>
                <w:bCs/>
                <w:color w:val="38761D"/>
                <w:sz w:val="18"/>
                <w:szCs w:val="18"/>
              </w:rPr>
              <w:t>Expression</w:t>
            </w:r>
          </w:p>
        </w:tc>
        <w:tc>
          <w:tcPr>
            <w:tcW w:w="2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val="en-US"/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summative</w:t>
            </w:r>
            <w:r>
              <w:rPr>
                <w:lang w:val="en-US"/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paper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 xml:space="preserve"> 1(MOCK)</w:t>
            </w:r>
          </w:p>
          <w:p>
            <w:pPr>
              <w:rPr>
                <w:lang w:val="en-US"/>
                <w:rFonts w:ascii="맑은 고딕" w:eastAsia="맑은 고딕" w:hAnsi="맑은 고딕" w:cs="맑은 고딕"/>
                <w:color w:val="FF0000"/>
                <w:sz w:val="20"/>
                <w:szCs w:val="20"/>
              </w:rPr>
            </w:pP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>paper</w:t>
            </w:r>
            <w:r>
              <w:rPr>
                <w:lang w:val="en-US"/>
                <w:rFonts w:ascii="맑은 고딕" w:eastAsia="맑은 고딕" w:hAnsi="맑은 고딕" w:cs="맑은 고딕"/>
                <w:sz w:val="20"/>
                <w:szCs w:val="20"/>
              </w:rPr>
              <w:t xml:space="preserve"> 2(MOCK)</w:t>
            </w:r>
          </w:p>
          <w:p>
            <w:pP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0000"/>
                <w:sz w:val="20"/>
                <w:szCs w:val="20"/>
              </w:rPr>
              <w:t>Formative</w:t>
            </w:r>
          </w:p>
          <w:p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learner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portfolio</w:t>
            </w:r>
          </w:p>
        </w:tc>
      </w:tr>
    </w:tbl>
    <w:p>
      <w:pPr>
        <w:spacing w:after="240" w:before="2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</w:t>
      </w:r>
    </w:p>
    <w:sectPr>
      <w:pgSz w:w="16834" w:h="11909" w:orient="landscape"/>
      <w:pgMar w:top="566" w:right="1440" w:bottom="718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HAnsi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임미선</dc:creator>
  <cp:keywords/>
  <dc:description/>
  <cp:lastModifiedBy>임미선</cp:lastModifiedBy>
  <cp:revision>1</cp:revision>
  <dcterms:created xsi:type="dcterms:W3CDTF">2026-02-03T14:14:00Z</dcterms:created>
  <dcterms:modified xsi:type="dcterms:W3CDTF">2026-03-27T00:57:06Z</dcterms:modified>
  <cp:version>1300.0100.01</cp:version>
</cp:coreProperties>
</file>