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김나은 학생의 1, 2학년 누적 내신은 약 1.89등급(1학년 1.65, 2학년 2.14)으로, 2학년 때 성적이 다소 하락한 추세를 보이고 있습니다1. 하지만 3학년 1학기 생기부 기획안에 나타난 **“규격외 식품의 품질 안정성 예측과 신뢰 설계”**라는 메인 테마는 식품공학과 ESG(환경·사회·지배구조)를 결합한 매우 훌륭하고 심층적인 주제입니다1, 2.</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제시해주신 합격생기부(경희대 물리 관련, 고려대 심리 관련)의 강점을 분석하여, 나은 학생의 3학년 1학기 생기부를 최상위권 대학(경희대, 고려대, 중앙대, 이화여대) 합격 수준으로 끌어올릴 수 있는 설계 방향과 지원 전략을 제안합니다.</w:t>
      </w:r>
    </w:p>
    <w:p w:rsidR="00000000" w:rsidDel="00000000" w:rsidP="00000000" w:rsidRDefault="00000000" w:rsidRPr="00000000" w14:paraId="00000003">
      <w:pPr>
        <w:pStyle w:val="Heading3"/>
        <w:rPr/>
      </w:pPr>
      <w:bookmarkStart w:colFirst="0" w:colLast="0" w:name="_c6bv8u4w38yz" w:id="0"/>
      <w:bookmarkEnd w:id="0"/>
      <w:r w:rsidDel="00000000" w:rsidR="00000000" w:rsidRPr="00000000">
        <w:rPr>
          <w:rFonts w:ascii="Arial Unicode MS" w:cs="Arial Unicode MS" w:eastAsia="Arial Unicode MS" w:hAnsi="Arial Unicode MS"/>
          <w:rtl w:val="0"/>
        </w:rPr>
        <w:t xml:space="preserve">1. 합격 생기부를 벤치마킹한 3학년 1학기 생기부 설계 방향</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합격생들의 공통적인 특징은 </w:t>
      </w:r>
      <w:r w:rsidDel="00000000" w:rsidR="00000000" w:rsidRPr="00000000">
        <w:rPr>
          <w:rFonts w:ascii="Arial Unicode MS" w:cs="Arial Unicode MS" w:eastAsia="Arial Unicode MS" w:hAnsi="Arial Unicode MS"/>
          <w:b w:val="1"/>
          <w:bCs w:val="1"/>
          <w:rtl w:val="0"/>
        </w:rPr>
        <w:t xml:space="preserve">'이론적 지식의 모델링 및 시각화'</w:t>
      </w:r>
      <w:r w:rsidDel="00000000" w:rsidR="00000000" w:rsidRPr="00000000">
        <w:rPr>
          <w:rFonts w:ascii="Arial Unicode MS" w:cs="Arial Unicode MS" w:eastAsia="Arial Unicode MS" w:hAnsi="Arial Unicode MS"/>
          <w:rtl w:val="0"/>
        </w:rPr>
        <w:t xml:space="preserve">, 그리고 **'문과·이과를 넘나드는 융합적 문제 해결력'**입니다. 나은 학생의 현재 계획을 이 기준에 맞춰 한 단계 더 발전시켜야 합니다.</w:t>
      </w:r>
    </w:p>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b w:val="1"/>
          <w:bCs w:val="1"/>
          <w:rtl w:val="0"/>
        </w:rPr>
        <w:t xml:space="preserve">① 수학/정보 역량 수학적 모델링과 시각화를 통한 공학적 문제 해결 (경희대 합격생 벤치마킹)</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합격생 사례:</w:t>
      </w:r>
      <w:r w:rsidDel="00000000" w:rsidR="00000000" w:rsidRPr="00000000">
        <w:rPr>
          <w:rFonts w:ascii="Arial Unicode MS" w:cs="Arial Unicode MS" w:eastAsia="Arial Unicode MS" w:hAnsi="Arial Unicode MS"/>
          <w:rtl w:val="0"/>
        </w:rPr>
        <w:t xml:space="preserve"> 경희대 합격생(손태영)은 거미줄의 강도를 결정하는 요인을 변수로 설정하여 웹 기반 시뮬레이터를 직접 제작하고, 온도 변화에 따른 분자 속도 분포를 파이썬 시뮬레이션으로 구현하여 물리학적 현상을 시각화했습니다3, 4.</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나은 학생 적용 방향:</w:t>
      </w:r>
      <w:r w:rsidDel="00000000" w:rsidR="00000000" w:rsidRPr="00000000">
        <w:rPr>
          <w:rFonts w:ascii="Arial Unicode MS" w:cs="Arial Unicode MS" w:eastAsia="Arial Unicode MS" w:hAnsi="Arial Unicode MS"/>
          <w:rtl w:val="0"/>
        </w:rPr>
        <w:t xml:space="preserve"> 계획 중인 **&lt;미적분&gt;**의 '식품 건조 과정 수분 감소 속도 모델링'과 **&lt;프로그래밍&gt;**의 '흡습량 예측 모델 구현'을 강력하게 연결해야 합니다2. 단순히 개념을 조사하는 데 그치지 않고, 실제 규격외 미역의 표면적 데이터를 변수로 넣고, 온도와 습도에 따른 산화 및 흡습 변화율을 파이썬 등으로 구현해 그래프로 도출한 과정을 &lt;프로그래밍&gt; 세특에 상세히 기록하세요2. 이는 식품'과학'을 넘어 식품'공학'에 필요한 치밀한 데이터 분석 역량을 증명합니다.</w:t>
      </w:r>
    </w:p>
    <w:p w:rsidR="00000000" w:rsidDel="00000000" w:rsidP="00000000" w:rsidRDefault="00000000" w:rsidRPr="00000000" w14:paraId="00000008">
      <w:pPr>
        <w:rPr>
          <w:b w:val="1"/>
          <w:bCs w:val="1"/>
        </w:rPr>
      </w:pPr>
      <w:r w:rsidDel="00000000" w:rsidR="00000000" w:rsidRPr="00000000">
        <w:rPr>
          <w:rFonts w:ascii="Arial Unicode MS" w:cs="Arial Unicode MS" w:eastAsia="Arial Unicode MS" w:hAnsi="Arial Unicode MS"/>
          <w:b w:val="1"/>
          <w:bCs w:val="1"/>
          <w:rtl w:val="0"/>
        </w:rPr>
        <w:t xml:space="preserve">② 융합/탐구 역량 사회적 현상에 대한 과학적 분석과 여론 주도 (고려대 합격생 벤치마킹)</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합격생 사례:</w:t>
      </w:r>
      <w:r w:rsidDel="00000000" w:rsidR="00000000" w:rsidRPr="00000000">
        <w:rPr>
          <w:rFonts w:ascii="Arial Unicode MS" w:cs="Arial Unicode MS" w:eastAsia="Arial Unicode MS" w:hAnsi="Arial Unicode MS"/>
          <w:rtl w:val="0"/>
        </w:rPr>
        <w:t xml:space="preserve"> 고려대 합격생은 심리학적 지식을 바탕으로 직접 설문조사를 설계하여 청소년의 사회적 차별 인식 실태를 파악하고, 교지에 기사를 작성하여 인식 개선을 이끌어내는 주도성을 보였습니다5.</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나은 학생 적용 방향:</w:t>
      </w:r>
      <w:r w:rsidDel="00000000" w:rsidR="00000000" w:rsidRPr="00000000">
        <w:rPr>
          <w:rFonts w:ascii="Arial Unicode MS" w:cs="Arial Unicode MS" w:eastAsia="Arial Unicode MS" w:hAnsi="Arial Unicode MS"/>
          <w:rtl w:val="0"/>
        </w:rPr>
        <w:t xml:space="preserve"> 계획 중인 **&lt;사회문제탐구&gt;**에서 '규격외 식품(못난이 농산물)의 사회적 인식'을 다룰 때, 나은 학생이 직접 10대 청소년 대상 설문조사를 기획하여 데이터를 수집하고 이를 </w:t>
      </w:r>
      <w:r w:rsidDel="00000000" w:rsidR="00000000" w:rsidRPr="00000000">
        <w:rPr>
          <w:rFonts w:ascii="Arial Unicode MS" w:cs="Arial Unicode MS" w:eastAsia="Arial Unicode MS" w:hAnsi="Arial Unicode MS"/>
          <w:b w:val="1"/>
          <w:bCs w:val="1"/>
          <w:rtl w:val="0"/>
        </w:rPr>
        <w:t xml:space="preserve">&lt;확률과 통계&gt;</w:t>
      </w:r>
      <w:r w:rsidDel="00000000" w:rsidR="00000000" w:rsidRPr="00000000">
        <w:rPr>
          <w:rFonts w:ascii="Arial Unicode MS" w:cs="Arial Unicode MS" w:eastAsia="Arial Unicode MS" w:hAnsi="Arial Unicode MS"/>
          <w:rtl w:val="0"/>
        </w:rPr>
        <w:t xml:space="preserve"> 과목의 '품질 편차 분석 및 신뢰구간 설정'과 연계하여 통계적으로 검증해 보세요2, 6, 7. 더 나아가 **&lt;국어(독서)&gt;**나 </w:t>
      </w:r>
      <w:r w:rsidDel="00000000" w:rsidR="00000000" w:rsidRPr="00000000">
        <w:rPr>
          <w:rFonts w:ascii="Arial Unicode MS" w:cs="Arial Unicode MS" w:eastAsia="Arial Unicode MS" w:hAnsi="Arial Unicode MS"/>
          <w:b w:val="1"/>
          <w:bCs w:val="1"/>
          <w:rtl w:val="0"/>
        </w:rPr>
        <w:t xml:space="preserve">&lt;영어 독해와 작문&gt;</w:t>
      </w:r>
      <w:r w:rsidDel="00000000" w:rsidR="00000000" w:rsidRPr="00000000">
        <w:rPr>
          <w:rFonts w:ascii="Arial Unicode MS" w:cs="Arial Unicode MS" w:eastAsia="Arial Unicode MS" w:hAnsi="Arial Unicode MS"/>
          <w:rtl w:val="0"/>
        </w:rPr>
        <w:t xml:space="preserve"> 활동을 통해 규격외 식품에 대한 대중의 불안감(위험 인식)을 해소할 수 있는 '식품 안전 신뢰 카드뉴스'나 영문 보고서를 제작하여 실질적인 해결책을 제시하는 흐름을 만들어야 합니다2, 8.</w:t>
      </w:r>
    </w:p>
    <w:p w:rsidR="00000000" w:rsidDel="00000000" w:rsidP="00000000" w:rsidRDefault="00000000" w:rsidRPr="00000000" w14:paraId="0000000B">
      <w:pPr>
        <w:rPr>
          <w:b w:val="1"/>
          <w:bCs w:val="1"/>
        </w:rPr>
      </w:pPr>
      <w:r w:rsidDel="00000000" w:rsidR="00000000" w:rsidRPr="00000000">
        <w:rPr>
          <w:rFonts w:ascii="Arial Unicode MS" w:cs="Arial Unicode MS" w:eastAsia="Arial Unicode MS" w:hAnsi="Arial Unicode MS"/>
          <w:b w:val="1"/>
          <w:bCs w:val="1"/>
          <w:rtl w:val="0"/>
        </w:rPr>
        <w:t xml:space="preserve">③ 전공 심화 역량 교과 지식을 대학 전공 수준으로 확장</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2학년 때 나일론 합성 실험의 실패 원인을 공정 조건 측면에서 정밀하게 분석했던 우수한 경험이 있습니다9. 3학년 **&lt;화학Ⅱ&gt;**에서는 규격외 식품의 입도 감소에 따른 비표면적 증가가 산화 반응 속도에 미치는 영향을 대학 수준의 '화학 반응 속도론'으로 설명하고, **&lt;생명과학Ⅱ&gt;**에서는 CRISPR 유전자 가위를 활용한 배양육 설계의 한계를 '합성생물학' 관점에서 심도 있게 비판하는 내용을 담아 전공에 대한 학문적 성숙도를 보여주어야 합니다2, 10.</w:t>
      </w:r>
    </w:p>
    <w:p w:rsidR="00000000" w:rsidDel="00000000" w:rsidP="00000000" w:rsidRDefault="00000000" w:rsidRPr="00000000" w14:paraId="0000000D">
      <w:pPr>
        <w:pStyle w:val="Heading3"/>
        <w:rPr/>
      </w:pPr>
      <w:bookmarkStart w:colFirst="0" w:colLast="0" w:name="_88qyup6duje4" w:id="1"/>
      <w:bookmarkEnd w:id="1"/>
      <w:r w:rsidDel="00000000" w:rsidR="00000000" w:rsidRPr="00000000">
        <w:rPr>
          <w:rFonts w:ascii="Arial Unicode MS" w:cs="Arial Unicode MS" w:eastAsia="Arial Unicode MS" w:hAnsi="Arial Unicode MS"/>
          <w:rtl w:val="0"/>
        </w:rPr>
        <w:t xml:space="preserve">2. 지원 가능 대학 및 맞춤형 전형 추천</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나은 학생의 생기부는 생명/화학적 지식을 넘어 '데이터 분석'과 '환경/사회 문제'까지 아우르는 융합적 특성이 강합니다. 1.89라는 내신과 이러한 심화 생기부를 무기로 다음 대학들을 공략할 수 있습니다.</w:t>
      </w:r>
    </w:p>
    <w:p w:rsidR="00000000" w:rsidDel="00000000" w:rsidP="00000000" w:rsidRDefault="00000000" w:rsidRPr="00000000" w14:paraId="0000000F">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경희대 (네오르네상스 전형 - 식품생명공학과 / 스마트팜과학과)</w:t>
      </w:r>
    </w:p>
    <w:p w:rsidR="00000000" w:rsidDel="00000000" w:rsidP="00000000" w:rsidRDefault="00000000" w:rsidRPr="00000000" w14:paraId="0000001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추천 이유:</w:t>
      </w:r>
      <w:r w:rsidDel="00000000" w:rsidR="00000000" w:rsidRPr="00000000">
        <w:rPr>
          <w:rFonts w:ascii="Arial Unicode MS" w:cs="Arial Unicode MS" w:eastAsia="Arial Unicode MS" w:hAnsi="Arial Unicode MS"/>
          <w:rtl w:val="0"/>
        </w:rPr>
        <w:t xml:space="preserve"> 경희대는 '창조하는 미래인(융·복합 분야를 개척하는 인재)'을 선호하며 진로역량(40%)의 비중이 높습니다11, 12. 나은 학생이 수학(미적분, 확통)과 프로그래밍을 활용하여 식품 공정을 데이터화한 경험은 경희대가 가장 높게 평가하는 '수학과 과학의 위계적 학습 및 융합'에 완벽히 부합합니다12.</w:t>
      </w:r>
    </w:p>
    <w:p w:rsidR="00000000" w:rsidDel="00000000" w:rsidP="00000000" w:rsidRDefault="00000000" w:rsidRPr="00000000" w14:paraId="00000011">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고려대 (계열적합전형 - 식품자원경제학과 / 식품공학과)</w:t>
      </w:r>
    </w:p>
    <w:p w:rsidR="00000000" w:rsidDel="00000000" w:rsidP="00000000" w:rsidRDefault="00000000" w:rsidRPr="00000000" w14:paraId="00000012">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추천 이유:</w:t>
      </w:r>
      <w:r w:rsidDel="00000000" w:rsidR="00000000" w:rsidRPr="00000000">
        <w:rPr>
          <w:rFonts w:ascii="Arial Unicode MS" w:cs="Arial Unicode MS" w:eastAsia="Arial Unicode MS" w:hAnsi="Arial Unicode MS"/>
          <w:rtl w:val="0"/>
        </w:rPr>
        <w:t xml:space="preserve"> 수능 최저학력기준이 없는 계열적합전형은 1단계 서류 100%, 2단계 면접 비율이 높으며 '자기계발역량(진로역량)'을 깊이 있게 봅니다13. 1.89의 내신으로 학업우수전형(수능 최저 높음)은 다소 벅찰 수 있으나, 나은 학생의 '규격외 식품 유통 시스템 분석(사회문제탐구)' 및 '글로벌 식품 낭비 보고서(영어)' 활동은 고려대 식품자원경제학과의 인재상에 매우 잘 맞습니다2, 14.</w:t>
      </w:r>
    </w:p>
    <w:p w:rsidR="00000000" w:rsidDel="00000000" w:rsidP="00000000" w:rsidRDefault="00000000" w:rsidRPr="00000000" w14:paraId="00000013">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중앙대 (CAU 탐구형인재 - 식품공학부)</w:t>
      </w:r>
    </w:p>
    <w:p w:rsidR="00000000" w:rsidDel="00000000" w:rsidP="00000000" w:rsidRDefault="00000000" w:rsidRPr="00000000" w14:paraId="0000001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추천 이유:</w:t>
      </w:r>
      <w:r w:rsidDel="00000000" w:rsidR="00000000" w:rsidRPr="00000000">
        <w:rPr>
          <w:rFonts w:ascii="Arial Unicode MS" w:cs="Arial Unicode MS" w:eastAsia="Arial Unicode MS" w:hAnsi="Arial Unicode MS"/>
          <w:rtl w:val="0"/>
        </w:rPr>
        <w:t xml:space="preserve"> 탐구형인재전형은 진로역량(전공 심화도)을 50%나 반영합니다12. 나은 학생이 2, 3학년에 걸쳐 화학Ⅱ, 생명과학Ⅱ, 미적분을 이수하고 식품 저장 안정성과 효소 반응 속도를 탐구한 흔적은 중앙대 식품공학부 합격을 위한 강력한 무기가 됩니다.</w:t>
      </w:r>
    </w:p>
    <w:p w:rsidR="00000000" w:rsidDel="00000000" w:rsidP="00000000" w:rsidRDefault="00000000" w:rsidRPr="00000000" w14:paraId="00000015">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이화여대 (미래인재전형 면접형 또는 서류형 - 식품생명공학과)</w:t>
      </w:r>
    </w:p>
    <w:p w:rsidR="00000000" w:rsidDel="00000000" w:rsidP="00000000" w:rsidRDefault="00000000" w:rsidRPr="00000000" w14:paraId="0000001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추천 이유:</w:t>
      </w:r>
      <w:r w:rsidDel="00000000" w:rsidR="00000000" w:rsidRPr="00000000">
        <w:rPr>
          <w:rFonts w:ascii="Arial Unicode MS" w:cs="Arial Unicode MS" w:eastAsia="Arial Unicode MS" w:hAnsi="Arial Unicode MS"/>
          <w:rtl w:val="0"/>
        </w:rPr>
        <w:t xml:space="preserve"> 이화여대는 2026학년도부터 수능 최저가 없는 '면접형'과 수능 최저가 있는 '서류형(수학 포함 2합 5)'으로 나뉩니다15. 나은 학생의 융합적 사고력과 문제 해결력(프로그래밍, 통계 활용)을 면접에서 조리 있게 어필할 수 있다면 면접형이 매우 유리하며, 수능 최저 충족이 확실하다면 서류형을 안정 지원 카드로 쓸 수 있습니다.</w:t>
      </w:r>
    </w:p>
    <w:p w:rsidR="00000000" w:rsidDel="00000000" w:rsidP="00000000" w:rsidRDefault="00000000" w:rsidRPr="00000000" w14:paraId="00000017">
      <w:pPr>
        <w:rPr/>
      </w:pPr>
      <w:r w:rsidDel="00000000" w:rsidR="00000000" w:rsidRPr="00000000">
        <w:rPr>
          <w:b w:val="1"/>
          <w:bCs w:val="1"/>
          <w:rtl w:val="0"/>
        </w:rPr>
        <w:t xml:space="preserve">💡 마무리 조언:</w:t>
      </w:r>
      <w:r w:rsidDel="00000000" w:rsidR="00000000" w:rsidRPr="00000000">
        <w:rPr>
          <w:rFonts w:ascii="Arial Unicode MS" w:cs="Arial Unicode MS" w:eastAsia="Arial Unicode MS" w:hAnsi="Arial Unicode MS"/>
          <w:rtl w:val="0"/>
        </w:rPr>
        <w:t xml:space="preserve">3학년 1학기 활동을 수행할 때, "이 활동을 통해 나의 식품공학적 역량(특히 화학적 지식과 수학적 데이터 분석력)이 어떻게 증명되는가?"를 끊임없이 질문하며 보고서를 작성하시기 바랍니다. 현재의 3학년 기획안을 충실히 실행하여 세특에 담아낸다면 2학년 성적 하락을 충분히 극복하고 목표 대학에 합격할 수 있을 것입니다.</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