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F2F4F" w:rsidRPr="000F2F4F" w:rsidRDefault="000F2F4F" w:rsidP="000F2F4F">
      <w:pPr>
        <w:tabs>
          <w:tab w:val="num" w:pos="720"/>
        </w:tabs>
        <w:ind w:left="720" w:hanging="360"/>
        <w:jc w:val="center"/>
        <w:rPr>
          <w:b/>
          <w:bCs/>
        </w:rPr>
      </w:pPr>
      <w:r w:rsidRPr="000F2F4F">
        <w:rPr>
          <w:b/>
          <w:bCs/>
        </w:rPr>
        <w:t xml:space="preserve">Benefits of Positive </w:t>
      </w:r>
      <w:r w:rsidRPr="002C69E8">
        <w:rPr>
          <w:b/>
          <w:bCs/>
        </w:rPr>
        <w:t>Attitude</w:t>
      </w:r>
    </w:p>
    <w:p w:rsidR="000F2F4F" w:rsidRDefault="000F2F4F" w:rsidP="00D90472">
      <w:pPr>
        <w:tabs>
          <w:tab w:val="num" w:pos="720"/>
        </w:tabs>
        <w:ind w:left="720" w:hanging="360"/>
      </w:pPr>
    </w:p>
    <w:p w:rsidR="00D90472" w:rsidRPr="00D90472" w:rsidRDefault="00D90472" w:rsidP="00D90472">
      <w:pPr>
        <w:numPr>
          <w:ilvl w:val="0"/>
          <w:numId w:val="1"/>
        </w:numPr>
      </w:pPr>
      <w:r w:rsidRPr="00D90472">
        <w:rPr>
          <w:b/>
          <w:bCs/>
        </w:rPr>
        <w:t>Enhances mental health</w:t>
      </w:r>
      <w:r w:rsidRPr="00D90472">
        <w:t>: Reduces stress, anxiety, and negative thought patterns, creating space for focus and joy.</w:t>
      </w:r>
    </w:p>
    <w:p w:rsidR="00D90472" w:rsidRPr="00D90472" w:rsidRDefault="00D90472" w:rsidP="00D90472">
      <w:pPr>
        <w:numPr>
          <w:ilvl w:val="0"/>
          <w:numId w:val="1"/>
        </w:numPr>
      </w:pPr>
      <w:r w:rsidRPr="00D90472">
        <w:rPr>
          <w:b/>
          <w:bCs/>
        </w:rPr>
        <w:t>Boosts physical health</w:t>
      </w:r>
      <w:r w:rsidRPr="00D90472">
        <w:t>: Studies show optimism improves immune function and overall health outcomes.</w:t>
      </w:r>
    </w:p>
    <w:p w:rsidR="00D90472" w:rsidRPr="00D90472" w:rsidRDefault="00D90472" w:rsidP="00D90472">
      <w:pPr>
        <w:numPr>
          <w:ilvl w:val="0"/>
          <w:numId w:val="1"/>
        </w:numPr>
      </w:pPr>
      <w:r w:rsidRPr="00D90472">
        <w:rPr>
          <w:b/>
          <w:bCs/>
        </w:rPr>
        <w:t>Improves problem-solving skills</w:t>
      </w:r>
      <w:r w:rsidRPr="00D90472">
        <w:t>: A positive mindset helps children approach challenges with creativity instead of fear.</w:t>
      </w:r>
    </w:p>
    <w:p w:rsidR="00D90472" w:rsidRDefault="00D90472" w:rsidP="00D90472">
      <w:pPr>
        <w:numPr>
          <w:ilvl w:val="0"/>
          <w:numId w:val="1"/>
        </w:numPr>
      </w:pPr>
      <w:r w:rsidRPr="00D90472">
        <w:rPr>
          <w:b/>
          <w:bCs/>
        </w:rPr>
        <w:t>Increases motivation and persistence</w:t>
      </w:r>
      <w:r w:rsidRPr="00D90472">
        <w:t>: Positivity makes learners more determined to reach their goals despite obstacles.</w:t>
      </w:r>
    </w:p>
    <w:p w:rsidR="002C69E8" w:rsidRDefault="002C69E8" w:rsidP="002C69E8">
      <w:pPr>
        <w:ind w:left="720"/>
        <w:rPr>
          <w:b/>
          <w:bCs/>
        </w:rPr>
      </w:pPr>
    </w:p>
    <w:p w:rsidR="007A5F96" w:rsidRDefault="007A5F96" w:rsidP="005B0377">
      <w:pPr>
        <w:jc w:val="center"/>
        <w:rPr>
          <w:b/>
          <w:bCs/>
        </w:rPr>
      </w:pPr>
      <w:r w:rsidRPr="007A5F96">
        <w:rPr>
          <w:b/>
          <w:bCs/>
        </w:rPr>
        <w:t>What Are Thought Processes?</w:t>
      </w:r>
    </w:p>
    <w:p w:rsidR="001147AF" w:rsidRPr="004F5972" w:rsidRDefault="001147AF" w:rsidP="001147AF">
      <w:r w:rsidRPr="004F5972">
        <w:t>A thought process is the series of steps your brain follows when thinking about something, from receiving information to coming up with an idea, judgment, or action.</w:t>
      </w:r>
    </w:p>
    <w:p w:rsidR="00923097" w:rsidRPr="00923097" w:rsidRDefault="00923097" w:rsidP="00923097">
      <w:pPr>
        <w:ind w:left="720"/>
      </w:pPr>
      <w:r w:rsidRPr="00923097">
        <w:rPr>
          <w:b/>
          <w:bCs/>
        </w:rPr>
        <w:t>One: Associative Thinking</w:t>
      </w:r>
    </w:p>
    <w:p w:rsidR="00923097" w:rsidRDefault="00923097" w:rsidP="00923097">
      <w:pPr>
        <w:ind w:left="720"/>
      </w:pPr>
      <w:r w:rsidRPr="00923097">
        <w:t>Being able to see how one thing connects to another is an important skill. In healthy children, the ability to think in terms of association </w:t>
      </w:r>
      <w:hyperlink r:id="rId5" w:history="1">
        <w:r w:rsidRPr="00923097">
          <w:rPr>
            <w:rStyle w:val="Hyperlink"/>
            <w:color w:val="auto"/>
            <w:u w:val="none"/>
          </w:rPr>
          <w:t>begins early</w:t>
        </w:r>
      </w:hyperlink>
      <w:r w:rsidRPr="00923097">
        <w:t>. Most of us get better at it as we age because more life experiences creates pattern recognition.</w:t>
      </w:r>
    </w:p>
    <w:p w:rsidR="001147AF" w:rsidRPr="001147AF" w:rsidRDefault="00055FAA" w:rsidP="001147AF">
      <w:pPr>
        <w:ind w:left="720"/>
        <w:rPr>
          <w:b/>
          <w:bCs/>
        </w:rPr>
      </w:pPr>
      <w:r w:rsidRPr="00055FAA">
        <w:rPr>
          <w:b/>
          <w:bCs/>
        </w:rPr>
        <w:t>Two: Abductive Thinking</w:t>
      </w:r>
    </w:p>
    <w:p w:rsidR="002E6048" w:rsidRPr="00923097" w:rsidRDefault="002E6048" w:rsidP="00923097">
      <w:pPr>
        <w:ind w:left="720"/>
      </w:pPr>
      <w:r w:rsidRPr="002E6048">
        <w:t>A simple way to think about this thought process is that you’re arriving at a conclusion without having the full picture. If you arrive at a crime scene and find a knife covered in blood, you can reasonably conclude that it is the murder weapon. But you don’t actually know – you’re inducing the conclusion.</w:t>
      </w:r>
    </w:p>
    <w:p w:rsidR="00923097" w:rsidRPr="00D90472" w:rsidRDefault="00923097" w:rsidP="002C69E8">
      <w:pPr>
        <w:ind w:left="720"/>
      </w:pPr>
    </w:p>
    <w:p w:rsidR="00D90472" w:rsidRDefault="005213C7" w:rsidP="00EA3D02">
      <w:pPr>
        <w:ind w:left="360"/>
        <w:jc w:val="center"/>
        <w:rPr>
          <w:b/>
          <w:bCs/>
        </w:rPr>
      </w:pPr>
      <w:r w:rsidRPr="00EA3D02">
        <w:rPr>
          <w:b/>
          <w:bCs/>
        </w:rPr>
        <w:t>Impact of negative Attitude</w:t>
      </w:r>
    </w:p>
    <w:p w:rsidR="00EA3D02" w:rsidRDefault="00EA3D02" w:rsidP="00EA3D02">
      <w:pPr>
        <w:ind w:left="360"/>
        <w:rPr>
          <w:b/>
          <w:bCs/>
        </w:rPr>
      </w:pPr>
      <w:r w:rsidRPr="00EA3D02">
        <w:rPr>
          <w:b/>
          <w:bCs/>
        </w:rPr>
        <w:t>Results In Stress</w:t>
      </w:r>
    </w:p>
    <w:p w:rsidR="00A03ABD" w:rsidRDefault="00A03ABD" w:rsidP="00EA3D02">
      <w:pPr>
        <w:ind w:left="360"/>
      </w:pPr>
      <w:r w:rsidRPr="00BB27B5">
        <w:t>Having a negative attitude in life can result in many health conditions, and one of the first to creep in is stress. Although this may seem like the most obvious, it is easily overlooked. Feelings of negativity can cause a person to have self-doubt, frustration, and anger, which results in stress to the mind and body. These cause the body to become stressed, which triggers the body's natural stress response system.</w:t>
      </w:r>
    </w:p>
    <w:p w:rsidR="00BB27B5" w:rsidRPr="00BB27B5" w:rsidRDefault="00BB27B5" w:rsidP="00BB27B5">
      <w:pPr>
        <w:ind w:left="360"/>
        <w:rPr>
          <w:b/>
          <w:bCs/>
        </w:rPr>
      </w:pPr>
      <w:r w:rsidRPr="00BB27B5">
        <w:rPr>
          <w:b/>
          <w:bCs/>
        </w:rPr>
        <w:t>Affects The Heart</w:t>
      </w:r>
    </w:p>
    <w:p w:rsidR="00BB27B5" w:rsidRPr="00EA3D02" w:rsidRDefault="00A201A3" w:rsidP="00EA3D02">
      <w:pPr>
        <w:ind w:left="360"/>
      </w:pPr>
      <w:r w:rsidRPr="00A201A3">
        <w:lastRenderedPageBreak/>
        <w:t>When a person goes through their life filled with negative feelings towards themselves, the individuals around them, and their life as a whole, there is the potential of a domino effect. Now that the stress response system has kicked in and has been unable to shut off correctly, other systems in the body begin to have issues of their own.</w:t>
      </w:r>
    </w:p>
    <w:p w:rsidR="00EA3D02" w:rsidRPr="00BB27B5" w:rsidRDefault="00EA3D02" w:rsidP="00EA3D02">
      <w:pPr>
        <w:ind w:left="360"/>
      </w:pPr>
    </w:p>
    <w:p w:rsidR="00050902" w:rsidRPr="00050902" w:rsidRDefault="00050902" w:rsidP="00050902">
      <w:pPr>
        <w:ind w:left="360"/>
        <w:rPr>
          <w:b/>
          <w:bCs/>
        </w:rPr>
      </w:pPr>
      <w:r w:rsidRPr="00050902">
        <w:rPr>
          <w:b/>
          <w:bCs/>
        </w:rPr>
        <w:t>Affects The Brain</w:t>
      </w:r>
    </w:p>
    <w:p w:rsidR="005213C7" w:rsidRDefault="00937A92" w:rsidP="000F2F4F">
      <w:pPr>
        <w:ind w:left="360"/>
      </w:pPr>
      <w:r w:rsidRPr="00937A92">
        <w:t>Another result the body can have from a negative attitude and stress is the effect it can have on the brain. During stressful periods, the amygdala sends distress signals to the hypothalamus, triggering the flight or fight response, which then releases cortisol. During chronic stress, the sustained high levels of cortisol inhibit the brain's functionality. It can disrupt an individual's ability to socialize with others, increase the risk of mental illness such as depression, kill brain cells, and may even shrink the prefrontal cortex, the area responsible for learning and memory</w:t>
      </w:r>
      <w:r w:rsidR="00785D8A">
        <w:t>.</w:t>
      </w:r>
    </w:p>
    <w:p w:rsidR="00785D8A" w:rsidRPr="00D90472" w:rsidRDefault="00785D8A" w:rsidP="000F2F4F">
      <w:pPr>
        <w:ind w:left="360"/>
      </w:pPr>
    </w:p>
    <w:p w:rsidR="00D90472" w:rsidRDefault="00B41400">
      <w:r>
        <w:t>Factors  3</w:t>
      </w:r>
      <w:r w:rsidR="00337CBD">
        <w:t xml:space="preserve">E(Education </w:t>
      </w:r>
    </w:p>
    <w:sectPr w:rsidR="00D90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81EED"/>
    <w:multiLevelType w:val="multilevel"/>
    <w:tmpl w:val="536C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5376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72"/>
    <w:rsid w:val="00050902"/>
    <w:rsid w:val="00055FAA"/>
    <w:rsid w:val="000F2F4F"/>
    <w:rsid w:val="001147AF"/>
    <w:rsid w:val="00220906"/>
    <w:rsid w:val="002C69E8"/>
    <w:rsid w:val="002E6048"/>
    <w:rsid w:val="00337CBD"/>
    <w:rsid w:val="004F5972"/>
    <w:rsid w:val="005213C7"/>
    <w:rsid w:val="005B0377"/>
    <w:rsid w:val="00785D8A"/>
    <w:rsid w:val="007A5F96"/>
    <w:rsid w:val="00923097"/>
    <w:rsid w:val="009375E4"/>
    <w:rsid w:val="00937A92"/>
    <w:rsid w:val="009E26CD"/>
    <w:rsid w:val="00A03ABD"/>
    <w:rsid w:val="00A201A3"/>
    <w:rsid w:val="00B41400"/>
    <w:rsid w:val="00BB27B5"/>
    <w:rsid w:val="00BE04A5"/>
    <w:rsid w:val="00D90472"/>
    <w:rsid w:val="00EA3D02"/>
    <w:rsid w:val="00F87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367FA"/>
  <w15:chartTrackingRefBased/>
  <w15:docId w15:val="{C0E70996-835A-48D1-BA3E-559796D2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4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904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904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04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04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0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4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904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904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04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04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0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472"/>
    <w:rPr>
      <w:rFonts w:eastAsiaTheme="majorEastAsia" w:cstheme="majorBidi"/>
      <w:color w:val="272727" w:themeColor="text1" w:themeTint="D8"/>
    </w:rPr>
  </w:style>
  <w:style w:type="paragraph" w:styleId="Title">
    <w:name w:val="Title"/>
    <w:basedOn w:val="Normal"/>
    <w:next w:val="Normal"/>
    <w:link w:val="TitleChar"/>
    <w:uiPriority w:val="10"/>
    <w:qFormat/>
    <w:rsid w:val="00D90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472"/>
    <w:pPr>
      <w:spacing w:before="160"/>
      <w:jc w:val="center"/>
    </w:pPr>
    <w:rPr>
      <w:i/>
      <w:iCs/>
      <w:color w:val="404040" w:themeColor="text1" w:themeTint="BF"/>
    </w:rPr>
  </w:style>
  <w:style w:type="character" w:customStyle="1" w:styleId="QuoteChar">
    <w:name w:val="Quote Char"/>
    <w:basedOn w:val="DefaultParagraphFont"/>
    <w:link w:val="Quote"/>
    <w:uiPriority w:val="29"/>
    <w:rsid w:val="00D90472"/>
    <w:rPr>
      <w:i/>
      <w:iCs/>
      <w:color w:val="404040" w:themeColor="text1" w:themeTint="BF"/>
    </w:rPr>
  </w:style>
  <w:style w:type="paragraph" w:styleId="ListParagraph">
    <w:name w:val="List Paragraph"/>
    <w:basedOn w:val="Normal"/>
    <w:uiPriority w:val="34"/>
    <w:qFormat/>
    <w:rsid w:val="00D90472"/>
    <w:pPr>
      <w:ind w:left="720"/>
      <w:contextualSpacing/>
    </w:pPr>
  </w:style>
  <w:style w:type="character" w:styleId="IntenseEmphasis">
    <w:name w:val="Intense Emphasis"/>
    <w:basedOn w:val="DefaultParagraphFont"/>
    <w:uiPriority w:val="21"/>
    <w:qFormat/>
    <w:rsid w:val="00D90472"/>
    <w:rPr>
      <w:i/>
      <w:iCs/>
      <w:color w:val="2F5496" w:themeColor="accent1" w:themeShade="BF"/>
    </w:rPr>
  </w:style>
  <w:style w:type="paragraph" w:styleId="IntenseQuote">
    <w:name w:val="Intense Quote"/>
    <w:basedOn w:val="Normal"/>
    <w:next w:val="Normal"/>
    <w:link w:val="IntenseQuoteChar"/>
    <w:uiPriority w:val="30"/>
    <w:qFormat/>
    <w:rsid w:val="00D904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0472"/>
    <w:rPr>
      <w:i/>
      <w:iCs/>
      <w:color w:val="2F5496" w:themeColor="accent1" w:themeShade="BF"/>
    </w:rPr>
  </w:style>
  <w:style w:type="character" w:styleId="IntenseReference">
    <w:name w:val="Intense Reference"/>
    <w:basedOn w:val="DefaultParagraphFont"/>
    <w:uiPriority w:val="32"/>
    <w:qFormat/>
    <w:rsid w:val="00D90472"/>
    <w:rPr>
      <w:b/>
      <w:bCs/>
      <w:smallCaps/>
      <w:color w:val="2F5496" w:themeColor="accent1" w:themeShade="BF"/>
      <w:spacing w:val="5"/>
    </w:rPr>
  </w:style>
  <w:style w:type="character" w:styleId="Hyperlink">
    <w:name w:val="Hyperlink"/>
    <w:basedOn w:val="DefaultParagraphFont"/>
    <w:uiPriority w:val="99"/>
    <w:unhideWhenUsed/>
    <w:rsid w:val="00923097"/>
    <w:rPr>
      <w:color w:val="0563C1" w:themeColor="hyperlink"/>
      <w:u w:val="single"/>
    </w:rPr>
  </w:style>
  <w:style w:type="character" w:styleId="UnresolvedMention">
    <w:name w:val="Unresolved Mention"/>
    <w:basedOn w:val="DefaultParagraphFont"/>
    <w:uiPriority w:val="99"/>
    <w:semiHidden/>
    <w:unhideWhenUsed/>
    <w:rsid w:val="00923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med.ncbi.nlm.nih.gov/127392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kashid</dc:creator>
  <cp:keywords/>
  <dc:description/>
  <cp:lastModifiedBy>Shraddha kashid</cp:lastModifiedBy>
  <cp:revision>27</cp:revision>
  <dcterms:created xsi:type="dcterms:W3CDTF">2025-10-02T09:05:00Z</dcterms:created>
  <dcterms:modified xsi:type="dcterms:W3CDTF">2025-10-02T09:21:00Z</dcterms:modified>
</cp:coreProperties>
</file>