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47" w:type="dxa"/>
        <w:tblLook w:val="04A0" w:firstRow="1" w:lastRow="0" w:firstColumn="1" w:lastColumn="0" w:noHBand="0" w:noVBand="1"/>
      </w:tblPr>
      <w:tblGrid>
        <w:gridCol w:w="3403"/>
        <w:gridCol w:w="2976"/>
        <w:gridCol w:w="3118"/>
      </w:tblGrid>
      <w:tr w:rsidR="005A17A7" w14:paraId="72784531" w14:textId="77777777" w:rsidTr="005A17A7">
        <w:tc>
          <w:tcPr>
            <w:tcW w:w="3403" w:type="dxa"/>
          </w:tcPr>
          <w:p w14:paraId="21209B11" w14:textId="282E3D1F" w:rsidR="005A17A7" w:rsidRPr="005A17A7" w:rsidRDefault="005A17A7" w:rsidP="005A17A7">
            <w:pPr>
              <w:jc w:val="center"/>
              <w:rPr>
                <w:rFonts w:ascii="Times New Roman" w:hAnsi="Times New Roman" w:cs="Times New Roman"/>
                <w:b/>
                <w:bCs/>
                <w:sz w:val="28"/>
                <w:szCs w:val="28"/>
              </w:rPr>
            </w:pPr>
            <w:r w:rsidRPr="005A17A7">
              <w:rPr>
                <w:rFonts w:ascii="Times New Roman" w:hAnsi="Times New Roman" w:cs="Times New Roman"/>
                <w:b/>
                <w:bCs/>
                <w:sz w:val="28"/>
                <w:szCs w:val="28"/>
              </w:rPr>
              <w:t>Mục Tiêu</w:t>
            </w:r>
          </w:p>
        </w:tc>
        <w:tc>
          <w:tcPr>
            <w:tcW w:w="2976" w:type="dxa"/>
          </w:tcPr>
          <w:p w14:paraId="7AE9AB59" w14:textId="3DB78D01" w:rsidR="005A17A7" w:rsidRPr="005A17A7" w:rsidRDefault="005A17A7" w:rsidP="005A17A7">
            <w:pPr>
              <w:jc w:val="center"/>
              <w:rPr>
                <w:rFonts w:ascii="Times New Roman" w:hAnsi="Times New Roman" w:cs="Times New Roman"/>
                <w:b/>
                <w:bCs/>
                <w:sz w:val="28"/>
                <w:szCs w:val="28"/>
              </w:rPr>
            </w:pPr>
            <w:r w:rsidRPr="005A17A7">
              <w:rPr>
                <w:rFonts w:ascii="Times New Roman" w:hAnsi="Times New Roman" w:cs="Times New Roman"/>
                <w:b/>
                <w:bCs/>
                <w:sz w:val="28"/>
                <w:szCs w:val="28"/>
              </w:rPr>
              <w:t>Công nghệ AI phù hợp</w:t>
            </w:r>
          </w:p>
        </w:tc>
        <w:tc>
          <w:tcPr>
            <w:tcW w:w="3118" w:type="dxa"/>
          </w:tcPr>
          <w:p w14:paraId="715F5CCE" w14:textId="0096D322" w:rsidR="005A17A7" w:rsidRPr="005A17A7" w:rsidRDefault="005A17A7" w:rsidP="005A17A7">
            <w:pPr>
              <w:jc w:val="center"/>
              <w:rPr>
                <w:rFonts w:ascii="Times New Roman" w:hAnsi="Times New Roman" w:cs="Times New Roman"/>
                <w:b/>
                <w:bCs/>
                <w:sz w:val="28"/>
                <w:szCs w:val="28"/>
              </w:rPr>
            </w:pPr>
            <w:r w:rsidRPr="005A17A7">
              <w:rPr>
                <w:rFonts w:ascii="Times New Roman" w:hAnsi="Times New Roman" w:cs="Times New Roman"/>
                <w:b/>
                <w:bCs/>
                <w:sz w:val="28"/>
                <w:szCs w:val="28"/>
              </w:rPr>
              <w:t>Giải thích lí do lựa chọn</w:t>
            </w:r>
          </w:p>
        </w:tc>
      </w:tr>
      <w:tr w:rsidR="005A17A7" w14:paraId="3D8BB32D" w14:textId="77777777" w:rsidTr="005A17A7">
        <w:tc>
          <w:tcPr>
            <w:tcW w:w="3403" w:type="dxa"/>
          </w:tcPr>
          <w:p w14:paraId="0B035A78" w14:textId="425977EA" w:rsidR="005A17A7" w:rsidRPr="005A17A7" w:rsidRDefault="005A17A7" w:rsidP="005A17A7">
            <w:pPr>
              <w:jc w:val="center"/>
              <w:rPr>
                <w:rFonts w:ascii="Times New Roman" w:hAnsi="Times New Roman" w:cs="Times New Roman"/>
                <w:b/>
                <w:bCs/>
              </w:rPr>
            </w:pPr>
            <w:r w:rsidRPr="005A17A7">
              <w:rPr>
                <w:rFonts w:ascii="Times New Roman" w:hAnsi="Times New Roman" w:cs="Times New Roman"/>
                <w:b/>
                <w:bCs/>
              </w:rPr>
              <w:t>Học lý thuyết cơ bản về OOP</w:t>
            </w:r>
          </w:p>
        </w:tc>
        <w:tc>
          <w:tcPr>
            <w:tcW w:w="2976" w:type="dxa"/>
          </w:tcPr>
          <w:p w14:paraId="1AB27634" w14:textId="4175F56E" w:rsidR="005A17A7" w:rsidRPr="005A17A7" w:rsidRDefault="005A17A7">
            <w:pPr>
              <w:rPr>
                <w:rFonts w:ascii="Times New Roman" w:hAnsi="Times New Roman" w:cs="Times New Roman"/>
              </w:rPr>
            </w:pPr>
            <w:r w:rsidRPr="005A17A7">
              <w:rPr>
                <w:rFonts w:ascii="Times New Roman" w:hAnsi="Times New Roman" w:cs="Times New Roman"/>
              </w:rPr>
              <w:t>ChatGPT</w:t>
            </w:r>
          </w:p>
        </w:tc>
        <w:tc>
          <w:tcPr>
            <w:tcW w:w="3118" w:type="dxa"/>
          </w:tcPr>
          <w:p w14:paraId="4B6D5CBE" w14:textId="0BDCF217" w:rsidR="005A17A7" w:rsidRPr="005A17A7" w:rsidRDefault="005A17A7">
            <w:pPr>
              <w:rPr>
                <w:rFonts w:ascii="Times New Roman" w:hAnsi="Times New Roman" w:cs="Times New Roman"/>
              </w:rPr>
            </w:pPr>
            <w:r w:rsidRPr="005A17A7">
              <w:rPr>
                <w:rFonts w:ascii="Times New Roman" w:hAnsi="Times New Roman" w:cs="Times New Roman"/>
              </w:rPr>
              <w:t>ChatGPT có khả năng trình bày khái niệm rõ ràng, ví dụ minh họa dễ hiểu, giúp người học nắm được nguyên lý và cấu trúc của lập trình hướng đối tượng.</w:t>
            </w:r>
          </w:p>
        </w:tc>
      </w:tr>
      <w:tr w:rsidR="005A17A7" w14:paraId="1152CE90" w14:textId="77777777" w:rsidTr="005A17A7">
        <w:tc>
          <w:tcPr>
            <w:tcW w:w="3403" w:type="dxa"/>
          </w:tcPr>
          <w:p w14:paraId="33658A22" w14:textId="39FC95FC" w:rsidR="005A17A7" w:rsidRPr="005A17A7" w:rsidRDefault="005A17A7" w:rsidP="005A17A7">
            <w:pPr>
              <w:jc w:val="center"/>
              <w:rPr>
                <w:rFonts w:ascii="Times New Roman" w:hAnsi="Times New Roman" w:cs="Times New Roman"/>
                <w:b/>
                <w:bCs/>
              </w:rPr>
            </w:pPr>
            <w:r w:rsidRPr="005A17A7">
              <w:rPr>
                <w:rFonts w:ascii="Times New Roman" w:hAnsi="Times New Roman" w:cs="Times New Roman"/>
                <w:b/>
                <w:bCs/>
              </w:rPr>
              <w:t>Viết hàm xử lý chuỗi trong Python</w:t>
            </w:r>
          </w:p>
        </w:tc>
        <w:tc>
          <w:tcPr>
            <w:tcW w:w="2976" w:type="dxa"/>
          </w:tcPr>
          <w:p w14:paraId="59710A73" w14:textId="7DDAF0F3" w:rsidR="005A17A7" w:rsidRPr="005A17A7" w:rsidRDefault="005A17A7">
            <w:pPr>
              <w:rPr>
                <w:rFonts w:ascii="Times New Roman" w:hAnsi="Times New Roman" w:cs="Times New Roman"/>
              </w:rPr>
            </w:pPr>
            <w:r w:rsidRPr="005A17A7">
              <w:rPr>
                <w:rFonts w:ascii="Times New Roman" w:hAnsi="Times New Roman" w:cs="Times New Roman"/>
              </w:rPr>
              <w:t>Cursor</w:t>
            </w:r>
          </w:p>
        </w:tc>
        <w:tc>
          <w:tcPr>
            <w:tcW w:w="3118" w:type="dxa"/>
          </w:tcPr>
          <w:p w14:paraId="60AABE49" w14:textId="3B4F326E" w:rsidR="005A17A7" w:rsidRPr="005A17A7" w:rsidRDefault="005A17A7">
            <w:pPr>
              <w:rPr>
                <w:rFonts w:ascii="Times New Roman" w:hAnsi="Times New Roman" w:cs="Times New Roman"/>
              </w:rPr>
            </w:pPr>
            <w:r w:rsidRPr="005A17A7">
              <w:rPr>
                <w:rFonts w:ascii="Times New Roman" w:hAnsi="Times New Roman" w:cs="Times New Roman"/>
              </w:rPr>
              <w:t>Cursor hỗ trợ viết, hoàn thiện và kiểm tra code trực tiếp trong môi trường lập trình, giúp người học thực hành và kiểm chứng kết quả nhanh chóng.</w:t>
            </w:r>
          </w:p>
        </w:tc>
      </w:tr>
      <w:tr w:rsidR="005A17A7" w14:paraId="51313CF3" w14:textId="77777777" w:rsidTr="005A17A7">
        <w:tc>
          <w:tcPr>
            <w:tcW w:w="3403" w:type="dxa"/>
          </w:tcPr>
          <w:p w14:paraId="30CB2E33" w14:textId="7FAB607D" w:rsidR="005A17A7" w:rsidRPr="005A17A7" w:rsidRDefault="005A17A7" w:rsidP="005A17A7">
            <w:pPr>
              <w:jc w:val="center"/>
              <w:rPr>
                <w:rFonts w:ascii="Times New Roman" w:hAnsi="Times New Roman" w:cs="Times New Roman"/>
                <w:b/>
                <w:bCs/>
              </w:rPr>
            </w:pPr>
            <w:r w:rsidRPr="005A17A7">
              <w:rPr>
                <w:rFonts w:ascii="Times New Roman" w:hAnsi="Times New Roman" w:cs="Times New Roman"/>
                <w:b/>
                <w:bCs/>
              </w:rPr>
              <w:t>Gỡ lỗi đoạn code ReactJS</w:t>
            </w:r>
          </w:p>
        </w:tc>
        <w:tc>
          <w:tcPr>
            <w:tcW w:w="2976" w:type="dxa"/>
          </w:tcPr>
          <w:p w14:paraId="7DB823BB" w14:textId="5565548F" w:rsidR="005A17A7" w:rsidRPr="005A17A7" w:rsidRDefault="005A17A7">
            <w:pPr>
              <w:rPr>
                <w:rFonts w:ascii="Times New Roman" w:hAnsi="Times New Roman" w:cs="Times New Roman"/>
              </w:rPr>
            </w:pPr>
            <w:r w:rsidRPr="005A17A7">
              <w:rPr>
                <w:rFonts w:ascii="Times New Roman" w:hAnsi="Times New Roman" w:cs="Times New Roman"/>
              </w:rPr>
              <w:t>Cursor</w:t>
            </w:r>
          </w:p>
        </w:tc>
        <w:tc>
          <w:tcPr>
            <w:tcW w:w="3118" w:type="dxa"/>
          </w:tcPr>
          <w:p w14:paraId="1C3FA888" w14:textId="60EF7E1B" w:rsidR="005A17A7" w:rsidRPr="005A17A7" w:rsidRDefault="005A17A7">
            <w:pPr>
              <w:rPr>
                <w:rFonts w:ascii="Times New Roman" w:hAnsi="Times New Roman" w:cs="Times New Roman"/>
              </w:rPr>
            </w:pPr>
            <w:r w:rsidRPr="005A17A7">
              <w:rPr>
                <w:rFonts w:ascii="Times New Roman" w:hAnsi="Times New Roman" w:cs="Times New Roman"/>
              </w:rPr>
              <w:t>Cursor có thể phân tích toàn bộ codebase, gợi ý và sửa lỗi trực tiếp, rất hiệu quả khi làm việc với dự án web thực tế sử dụng ReactJS.</w:t>
            </w:r>
          </w:p>
        </w:tc>
      </w:tr>
      <w:tr w:rsidR="005A17A7" w14:paraId="7E33E322" w14:textId="77777777" w:rsidTr="005A17A7">
        <w:tc>
          <w:tcPr>
            <w:tcW w:w="3403" w:type="dxa"/>
          </w:tcPr>
          <w:p w14:paraId="68FC246B" w14:textId="22094565" w:rsidR="005A17A7" w:rsidRPr="005A17A7" w:rsidRDefault="005A17A7" w:rsidP="005A17A7">
            <w:pPr>
              <w:jc w:val="center"/>
              <w:rPr>
                <w:rFonts w:ascii="Times New Roman" w:hAnsi="Times New Roman" w:cs="Times New Roman"/>
                <w:b/>
                <w:bCs/>
              </w:rPr>
            </w:pPr>
            <w:r w:rsidRPr="005A17A7">
              <w:rPr>
                <w:rFonts w:ascii="Times New Roman" w:hAnsi="Times New Roman" w:cs="Times New Roman"/>
                <w:b/>
                <w:bCs/>
              </w:rPr>
              <w:t>Hiểu cách hoạt động của vòng lặp for</w:t>
            </w:r>
          </w:p>
        </w:tc>
        <w:tc>
          <w:tcPr>
            <w:tcW w:w="2976" w:type="dxa"/>
          </w:tcPr>
          <w:p w14:paraId="2C0E1D86" w14:textId="3069A037" w:rsidR="005A17A7" w:rsidRPr="005A17A7" w:rsidRDefault="005A17A7">
            <w:pPr>
              <w:rPr>
                <w:rFonts w:ascii="Times New Roman" w:hAnsi="Times New Roman" w:cs="Times New Roman"/>
              </w:rPr>
            </w:pPr>
            <w:r w:rsidRPr="005A17A7">
              <w:rPr>
                <w:rFonts w:ascii="Times New Roman" w:hAnsi="Times New Roman" w:cs="Times New Roman"/>
              </w:rPr>
              <w:t>ChatGPT</w:t>
            </w:r>
          </w:p>
        </w:tc>
        <w:tc>
          <w:tcPr>
            <w:tcW w:w="3118" w:type="dxa"/>
          </w:tcPr>
          <w:p w14:paraId="348F72CD" w14:textId="7D86B2F9" w:rsidR="005A17A7" w:rsidRPr="005A17A7" w:rsidRDefault="005A17A7">
            <w:pPr>
              <w:rPr>
                <w:rFonts w:ascii="Times New Roman" w:hAnsi="Times New Roman" w:cs="Times New Roman"/>
              </w:rPr>
            </w:pPr>
            <w:r w:rsidRPr="005A17A7">
              <w:rPr>
                <w:rFonts w:ascii="Times New Roman" w:hAnsi="Times New Roman" w:cs="Times New Roman"/>
              </w:rPr>
              <w:t>ChatGPT giải thích nguyên lý, cú pháp và ví dụ cụ thể trong nhiều ngôn ngữ, phù hợp cho việc học lý thuyết cơ bản và củng cố kiến thức nền</w:t>
            </w:r>
          </w:p>
        </w:tc>
      </w:tr>
      <w:tr w:rsidR="005A17A7" w14:paraId="6EBBA3CE" w14:textId="77777777" w:rsidTr="005A17A7">
        <w:tc>
          <w:tcPr>
            <w:tcW w:w="9497" w:type="dxa"/>
            <w:gridSpan w:val="3"/>
          </w:tcPr>
          <w:p w14:paraId="4C1C24C6" w14:textId="7E563F67" w:rsidR="005A17A7" w:rsidRPr="005A17A7" w:rsidRDefault="005A17A7">
            <w:pPr>
              <w:rPr>
                <w:rFonts w:ascii="Times New Roman" w:hAnsi="Times New Roman" w:cs="Times New Roman"/>
              </w:rPr>
            </w:pPr>
            <w:r w:rsidRPr="005A17A7">
              <w:rPr>
                <w:rFonts w:ascii="Times New Roman" w:hAnsi="Times New Roman" w:cs="Times New Roman"/>
                <w:b/>
                <w:bCs/>
                <w:sz w:val="28"/>
                <w:szCs w:val="28"/>
              </w:rPr>
              <w:t>Nhận xét :</w:t>
            </w:r>
            <w:r w:rsidRPr="005A17A7">
              <w:t xml:space="preserve"> </w:t>
            </w:r>
            <w:r w:rsidRPr="005A17A7">
              <w:rPr>
                <w:rFonts w:ascii="Times New Roman" w:hAnsi="Times New Roman" w:cs="Times New Roman"/>
              </w:rPr>
              <w:t>Trong quá trình học lập trình, việc lựa chọn công cụ AI phù hợp cho từng mục tiêu là rất quan trọng để đạt hiệu quả cao. Khi học lý thuyết cơ bản về OOP, ChatGPT là lựa chọn tối ưu vì có khả năng giải thích chi tiết, đưa ví dụ cụ thể và diễn đạt dễ hiểu. Điều này giúp người học không chỉ nhớ lý thuyết mà còn hiểu sâu bản chất của đối tượng, lớp và kế thừa. Với viết hàm xử lý chuỗi trong Python, Cursor là công cụ mạnh hơn nhờ khả năng gợi ý và hoàn thiện code trực tiếp trong môi trường lập trình. Người học có thể quan sát cách AI viết code, tự điều chỉnh và kiểm tra kết quả ngay lập tức. Khi cần gỡ lỗi code ReactJS, Cursor tiếp tục thể hiện ưu thế vì có thể đọc hiểu cấu trúc dự án, chỉ ra lỗi cụ thể và đề xuất sửa chữa hiệu quả. Cuối cùng, khi muốn hiểu cách hoạt động của vòng lặp for, ChatGPT lại là công cụ phù hợp hơn do có khả năng giải thích cú pháp, logic lặp và ví dụ trong nhiều ngôn ngữ khác nhau. Nhìn chung, ChatGPT phù hợp để học và hiểu lý thuyết, còn Cursor mạnh mẽ hơn khi thực hành và áp dụng kiến thức vào dự án thực tế.</w:t>
            </w:r>
          </w:p>
        </w:tc>
      </w:tr>
    </w:tbl>
    <w:p w14:paraId="1A797C1D" w14:textId="77777777" w:rsidR="005A17A7" w:rsidRDefault="005A17A7"/>
    <w:sectPr w:rsidR="005A17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A7"/>
    <w:rsid w:val="005A17A7"/>
    <w:rsid w:val="00BE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8F03"/>
  <w15:chartTrackingRefBased/>
  <w15:docId w15:val="{8DB3C408-F0D1-4A78-A4EA-96962BCF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7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17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17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7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7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7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17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7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7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7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7A7"/>
    <w:rPr>
      <w:rFonts w:eastAsiaTheme="majorEastAsia" w:cstheme="majorBidi"/>
      <w:color w:val="272727" w:themeColor="text1" w:themeTint="D8"/>
    </w:rPr>
  </w:style>
  <w:style w:type="paragraph" w:styleId="Title">
    <w:name w:val="Title"/>
    <w:basedOn w:val="Normal"/>
    <w:next w:val="Normal"/>
    <w:link w:val="TitleChar"/>
    <w:uiPriority w:val="10"/>
    <w:qFormat/>
    <w:rsid w:val="005A1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7A7"/>
    <w:pPr>
      <w:spacing w:before="160"/>
      <w:jc w:val="center"/>
    </w:pPr>
    <w:rPr>
      <w:i/>
      <w:iCs/>
      <w:color w:val="404040" w:themeColor="text1" w:themeTint="BF"/>
    </w:rPr>
  </w:style>
  <w:style w:type="character" w:customStyle="1" w:styleId="QuoteChar">
    <w:name w:val="Quote Char"/>
    <w:basedOn w:val="DefaultParagraphFont"/>
    <w:link w:val="Quote"/>
    <w:uiPriority w:val="29"/>
    <w:rsid w:val="005A17A7"/>
    <w:rPr>
      <w:i/>
      <w:iCs/>
      <w:color w:val="404040" w:themeColor="text1" w:themeTint="BF"/>
    </w:rPr>
  </w:style>
  <w:style w:type="paragraph" w:styleId="ListParagraph">
    <w:name w:val="List Paragraph"/>
    <w:basedOn w:val="Normal"/>
    <w:uiPriority w:val="34"/>
    <w:qFormat/>
    <w:rsid w:val="005A17A7"/>
    <w:pPr>
      <w:ind w:left="720"/>
      <w:contextualSpacing/>
    </w:pPr>
  </w:style>
  <w:style w:type="character" w:styleId="IntenseEmphasis">
    <w:name w:val="Intense Emphasis"/>
    <w:basedOn w:val="DefaultParagraphFont"/>
    <w:uiPriority w:val="21"/>
    <w:qFormat/>
    <w:rsid w:val="005A17A7"/>
    <w:rPr>
      <w:i/>
      <w:iCs/>
      <w:color w:val="2F5496" w:themeColor="accent1" w:themeShade="BF"/>
    </w:rPr>
  </w:style>
  <w:style w:type="paragraph" w:styleId="IntenseQuote">
    <w:name w:val="Intense Quote"/>
    <w:basedOn w:val="Normal"/>
    <w:next w:val="Normal"/>
    <w:link w:val="IntenseQuoteChar"/>
    <w:uiPriority w:val="30"/>
    <w:qFormat/>
    <w:rsid w:val="005A1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7A7"/>
    <w:rPr>
      <w:i/>
      <w:iCs/>
      <w:color w:val="2F5496" w:themeColor="accent1" w:themeShade="BF"/>
    </w:rPr>
  </w:style>
  <w:style w:type="character" w:styleId="IntenseReference">
    <w:name w:val="Intense Reference"/>
    <w:basedOn w:val="DefaultParagraphFont"/>
    <w:uiPriority w:val="32"/>
    <w:qFormat/>
    <w:rsid w:val="005A17A7"/>
    <w:rPr>
      <w:b/>
      <w:bCs/>
      <w:smallCaps/>
      <w:color w:val="2F5496" w:themeColor="accent1" w:themeShade="BF"/>
      <w:spacing w:val="5"/>
    </w:rPr>
  </w:style>
  <w:style w:type="table" w:styleId="TableGrid">
    <w:name w:val="Table Grid"/>
    <w:basedOn w:val="TableNormal"/>
    <w:uiPriority w:val="39"/>
    <w:rsid w:val="005A1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2025-10-12T02:34:00Z</dcterms:created>
  <dcterms:modified xsi:type="dcterms:W3CDTF">2025-10-12T02:40:00Z</dcterms:modified>
</cp:coreProperties>
</file>