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5C86" w:rsidRDefault="004A5C86">
      <w:bookmarkStart w:id="0" w:name="_GoBack"/>
      <w:bookmarkEnd w:id="0"/>
    </w:p>
    <w:p w:rsidR="004A5C86" w:rsidRDefault="004A5C86">
      <w:pPr>
        <w:jc w:val="right"/>
      </w:pPr>
    </w:p>
    <w:p w:rsidR="004A5C86" w:rsidRDefault="004A5C86"/>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A5C86">
        <w:trPr>
          <w:trHeight w:val="420"/>
        </w:trPr>
        <w:tc>
          <w:tcPr>
            <w:tcW w:w="9026" w:type="dxa"/>
            <w:gridSpan w:val="2"/>
            <w:shd w:val="clear" w:color="auto" w:fill="666666"/>
            <w:tcMar>
              <w:top w:w="100" w:type="dxa"/>
              <w:left w:w="100" w:type="dxa"/>
              <w:bottom w:w="100" w:type="dxa"/>
              <w:right w:w="100" w:type="dxa"/>
            </w:tcMar>
          </w:tcPr>
          <w:p w:rsidR="004A5C86" w:rsidRDefault="00B81D9F">
            <w:pPr>
              <w:widowControl w:val="0"/>
              <w:pBdr>
                <w:top w:val="nil"/>
                <w:left w:val="nil"/>
                <w:bottom w:val="nil"/>
                <w:right w:val="nil"/>
                <w:between w:val="nil"/>
              </w:pBdr>
              <w:spacing w:line="240" w:lineRule="auto"/>
              <w:jc w:val="center"/>
              <w:rPr>
                <w:b/>
                <w:color w:val="FFFFFF"/>
              </w:rPr>
            </w:pPr>
            <w:r>
              <w:rPr>
                <w:b/>
                <w:color w:val="FFFFFF"/>
              </w:rPr>
              <w:t>Learning Project WEEK 1 - My Family</w:t>
            </w:r>
          </w:p>
        </w:tc>
      </w:tr>
      <w:tr w:rsidR="004A5C86">
        <w:trPr>
          <w:trHeight w:val="420"/>
        </w:trPr>
        <w:tc>
          <w:tcPr>
            <w:tcW w:w="9026" w:type="dxa"/>
            <w:gridSpan w:val="2"/>
            <w:shd w:val="clear" w:color="auto" w:fill="auto"/>
            <w:tcMar>
              <w:top w:w="100" w:type="dxa"/>
              <w:left w:w="100" w:type="dxa"/>
              <w:bottom w:w="100" w:type="dxa"/>
              <w:right w:w="100" w:type="dxa"/>
            </w:tcMar>
          </w:tcPr>
          <w:p w:rsidR="004A5C86" w:rsidRDefault="00B81D9F">
            <w:pPr>
              <w:widowControl w:val="0"/>
              <w:pBdr>
                <w:top w:val="nil"/>
                <w:left w:val="nil"/>
                <w:bottom w:val="nil"/>
                <w:right w:val="nil"/>
                <w:between w:val="nil"/>
              </w:pBdr>
              <w:spacing w:line="240" w:lineRule="auto"/>
              <w:jc w:val="center"/>
            </w:pPr>
            <w:r>
              <w:rPr>
                <w:b/>
              </w:rPr>
              <w:t>Age Range: Y3/4</w:t>
            </w:r>
          </w:p>
        </w:tc>
      </w:tr>
      <w:tr w:rsidR="004A5C86">
        <w:tc>
          <w:tcPr>
            <w:tcW w:w="4513" w:type="dxa"/>
            <w:shd w:val="clear" w:color="auto" w:fill="999999"/>
            <w:tcMar>
              <w:top w:w="100" w:type="dxa"/>
              <w:left w:w="100" w:type="dxa"/>
              <w:bottom w:w="100" w:type="dxa"/>
              <w:right w:w="100" w:type="dxa"/>
            </w:tcMar>
          </w:tcPr>
          <w:p w:rsidR="004A5C86" w:rsidRDefault="00B81D9F">
            <w:pPr>
              <w:widowControl w:val="0"/>
              <w:pBdr>
                <w:top w:val="nil"/>
                <w:left w:val="nil"/>
                <w:bottom w:val="nil"/>
                <w:right w:val="nil"/>
                <w:between w:val="nil"/>
              </w:pBdr>
              <w:spacing w:line="240" w:lineRule="auto"/>
              <w:jc w:val="center"/>
              <w:rPr>
                <w:b/>
                <w:sz w:val="20"/>
                <w:szCs w:val="20"/>
              </w:rPr>
            </w:pPr>
            <w:r>
              <w:rPr>
                <w:b/>
                <w:sz w:val="20"/>
                <w:szCs w:val="20"/>
              </w:rPr>
              <w:t xml:space="preserve">Weekly Maths Tasks (Aim to do 1 per day) </w:t>
            </w:r>
          </w:p>
        </w:tc>
        <w:tc>
          <w:tcPr>
            <w:tcW w:w="4513" w:type="dxa"/>
            <w:shd w:val="clear" w:color="auto" w:fill="999999"/>
            <w:tcMar>
              <w:top w:w="100" w:type="dxa"/>
              <w:left w:w="100" w:type="dxa"/>
              <w:bottom w:w="100" w:type="dxa"/>
              <w:right w:w="100" w:type="dxa"/>
            </w:tcMar>
          </w:tcPr>
          <w:p w:rsidR="004A5C86" w:rsidRDefault="00B81D9F">
            <w:pPr>
              <w:widowControl w:val="0"/>
              <w:pBdr>
                <w:top w:val="nil"/>
                <w:left w:val="nil"/>
                <w:bottom w:val="nil"/>
                <w:right w:val="nil"/>
                <w:between w:val="nil"/>
              </w:pBdr>
              <w:spacing w:line="240" w:lineRule="auto"/>
              <w:jc w:val="center"/>
              <w:rPr>
                <w:b/>
                <w:sz w:val="20"/>
                <w:szCs w:val="20"/>
              </w:rPr>
            </w:pPr>
            <w:r>
              <w:rPr>
                <w:b/>
                <w:sz w:val="20"/>
                <w:szCs w:val="20"/>
              </w:rPr>
              <w:t>Weekly Reading Tasks (Aim to do 1 per day)</w:t>
            </w:r>
          </w:p>
        </w:tc>
      </w:tr>
      <w:tr w:rsidR="004A5C86">
        <w:tc>
          <w:tcPr>
            <w:tcW w:w="4513" w:type="dxa"/>
            <w:shd w:val="clear" w:color="auto" w:fill="auto"/>
            <w:tcMar>
              <w:top w:w="100" w:type="dxa"/>
              <w:left w:w="100" w:type="dxa"/>
              <w:bottom w:w="100" w:type="dxa"/>
              <w:right w:w="100" w:type="dxa"/>
            </w:tcMar>
          </w:tcPr>
          <w:p w:rsidR="004A5C86" w:rsidRDefault="00B81D9F">
            <w:pPr>
              <w:widowControl w:val="0"/>
              <w:numPr>
                <w:ilvl w:val="0"/>
                <w:numId w:val="9"/>
              </w:numPr>
              <w:spacing w:line="240" w:lineRule="auto"/>
              <w:rPr>
                <w:sz w:val="20"/>
                <w:szCs w:val="20"/>
              </w:rPr>
            </w:pPr>
            <w:r>
              <w:rPr>
                <w:sz w:val="20"/>
                <w:szCs w:val="20"/>
              </w:rPr>
              <w:t xml:space="preserve">Working on </w:t>
            </w:r>
            <w:hyperlink r:id="rId5">
              <w:r>
                <w:rPr>
                  <w:color w:val="1155CC"/>
                  <w:sz w:val="20"/>
                  <w:szCs w:val="20"/>
                  <w:u w:val="single"/>
                </w:rPr>
                <w:t>Times Table Rockstars</w:t>
              </w:r>
            </w:hyperlink>
            <w:r>
              <w:rPr>
                <w:sz w:val="20"/>
                <w:szCs w:val="20"/>
              </w:rPr>
              <w:t xml:space="preserve"> - your child will have an individual login to access this </w:t>
            </w:r>
            <w:r>
              <w:rPr>
                <w:b/>
                <w:sz w:val="20"/>
                <w:szCs w:val="20"/>
              </w:rPr>
              <w:t>(20 mins on SOUND CHECK).</w:t>
            </w:r>
          </w:p>
          <w:p w:rsidR="004A5C86" w:rsidRDefault="00B81D9F">
            <w:pPr>
              <w:widowControl w:val="0"/>
              <w:numPr>
                <w:ilvl w:val="0"/>
                <w:numId w:val="1"/>
              </w:numPr>
              <w:spacing w:line="240" w:lineRule="auto"/>
              <w:rPr>
                <w:sz w:val="20"/>
                <w:szCs w:val="20"/>
              </w:rPr>
            </w:pPr>
            <w:r>
              <w:rPr>
                <w:sz w:val="20"/>
                <w:szCs w:val="20"/>
              </w:rPr>
              <w:t xml:space="preserve">Play on </w:t>
            </w:r>
            <w:hyperlink r:id="rId6">
              <w:r>
                <w:rPr>
                  <w:color w:val="1155CC"/>
                  <w:sz w:val="20"/>
                  <w:szCs w:val="20"/>
                  <w:u w:val="single"/>
                </w:rPr>
                <w:t>Hit the Button</w:t>
              </w:r>
            </w:hyperlink>
            <w:r>
              <w:rPr>
                <w:sz w:val="20"/>
                <w:szCs w:val="20"/>
              </w:rPr>
              <w:t xml:space="preserve"> -  focus on number bonds, halves, doubles and times tables. </w:t>
            </w:r>
          </w:p>
          <w:p w:rsidR="004A5C86" w:rsidRDefault="00B81D9F">
            <w:pPr>
              <w:widowControl w:val="0"/>
              <w:numPr>
                <w:ilvl w:val="0"/>
                <w:numId w:val="1"/>
              </w:numPr>
              <w:spacing w:line="240" w:lineRule="auto"/>
              <w:rPr>
                <w:sz w:val="20"/>
                <w:szCs w:val="20"/>
              </w:rPr>
            </w:pPr>
            <w:r>
              <w:rPr>
                <w:sz w:val="20"/>
                <w:szCs w:val="20"/>
              </w:rPr>
              <w:t xml:space="preserve">Adding totals of the weekly shopping list or some work around money. This </w:t>
            </w:r>
            <w:hyperlink r:id="rId7">
              <w:r>
                <w:rPr>
                  <w:color w:val="1155CC"/>
                  <w:sz w:val="20"/>
                  <w:szCs w:val="20"/>
                  <w:u w:val="single"/>
                </w:rPr>
                <w:t>game</w:t>
              </w:r>
            </w:hyperlink>
            <w:r>
              <w:rPr>
                <w:sz w:val="20"/>
                <w:szCs w:val="20"/>
              </w:rPr>
              <w:t xml:space="preserve"> could support work on adding money. </w:t>
            </w:r>
          </w:p>
          <w:p w:rsidR="004A5C86" w:rsidRDefault="00B81D9F">
            <w:pPr>
              <w:widowControl w:val="0"/>
              <w:numPr>
                <w:ilvl w:val="0"/>
                <w:numId w:val="1"/>
              </w:numPr>
              <w:spacing w:line="240" w:lineRule="auto"/>
              <w:rPr>
                <w:sz w:val="20"/>
                <w:szCs w:val="20"/>
              </w:rPr>
            </w:pPr>
            <w:r>
              <w:rPr>
                <w:sz w:val="20"/>
                <w:szCs w:val="20"/>
              </w:rPr>
              <w:t xml:space="preserve">Practise telling the time. This could be done through this </w:t>
            </w:r>
            <w:hyperlink r:id="rId8">
              <w:r>
                <w:rPr>
                  <w:color w:val="1155CC"/>
                  <w:sz w:val="20"/>
                  <w:szCs w:val="20"/>
                  <w:u w:val="single"/>
                </w:rPr>
                <w:t>game</w:t>
              </w:r>
            </w:hyperlink>
            <w:r>
              <w:rPr>
                <w:sz w:val="20"/>
                <w:szCs w:val="20"/>
              </w:rPr>
              <w:t xml:space="preserve"> (scroll down to access the game). Read to the quarter hour and the nearest 5 minutes. </w:t>
            </w:r>
          </w:p>
          <w:p w:rsidR="004A5C86" w:rsidRDefault="00B81D9F">
            <w:pPr>
              <w:widowControl w:val="0"/>
              <w:numPr>
                <w:ilvl w:val="0"/>
                <w:numId w:val="1"/>
              </w:numPr>
              <w:spacing w:line="240" w:lineRule="auto"/>
              <w:rPr>
                <w:sz w:val="20"/>
                <w:szCs w:val="20"/>
              </w:rPr>
            </w:pPr>
            <w:r>
              <w:rPr>
                <w:sz w:val="20"/>
                <w:szCs w:val="20"/>
              </w:rPr>
              <w:t xml:space="preserve">Get a piece of paper and ask your child to show everything they know about </w:t>
            </w:r>
            <w:r>
              <w:rPr>
                <w:b/>
                <w:sz w:val="20"/>
                <w:szCs w:val="20"/>
              </w:rPr>
              <w:t>Addition</w:t>
            </w:r>
            <w:r>
              <w:rPr>
                <w:sz w:val="20"/>
                <w:szCs w:val="20"/>
              </w:rPr>
              <w:t>. This could be pictures, diagrams, explanations, methods etc. They can be as creative as they want to be.</w:t>
            </w:r>
          </w:p>
          <w:p w:rsidR="004A5C86" w:rsidRPr="00FE482E" w:rsidRDefault="00B81D9F" w:rsidP="00FE482E">
            <w:pPr>
              <w:widowControl w:val="0"/>
              <w:numPr>
                <w:ilvl w:val="0"/>
                <w:numId w:val="1"/>
              </w:numPr>
              <w:spacing w:line="240" w:lineRule="auto"/>
              <w:rPr>
                <w:sz w:val="20"/>
                <w:szCs w:val="20"/>
              </w:rPr>
            </w:pPr>
            <w:r>
              <w:rPr>
                <w:sz w:val="20"/>
                <w:szCs w:val="20"/>
              </w:rPr>
              <w:t xml:space="preserve">Practise counting forwards and backwards from any given number in </w:t>
            </w:r>
            <w:r w:rsidR="00FE482E" w:rsidRPr="00FE482E">
              <w:rPr>
                <w:sz w:val="20"/>
                <w:szCs w:val="20"/>
              </w:rPr>
              <w:t xml:space="preserve">4s, 8s, 50s and 100s </w:t>
            </w:r>
            <w:r w:rsidR="00FE482E">
              <w:rPr>
                <w:sz w:val="20"/>
                <w:szCs w:val="20"/>
              </w:rPr>
              <w:t>for Y3 and 6s, 7s, 9s, 25s and 1000s for Y4</w:t>
            </w:r>
            <w:r w:rsidRPr="00FE482E">
              <w:rPr>
                <w:b/>
                <w:sz w:val="20"/>
                <w:szCs w:val="20"/>
              </w:rPr>
              <w:t>.</w:t>
            </w:r>
          </w:p>
        </w:tc>
        <w:tc>
          <w:tcPr>
            <w:tcW w:w="4513" w:type="dxa"/>
            <w:shd w:val="clear" w:color="auto" w:fill="auto"/>
            <w:tcMar>
              <w:top w:w="100" w:type="dxa"/>
              <w:left w:w="100" w:type="dxa"/>
              <w:bottom w:w="100" w:type="dxa"/>
              <w:right w:w="100" w:type="dxa"/>
            </w:tcMar>
          </w:tcPr>
          <w:p w:rsidR="004A5C86" w:rsidRDefault="00B81D9F">
            <w:pPr>
              <w:widowControl w:val="0"/>
              <w:numPr>
                <w:ilvl w:val="0"/>
                <w:numId w:val="2"/>
              </w:numPr>
              <w:spacing w:line="240" w:lineRule="auto"/>
              <w:rPr>
                <w:sz w:val="20"/>
                <w:szCs w:val="20"/>
              </w:rPr>
            </w:pPr>
            <w:r>
              <w:rPr>
                <w:sz w:val="20"/>
                <w:szCs w:val="20"/>
              </w:rPr>
              <w:t xml:space="preserve">You could share a story together. This could be a chapter book where you read and discuss a chapter a day. </w:t>
            </w:r>
          </w:p>
          <w:p w:rsidR="004A5C86" w:rsidRDefault="00B81D9F">
            <w:pPr>
              <w:widowControl w:val="0"/>
              <w:numPr>
                <w:ilvl w:val="0"/>
                <w:numId w:val="2"/>
              </w:numPr>
              <w:spacing w:line="240" w:lineRule="auto"/>
              <w:rPr>
                <w:sz w:val="20"/>
                <w:szCs w:val="20"/>
              </w:rPr>
            </w:pPr>
            <w:r>
              <w:rPr>
                <w:sz w:val="20"/>
                <w:szCs w:val="20"/>
              </w:rPr>
              <w:t>Listen to your child read and let them discuss what they have read. Encourage them to read with expression and intonation.</w:t>
            </w:r>
          </w:p>
          <w:p w:rsidR="004A5C86" w:rsidRDefault="00B81D9F">
            <w:pPr>
              <w:widowControl w:val="0"/>
              <w:numPr>
                <w:ilvl w:val="0"/>
                <w:numId w:val="2"/>
              </w:numPr>
              <w:spacing w:line="240" w:lineRule="auto"/>
              <w:rPr>
                <w:sz w:val="20"/>
                <w:szCs w:val="20"/>
              </w:rPr>
            </w:pPr>
            <w:r>
              <w:rPr>
                <w:sz w:val="20"/>
                <w:szCs w:val="20"/>
              </w:rPr>
              <w:t xml:space="preserve">Watch </w:t>
            </w:r>
            <w:hyperlink r:id="rId9">
              <w:r>
                <w:rPr>
                  <w:color w:val="1155CC"/>
                  <w:sz w:val="20"/>
                  <w:szCs w:val="20"/>
                  <w:u w:val="single"/>
                </w:rPr>
                <w:t>Newsround</w:t>
              </w:r>
            </w:hyperlink>
            <w:r>
              <w:rPr>
                <w:sz w:val="20"/>
                <w:szCs w:val="20"/>
              </w:rPr>
              <w:t xml:space="preserve"> and discuss what is happening in the wider world. </w:t>
            </w:r>
          </w:p>
          <w:p w:rsidR="004A5C86" w:rsidRDefault="00B81D9F">
            <w:pPr>
              <w:widowControl w:val="0"/>
              <w:numPr>
                <w:ilvl w:val="0"/>
                <w:numId w:val="2"/>
              </w:numPr>
              <w:spacing w:line="240" w:lineRule="auto"/>
              <w:rPr>
                <w:sz w:val="20"/>
                <w:szCs w:val="20"/>
              </w:rPr>
            </w:pPr>
            <w:r>
              <w:rPr>
                <w:sz w:val="20"/>
                <w:szCs w:val="20"/>
              </w:rPr>
              <w:t xml:space="preserve">Explore new vocabulary you find when reading. What are the origins of this word? Can it be modified? Can you find any synonyms or antonyms for your new word? </w:t>
            </w:r>
          </w:p>
          <w:p w:rsidR="00FE482E" w:rsidRDefault="00B81D9F">
            <w:pPr>
              <w:widowControl w:val="0"/>
              <w:numPr>
                <w:ilvl w:val="0"/>
                <w:numId w:val="2"/>
              </w:numPr>
              <w:spacing w:line="240" w:lineRule="auto"/>
              <w:rPr>
                <w:sz w:val="20"/>
                <w:szCs w:val="20"/>
              </w:rPr>
            </w:pPr>
            <w:r>
              <w:rPr>
                <w:sz w:val="20"/>
                <w:szCs w:val="20"/>
              </w:rPr>
              <w:t>With your child, look in magazines, newspapers and books for new vocabulary they are unfamiliar with.</w:t>
            </w:r>
          </w:p>
          <w:p w:rsidR="004A5C86" w:rsidRPr="00FE482E" w:rsidRDefault="00B81D9F" w:rsidP="00FE482E">
            <w:pPr>
              <w:widowControl w:val="0"/>
              <w:numPr>
                <w:ilvl w:val="0"/>
                <w:numId w:val="2"/>
              </w:numPr>
              <w:spacing w:line="240" w:lineRule="auto"/>
              <w:rPr>
                <w:sz w:val="20"/>
                <w:szCs w:val="20"/>
              </w:rPr>
            </w:pPr>
            <w:r>
              <w:rPr>
                <w:sz w:val="20"/>
                <w:szCs w:val="20"/>
              </w:rPr>
              <w:t>They could use a highlighter to highlight in magazines and newspapers.</w:t>
            </w:r>
          </w:p>
        </w:tc>
      </w:tr>
      <w:tr w:rsidR="004A5C86">
        <w:tc>
          <w:tcPr>
            <w:tcW w:w="4513" w:type="dxa"/>
            <w:shd w:val="clear" w:color="auto" w:fill="999999"/>
            <w:tcMar>
              <w:top w:w="100" w:type="dxa"/>
              <w:left w:w="100" w:type="dxa"/>
              <w:bottom w:w="100" w:type="dxa"/>
              <w:right w:w="100" w:type="dxa"/>
            </w:tcMar>
          </w:tcPr>
          <w:p w:rsidR="004A5C86" w:rsidRDefault="00B81D9F">
            <w:pPr>
              <w:widowControl w:val="0"/>
              <w:pBdr>
                <w:top w:val="nil"/>
                <w:left w:val="nil"/>
                <w:bottom w:val="nil"/>
                <w:right w:val="nil"/>
                <w:between w:val="nil"/>
              </w:pBdr>
              <w:spacing w:line="240" w:lineRule="auto"/>
              <w:jc w:val="center"/>
              <w:rPr>
                <w:b/>
                <w:sz w:val="20"/>
                <w:szCs w:val="20"/>
              </w:rPr>
            </w:pPr>
            <w:r>
              <w:rPr>
                <w:b/>
                <w:sz w:val="20"/>
                <w:szCs w:val="20"/>
              </w:rPr>
              <w:t>Weekly Spelling Tasks (Aim to do 1 per day)</w:t>
            </w:r>
          </w:p>
        </w:tc>
        <w:tc>
          <w:tcPr>
            <w:tcW w:w="4513" w:type="dxa"/>
            <w:shd w:val="clear" w:color="auto" w:fill="999999"/>
            <w:tcMar>
              <w:top w:w="100" w:type="dxa"/>
              <w:left w:w="100" w:type="dxa"/>
              <w:bottom w:w="100" w:type="dxa"/>
              <w:right w:w="100" w:type="dxa"/>
            </w:tcMar>
          </w:tcPr>
          <w:p w:rsidR="004A5C86" w:rsidRDefault="00B81D9F">
            <w:pPr>
              <w:widowControl w:val="0"/>
              <w:spacing w:line="240" w:lineRule="auto"/>
              <w:jc w:val="center"/>
              <w:rPr>
                <w:b/>
              </w:rPr>
            </w:pPr>
            <w:r>
              <w:rPr>
                <w:b/>
                <w:sz w:val="20"/>
                <w:szCs w:val="20"/>
              </w:rPr>
              <w:t>Weekly Writing Tasks (Aim to do 1 per day)</w:t>
            </w:r>
          </w:p>
        </w:tc>
      </w:tr>
      <w:tr w:rsidR="004A5C86">
        <w:tc>
          <w:tcPr>
            <w:tcW w:w="4513" w:type="dxa"/>
            <w:shd w:val="clear" w:color="auto" w:fill="auto"/>
            <w:tcMar>
              <w:top w:w="100" w:type="dxa"/>
              <w:left w:w="100" w:type="dxa"/>
              <w:bottom w:w="100" w:type="dxa"/>
              <w:right w:w="100" w:type="dxa"/>
            </w:tcMar>
          </w:tcPr>
          <w:p w:rsidR="004A5C86" w:rsidRDefault="00B81D9F">
            <w:pPr>
              <w:widowControl w:val="0"/>
              <w:numPr>
                <w:ilvl w:val="0"/>
                <w:numId w:val="3"/>
              </w:numPr>
              <w:spacing w:line="240" w:lineRule="auto"/>
              <w:rPr>
                <w:rFonts w:ascii="Patrick Hand" w:eastAsia="Patrick Hand" w:hAnsi="Patrick Hand" w:cs="Patrick Hand"/>
                <w:b/>
                <w:sz w:val="20"/>
                <w:szCs w:val="20"/>
              </w:rPr>
            </w:pPr>
            <w:r>
              <w:rPr>
                <w:sz w:val="20"/>
                <w:szCs w:val="20"/>
              </w:rPr>
              <w:t xml:space="preserve">Practise the Year 3/4 for </w:t>
            </w:r>
            <w:hyperlink r:id="rId10">
              <w:r>
                <w:rPr>
                  <w:color w:val="1155CC"/>
                  <w:sz w:val="20"/>
                  <w:szCs w:val="20"/>
                  <w:u w:val="single"/>
                </w:rPr>
                <w:t>Common Exception</w:t>
              </w:r>
            </w:hyperlink>
            <w:r>
              <w:rPr>
                <w:sz w:val="20"/>
                <w:szCs w:val="20"/>
              </w:rPr>
              <w:t xml:space="preserve"> words</w:t>
            </w:r>
            <w:r>
              <w:rPr>
                <w:b/>
                <w:sz w:val="20"/>
                <w:szCs w:val="20"/>
              </w:rPr>
              <w:t>.</w:t>
            </w:r>
          </w:p>
          <w:p w:rsidR="004A5C86" w:rsidRDefault="004A5C86" w:rsidP="00B81D9F">
            <w:pPr>
              <w:widowControl w:val="0"/>
              <w:spacing w:line="240" w:lineRule="auto"/>
              <w:rPr>
                <w:b/>
                <w:sz w:val="20"/>
                <w:szCs w:val="20"/>
                <w:u w:val="single"/>
              </w:rPr>
            </w:pPr>
          </w:p>
          <w:p w:rsidR="004A5C86" w:rsidRDefault="00B81D9F">
            <w:pPr>
              <w:widowControl w:val="0"/>
              <w:numPr>
                <w:ilvl w:val="0"/>
                <w:numId w:val="4"/>
              </w:numPr>
              <w:spacing w:line="240" w:lineRule="auto"/>
              <w:rPr>
                <w:rFonts w:ascii="Patrick Hand" w:eastAsia="Patrick Hand" w:hAnsi="Patrick Hand" w:cs="Patrick Hand"/>
                <w:b/>
                <w:sz w:val="20"/>
                <w:szCs w:val="20"/>
              </w:rPr>
            </w:pPr>
            <w:r>
              <w:rPr>
                <w:sz w:val="20"/>
                <w:szCs w:val="20"/>
              </w:rPr>
              <w:t>Practise your spellings on</w:t>
            </w:r>
            <w:r>
              <w:rPr>
                <w:b/>
                <w:sz w:val="20"/>
                <w:szCs w:val="20"/>
              </w:rPr>
              <w:t xml:space="preserve"> </w:t>
            </w:r>
            <w:hyperlink r:id="rId11">
              <w:r>
                <w:rPr>
                  <w:b/>
                  <w:color w:val="1155CC"/>
                  <w:sz w:val="20"/>
                  <w:szCs w:val="20"/>
                  <w:u w:val="single"/>
                </w:rPr>
                <w:t>Spelling Frame</w:t>
              </w:r>
            </w:hyperlink>
            <w:r w:rsidR="00FE482E">
              <w:rPr>
                <w:b/>
                <w:color w:val="1155CC"/>
                <w:sz w:val="20"/>
                <w:szCs w:val="20"/>
                <w:u w:val="single"/>
              </w:rPr>
              <w:t xml:space="preserve"> (Y3 only)</w:t>
            </w:r>
          </w:p>
          <w:p w:rsidR="004A5C86" w:rsidRDefault="004A5C86">
            <w:pPr>
              <w:widowControl w:val="0"/>
              <w:spacing w:line="240" w:lineRule="auto"/>
              <w:ind w:left="720"/>
              <w:rPr>
                <w:sz w:val="20"/>
                <w:szCs w:val="20"/>
              </w:rPr>
            </w:pPr>
          </w:p>
          <w:p w:rsidR="004A5C86" w:rsidRDefault="00B81D9F">
            <w:pPr>
              <w:widowControl w:val="0"/>
              <w:numPr>
                <w:ilvl w:val="0"/>
                <w:numId w:val="5"/>
              </w:numPr>
              <w:spacing w:line="240" w:lineRule="auto"/>
              <w:rPr>
                <w:sz w:val="20"/>
                <w:szCs w:val="20"/>
              </w:rPr>
            </w:pPr>
            <w:r>
              <w:rPr>
                <w:sz w:val="20"/>
                <w:szCs w:val="20"/>
              </w:rPr>
              <w:t>Choose 5 Common Exception words. Write synonyms, antonyms, the meaning and an example of how to use the word in a sentence. Can the word be modified?</w:t>
            </w:r>
          </w:p>
          <w:p w:rsidR="004A5C86" w:rsidRDefault="004A5C86">
            <w:pPr>
              <w:widowControl w:val="0"/>
              <w:spacing w:line="240" w:lineRule="auto"/>
              <w:ind w:left="720"/>
              <w:rPr>
                <w:sz w:val="20"/>
                <w:szCs w:val="20"/>
              </w:rPr>
            </w:pPr>
          </w:p>
          <w:p w:rsidR="004A5C86" w:rsidRDefault="00B81D9F">
            <w:pPr>
              <w:widowControl w:val="0"/>
              <w:numPr>
                <w:ilvl w:val="0"/>
                <w:numId w:val="5"/>
              </w:numPr>
              <w:spacing w:line="240" w:lineRule="auto"/>
              <w:rPr>
                <w:sz w:val="20"/>
                <w:szCs w:val="20"/>
              </w:rPr>
            </w:pPr>
            <w:r>
              <w:rPr>
                <w:sz w:val="20"/>
                <w:szCs w:val="20"/>
              </w:rPr>
              <w:t xml:space="preserve">Choose 5 Common Exception words and practise spelling them using forwards backwards. Write the word forwards then write the words backwards, e.g. </w:t>
            </w:r>
            <w:r>
              <w:rPr>
                <w:b/>
                <w:sz w:val="20"/>
                <w:szCs w:val="20"/>
              </w:rPr>
              <w:t>forwards      sdrawrof</w:t>
            </w:r>
          </w:p>
        </w:tc>
        <w:tc>
          <w:tcPr>
            <w:tcW w:w="4513" w:type="dxa"/>
            <w:shd w:val="clear" w:color="auto" w:fill="auto"/>
            <w:tcMar>
              <w:top w:w="100" w:type="dxa"/>
              <w:left w:w="100" w:type="dxa"/>
              <w:bottom w:w="100" w:type="dxa"/>
              <w:right w:w="100" w:type="dxa"/>
            </w:tcMar>
          </w:tcPr>
          <w:p w:rsidR="004A5C86" w:rsidRDefault="00B81D9F">
            <w:pPr>
              <w:widowControl w:val="0"/>
              <w:numPr>
                <w:ilvl w:val="0"/>
                <w:numId w:val="7"/>
              </w:numPr>
              <w:pBdr>
                <w:top w:val="nil"/>
                <w:left w:val="nil"/>
                <w:bottom w:val="nil"/>
                <w:right w:val="nil"/>
                <w:between w:val="nil"/>
              </w:pBdr>
              <w:spacing w:line="240" w:lineRule="auto"/>
              <w:rPr>
                <w:sz w:val="20"/>
                <w:szCs w:val="20"/>
              </w:rPr>
            </w:pPr>
            <w:r>
              <w:rPr>
                <w:sz w:val="20"/>
                <w:szCs w:val="20"/>
              </w:rPr>
              <w:t>Write a recount of your day</w:t>
            </w:r>
            <w:r w:rsidR="00FE482E">
              <w:rPr>
                <w:sz w:val="20"/>
                <w:szCs w:val="20"/>
              </w:rPr>
              <w:t xml:space="preserve"> in your orange or green diary</w:t>
            </w:r>
            <w:r>
              <w:rPr>
                <w:sz w:val="20"/>
                <w:szCs w:val="20"/>
              </w:rPr>
              <w:t>. This could be used in history one day to show what happened during this period.</w:t>
            </w:r>
          </w:p>
          <w:p w:rsidR="004A5C86" w:rsidRDefault="004A5C86">
            <w:pPr>
              <w:widowControl w:val="0"/>
              <w:pBdr>
                <w:top w:val="nil"/>
                <w:left w:val="nil"/>
                <w:bottom w:val="nil"/>
                <w:right w:val="nil"/>
                <w:between w:val="nil"/>
              </w:pBdr>
              <w:spacing w:line="240" w:lineRule="auto"/>
              <w:ind w:left="720"/>
              <w:rPr>
                <w:sz w:val="20"/>
                <w:szCs w:val="20"/>
              </w:rPr>
            </w:pPr>
          </w:p>
          <w:p w:rsidR="004A5C86" w:rsidRDefault="00B81D9F">
            <w:pPr>
              <w:widowControl w:val="0"/>
              <w:numPr>
                <w:ilvl w:val="0"/>
                <w:numId w:val="7"/>
              </w:numPr>
              <w:pBdr>
                <w:top w:val="nil"/>
                <w:left w:val="nil"/>
                <w:bottom w:val="nil"/>
                <w:right w:val="nil"/>
                <w:between w:val="nil"/>
              </w:pBdr>
              <w:spacing w:line="240" w:lineRule="auto"/>
              <w:rPr>
                <w:sz w:val="20"/>
                <w:szCs w:val="20"/>
              </w:rPr>
            </w:pPr>
            <w:r>
              <w:rPr>
                <w:sz w:val="20"/>
                <w:szCs w:val="20"/>
              </w:rPr>
              <w:t>Write a character description of a member of their family. What do they look like? How do they behave? etc...</w:t>
            </w:r>
          </w:p>
          <w:p w:rsidR="004A5C86" w:rsidRDefault="004A5C86">
            <w:pPr>
              <w:widowControl w:val="0"/>
              <w:pBdr>
                <w:top w:val="nil"/>
                <w:left w:val="nil"/>
                <w:bottom w:val="nil"/>
                <w:right w:val="nil"/>
                <w:between w:val="nil"/>
              </w:pBdr>
              <w:spacing w:line="240" w:lineRule="auto"/>
              <w:ind w:left="720"/>
              <w:rPr>
                <w:sz w:val="20"/>
                <w:szCs w:val="20"/>
              </w:rPr>
            </w:pPr>
          </w:p>
          <w:p w:rsidR="004A5C86" w:rsidRDefault="00B81D9F">
            <w:pPr>
              <w:widowControl w:val="0"/>
              <w:numPr>
                <w:ilvl w:val="0"/>
                <w:numId w:val="7"/>
              </w:numPr>
              <w:pBdr>
                <w:top w:val="nil"/>
                <w:left w:val="nil"/>
                <w:bottom w:val="nil"/>
                <w:right w:val="nil"/>
                <w:between w:val="nil"/>
              </w:pBdr>
              <w:spacing w:line="240" w:lineRule="auto"/>
              <w:rPr>
                <w:sz w:val="20"/>
                <w:szCs w:val="20"/>
              </w:rPr>
            </w:pPr>
            <w:r>
              <w:rPr>
                <w:sz w:val="20"/>
                <w:szCs w:val="20"/>
              </w:rPr>
              <w:t>Write a story involving members of their family. Do they have to defeat a monster? or find something they have lost?</w:t>
            </w:r>
          </w:p>
          <w:p w:rsidR="004A5C86" w:rsidRDefault="004A5C86">
            <w:pPr>
              <w:widowControl w:val="0"/>
              <w:pBdr>
                <w:top w:val="nil"/>
                <w:left w:val="nil"/>
                <w:bottom w:val="nil"/>
                <w:right w:val="nil"/>
                <w:between w:val="nil"/>
              </w:pBdr>
              <w:spacing w:line="240" w:lineRule="auto"/>
              <w:ind w:left="720"/>
              <w:rPr>
                <w:sz w:val="20"/>
                <w:szCs w:val="20"/>
              </w:rPr>
            </w:pPr>
          </w:p>
          <w:p w:rsidR="004A5C86" w:rsidRDefault="00B81D9F">
            <w:pPr>
              <w:widowControl w:val="0"/>
              <w:numPr>
                <w:ilvl w:val="0"/>
                <w:numId w:val="7"/>
              </w:numPr>
              <w:pBdr>
                <w:top w:val="nil"/>
                <w:left w:val="nil"/>
                <w:bottom w:val="nil"/>
                <w:right w:val="nil"/>
                <w:between w:val="nil"/>
              </w:pBdr>
              <w:spacing w:line="240" w:lineRule="auto"/>
              <w:rPr>
                <w:sz w:val="20"/>
                <w:szCs w:val="20"/>
              </w:rPr>
            </w:pPr>
            <w:r>
              <w:rPr>
                <w:sz w:val="20"/>
                <w:szCs w:val="20"/>
              </w:rPr>
              <w:t>Write a set of family rules, could they begin with ‘We always…..’ rather than ‘We do not ………’</w:t>
            </w:r>
          </w:p>
          <w:p w:rsidR="004A5C86" w:rsidRDefault="004A5C86">
            <w:pPr>
              <w:widowControl w:val="0"/>
              <w:pBdr>
                <w:top w:val="nil"/>
                <w:left w:val="nil"/>
                <w:bottom w:val="nil"/>
                <w:right w:val="nil"/>
                <w:between w:val="nil"/>
              </w:pBdr>
              <w:spacing w:line="240" w:lineRule="auto"/>
              <w:ind w:left="720"/>
              <w:rPr>
                <w:sz w:val="20"/>
                <w:szCs w:val="20"/>
              </w:rPr>
            </w:pPr>
          </w:p>
          <w:p w:rsidR="004A5C86" w:rsidRDefault="00B81D9F">
            <w:pPr>
              <w:widowControl w:val="0"/>
              <w:numPr>
                <w:ilvl w:val="0"/>
                <w:numId w:val="7"/>
              </w:numPr>
              <w:pBdr>
                <w:top w:val="nil"/>
                <w:left w:val="nil"/>
                <w:bottom w:val="nil"/>
                <w:right w:val="nil"/>
                <w:between w:val="nil"/>
              </w:pBdr>
              <w:spacing w:line="240" w:lineRule="auto"/>
              <w:rPr>
                <w:sz w:val="20"/>
                <w:szCs w:val="20"/>
              </w:rPr>
            </w:pPr>
            <w:r>
              <w:rPr>
                <w:sz w:val="20"/>
                <w:szCs w:val="20"/>
              </w:rPr>
              <w:t xml:space="preserve">Write a letter/email/ text message to a member of their family that they have not seen this week. </w:t>
            </w:r>
          </w:p>
          <w:p w:rsidR="004A5C86" w:rsidRDefault="004A5C86" w:rsidP="00B81D9F">
            <w:pPr>
              <w:widowControl w:val="0"/>
              <w:pBdr>
                <w:top w:val="nil"/>
                <w:left w:val="nil"/>
                <w:bottom w:val="nil"/>
                <w:right w:val="nil"/>
                <w:between w:val="nil"/>
              </w:pBdr>
              <w:spacing w:line="240" w:lineRule="auto"/>
              <w:ind w:left="360"/>
              <w:rPr>
                <w:sz w:val="20"/>
                <w:szCs w:val="20"/>
              </w:rPr>
            </w:pPr>
          </w:p>
          <w:p w:rsidR="00B81D9F" w:rsidRDefault="00B81D9F" w:rsidP="00B81D9F">
            <w:pPr>
              <w:widowControl w:val="0"/>
              <w:pBdr>
                <w:top w:val="nil"/>
                <w:left w:val="nil"/>
                <w:bottom w:val="nil"/>
                <w:right w:val="nil"/>
                <w:between w:val="nil"/>
              </w:pBdr>
              <w:spacing w:line="240" w:lineRule="auto"/>
              <w:ind w:left="360"/>
              <w:rPr>
                <w:sz w:val="20"/>
                <w:szCs w:val="20"/>
              </w:rPr>
            </w:pPr>
          </w:p>
          <w:p w:rsidR="00FE482E" w:rsidRDefault="00FE482E" w:rsidP="00B81D9F">
            <w:pPr>
              <w:widowControl w:val="0"/>
              <w:pBdr>
                <w:top w:val="nil"/>
                <w:left w:val="nil"/>
                <w:bottom w:val="nil"/>
                <w:right w:val="nil"/>
                <w:between w:val="nil"/>
              </w:pBdr>
              <w:spacing w:line="240" w:lineRule="auto"/>
              <w:ind w:left="360"/>
              <w:rPr>
                <w:sz w:val="20"/>
                <w:szCs w:val="20"/>
              </w:rPr>
            </w:pPr>
          </w:p>
          <w:p w:rsidR="00FE482E" w:rsidRDefault="00FE482E" w:rsidP="00B81D9F">
            <w:pPr>
              <w:widowControl w:val="0"/>
              <w:pBdr>
                <w:top w:val="nil"/>
                <w:left w:val="nil"/>
                <w:bottom w:val="nil"/>
                <w:right w:val="nil"/>
                <w:between w:val="nil"/>
              </w:pBdr>
              <w:spacing w:line="240" w:lineRule="auto"/>
              <w:ind w:left="360"/>
              <w:rPr>
                <w:sz w:val="20"/>
                <w:szCs w:val="20"/>
              </w:rPr>
            </w:pPr>
          </w:p>
          <w:p w:rsidR="00FE482E" w:rsidRDefault="00FE482E" w:rsidP="00B81D9F">
            <w:pPr>
              <w:widowControl w:val="0"/>
              <w:pBdr>
                <w:top w:val="nil"/>
                <w:left w:val="nil"/>
                <w:bottom w:val="nil"/>
                <w:right w:val="nil"/>
                <w:between w:val="nil"/>
              </w:pBdr>
              <w:spacing w:line="240" w:lineRule="auto"/>
              <w:ind w:left="360"/>
              <w:rPr>
                <w:sz w:val="20"/>
                <w:szCs w:val="20"/>
              </w:rPr>
            </w:pPr>
          </w:p>
          <w:p w:rsidR="00FE482E" w:rsidRDefault="00FE482E" w:rsidP="00B81D9F">
            <w:pPr>
              <w:widowControl w:val="0"/>
              <w:pBdr>
                <w:top w:val="nil"/>
                <w:left w:val="nil"/>
                <w:bottom w:val="nil"/>
                <w:right w:val="nil"/>
                <w:between w:val="nil"/>
              </w:pBdr>
              <w:spacing w:line="240" w:lineRule="auto"/>
              <w:ind w:left="360"/>
              <w:rPr>
                <w:sz w:val="20"/>
                <w:szCs w:val="20"/>
              </w:rPr>
            </w:pPr>
          </w:p>
          <w:p w:rsidR="00B81D9F" w:rsidRDefault="00B81D9F" w:rsidP="00B81D9F">
            <w:pPr>
              <w:widowControl w:val="0"/>
              <w:pBdr>
                <w:top w:val="nil"/>
                <w:left w:val="nil"/>
                <w:bottom w:val="nil"/>
                <w:right w:val="nil"/>
                <w:between w:val="nil"/>
              </w:pBdr>
              <w:spacing w:line="240" w:lineRule="auto"/>
              <w:ind w:left="360"/>
              <w:rPr>
                <w:sz w:val="20"/>
                <w:szCs w:val="20"/>
              </w:rPr>
            </w:pPr>
          </w:p>
          <w:p w:rsidR="00B81D9F" w:rsidRDefault="00B81D9F" w:rsidP="00B81D9F">
            <w:pPr>
              <w:widowControl w:val="0"/>
              <w:pBdr>
                <w:top w:val="nil"/>
                <w:left w:val="nil"/>
                <w:bottom w:val="nil"/>
                <w:right w:val="nil"/>
                <w:between w:val="nil"/>
              </w:pBdr>
              <w:spacing w:line="240" w:lineRule="auto"/>
              <w:ind w:left="360"/>
            </w:pPr>
          </w:p>
        </w:tc>
      </w:tr>
      <w:tr w:rsidR="004A5C86">
        <w:trPr>
          <w:trHeight w:val="420"/>
        </w:trPr>
        <w:tc>
          <w:tcPr>
            <w:tcW w:w="9026" w:type="dxa"/>
            <w:gridSpan w:val="2"/>
            <w:shd w:val="clear" w:color="auto" w:fill="999999"/>
            <w:tcMar>
              <w:top w:w="100" w:type="dxa"/>
              <w:left w:w="100" w:type="dxa"/>
              <w:bottom w:w="100" w:type="dxa"/>
              <w:right w:w="100" w:type="dxa"/>
            </w:tcMar>
          </w:tcPr>
          <w:p w:rsidR="004A5C86" w:rsidRDefault="00B81D9F">
            <w:pPr>
              <w:widowControl w:val="0"/>
              <w:pBdr>
                <w:top w:val="nil"/>
                <w:left w:val="nil"/>
                <w:bottom w:val="nil"/>
                <w:right w:val="nil"/>
                <w:between w:val="nil"/>
              </w:pBdr>
              <w:spacing w:line="240" w:lineRule="auto"/>
              <w:jc w:val="center"/>
              <w:rPr>
                <w:b/>
              </w:rPr>
            </w:pPr>
            <w:r>
              <w:rPr>
                <w:b/>
              </w:rPr>
              <w:lastRenderedPageBreak/>
              <w:t>Learning Project - to be done throughout the week</w:t>
            </w:r>
          </w:p>
        </w:tc>
      </w:tr>
      <w:tr w:rsidR="004A5C86">
        <w:trPr>
          <w:trHeight w:val="420"/>
        </w:trPr>
        <w:tc>
          <w:tcPr>
            <w:tcW w:w="9026" w:type="dxa"/>
            <w:gridSpan w:val="2"/>
            <w:shd w:val="clear" w:color="auto" w:fill="auto"/>
            <w:tcMar>
              <w:top w:w="100" w:type="dxa"/>
              <w:left w:w="100" w:type="dxa"/>
              <w:bottom w:w="100" w:type="dxa"/>
              <w:right w:w="100" w:type="dxa"/>
            </w:tcMar>
          </w:tcPr>
          <w:p w:rsidR="004A5C86" w:rsidRDefault="00B81D9F">
            <w:pPr>
              <w:widowControl w:val="0"/>
              <w:pBdr>
                <w:top w:val="nil"/>
                <w:left w:val="nil"/>
                <w:bottom w:val="nil"/>
                <w:right w:val="nil"/>
                <w:between w:val="nil"/>
              </w:pBdr>
              <w:spacing w:line="240" w:lineRule="auto"/>
              <w:rPr>
                <w:b/>
                <w:sz w:val="20"/>
                <w:szCs w:val="20"/>
              </w:rPr>
            </w:pPr>
            <w:r>
              <w:rPr>
                <w:b/>
                <w:sz w:val="20"/>
                <w:szCs w:val="20"/>
              </w:rPr>
              <w:t>The project this week aims to provide opportunities for your child to gain a better understanding of their own family. Learning may focus on what different makeup of families, what traditions your family has, stories linked to your family etc.</w:t>
            </w:r>
          </w:p>
          <w:p w:rsidR="004A5C86" w:rsidRDefault="004A5C86">
            <w:pPr>
              <w:widowControl w:val="0"/>
              <w:pBdr>
                <w:top w:val="nil"/>
                <w:left w:val="nil"/>
                <w:bottom w:val="nil"/>
                <w:right w:val="nil"/>
                <w:between w:val="nil"/>
              </w:pBdr>
              <w:spacing w:line="240" w:lineRule="auto"/>
              <w:rPr>
                <w:b/>
                <w:sz w:val="20"/>
                <w:szCs w:val="20"/>
              </w:rPr>
            </w:pPr>
          </w:p>
          <w:p w:rsidR="004A5C86" w:rsidRDefault="00B81D9F">
            <w:pPr>
              <w:widowControl w:val="0"/>
              <w:numPr>
                <w:ilvl w:val="0"/>
                <w:numId w:val="6"/>
              </w:numPr>
              <w:pBdr>
                <w:top w:val="nil"/>
                <w:left w:val="nil"/>
                <w:bottom w:val="nil"/>
                <w:right w:val="nil"/>
                <w:between w:val="nil"/>
              </w:pBdr>
              <w:spacing w:line="240" w:lineRule="auto"/>
              <w:rPr>
                <w:sz w:val="20"/>
                <w:szCs w:val="20"/>
              </w:rPr>
            </w:pPr>
            <w:r>
              <w:rPr>
                <w:b/>
                <w:sz w:val="20"/>
                <w:szCs w:val="20"/>
                <w:u w:val="single"/>
              </w:rPr>
              <w:t>Let’s Wonder:</w:t>
            </w:r>
            <w:r>
              <w:rPr>
                <w:noProof/>
              </w:rPr>
              <w:drawing>
                <wp:anchor distT="114300" distB="114300" distL="114300" distR="114300" simplePos="0" relativeHeight="251658240" behindDoc="0" locked="0" layoutInCell="1" hidden="0" allowOverlap="1">
                  <wp:simplePos x="0" y="0"/>
                  <wp:positionH relativeFrom="column">
                    <wp:posOffset>4833938</wp:posOffset>
                  </wp:positionH>
                  <wp:positionV relativeFrom="paragraph">
                    <wp:posOffset>190500</wp:posOffset>
                  </wp:positionV>
                  <wp:extent cx="538163" cy="42366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8163" cy="423660"/>
                          </a:xfrm>
                          <a:prstGeom prst="rect">
                            <a:avLst/>
                          </a:prstGeom>
                          <a:ln/>
                        </pic:spPr>
                      </pic:pic>
                    </a:graphicData>
                  </a:graphic>
                </wp:anchor>
              </w:drawing>
            </w:r>
          </w:p>
          <w:p w:rsidR="004A5C86" w:rsidRDefault="004A5C86">
            <w:pPr>
              <w:widowControl w:val="0"/>
              <w:pBdr>
                <w:top w:val="nil"/>
                <w:left w:val="nil"/>
                <w:bottom w:val="nil"/>
                <w:right w:val="nil"/>
                <w:between w:val="nil"/>
              </w:pBdr>
              <w:spacing w:line="240" w:lineRule="auto"/>
              <w:ind w:left="720"/>
              <w:rPr>
                <w:b/>
                <w:sz w:val="20"/>
                <w:szCs w:val="20"/>
                <w:u w:val="single"/>
              </w:rPr>
            </w:pPr>
          </w:p>
          <w:p w:rsidR="004A5C86" w:rsidRDefault="00B81D9F">
            <w:pPr>
              <w:widowControl w:val="0"/>
              <w:pBdr>
                <w:top w:val="nil"/>
                <w:left w:val="nil"/>
                <w:bottom w:val="nil"/>
                <w:right w:val="nil"/>
                <w:between w:val="nil"/>
              </w:pBdr>
              <w:spacing w:line="240" w:lineRule="auto"/>
              <w:ind w:left="720"/>
              <w:rPr>
                <w:sz w:val="20"/>
                <w:szCs w:val="20"/>
              </w:rPr>
            </w:pPr>
            <w:r>
              <w:rPr>
                <w:sz w:val="20"/>
                <w:szCs w:val="20"/>
              </w:rPr>
              <w:t>Who is in your child’s immediate family? What other relatives do they have? How does their family link together? How many people do they have in their family? Why not spend time</w:t>
            </w:r>
            <w:r>
              <w:rPr>
                <w:b/>
                <w:sz w:val="20"/>
                <w:szCs w:val="20"/>
              </w:rPr>
              <w:t xml:space="preserve"> </w:t>
            </w:r>
            <w:r>
              <w:rPr>
                <w:sz w:val="20"/>
                <w:szCs w:val="20"/>
              </w:rPr>
              <w:t>looking through old photos and talking about the people in their families.  What family stories can they tell? How is life different to their parents? grandparents?</w:t>
            </w:r>
          </w:p>
          <w:p w:rsidR="004A5C86" w:rsidRDefault="00B81D9F">
            <w:pPr>
              <w:widowControl w:val="0"/>
              <w:spacing w:line="240" w:lineRule="auto"/>
              <w:ind w:left="720"/>
              <w:rPr>
                <w:sz w:val="20"/>
                <w:szCs w:val="20"/>
              </w:rPr>
            </w:pPr>
            <w:r>
              <w:rPr>
                <w:noProof/>
              </w:rPr>
              <w:drawing>
                <wp:anchor distT="114300" distB="114300" distL="114300" distR="114300" simplePos="0" relativeHeight="251659264" behindDoc="0" locked="0" layoutInCell="1" hidden="0" allowOverlap="1">
                  <wp:simplePos x="0" y="0"/>
                  <wp:positionH relativeFrom="column">
                    <wp:posOffset>4829175</wp:posOffset>
                  </wp:positionH>
                  <wp:positionV relativeFrom="paragraph">
                    <wp:posOffset>247650</wp:posOffset>
                  </wp:positionV>
                  <wp:extent cx="590550" cy="602602"/>
                  <wp:effectExtent l="60435" t="49755" r="60435" b="49755"/>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rot="15486030">
                            <a:off x="0" y="0"/>
                            <a:ext cx="590550" cy="602602"/>
                          </a:xfrm>
                          <a:prstGeom prst="rect">
                            <a:avLst/>
                          </a:prstGeom>
                          <a:ln/>
                        </pic:spPr>
                      </pic:pic>
                    </a:graphicData>
                  </a:graphic>
                </wp:anchor>
              </w:drawing>
            </w:r>
          </w:p>
          <w:p w:rsidR="004A5C86" w:rsidRDefault="00B81D9F">
            <w:pPr>
              <w:widowControl w:val="0"/>
              <w:numPr>
                <w:ilvl w:val="0"/>
                <w:numId w:val="6"/>
              </w:numPr>
              <w:pBdr>
                <w:top w:val="nil"/>
                <w:left w:val="nil"/>
                <w:bottom w:val="nil"/>
                <w:right w:val="nil"/>
                <w:between w:val="nil"/>
              </w:pBdr>
              <w:spacing w:line="240" w:lineRule="auto"/>
              <w:rPr>
                <w:sz w:val="20"/>
                <w:szCs w:val="20"/>
              </w:rPr>
            </w:pPr>
            <w:r>
              <w:rPr>
                <w:b/>
                <w:sz w:val="20"/>
                <w:szCs w:val="20"/>
                <w:u w:val="single"/>
              </w:rPr>
              <w:t>Let’s Create:</w:t>
            </w:r>
          </w:p>
          <w:p w:rsidR="004A5C86" w:rsidRDefault="004A5C86">
            <w:pPr>
              <w:widowControl w:val="0"/>
              <w:pBdr>
                <w:top w:val="nil"/>
                <w:left w:val="nil"/>
                <w:bottom w:val="nil"/>
                <w:right w:val="nil"/>
                <w:between w:val="nil"/>
              </w:pBdr>
              <w:spacing w:line="240" w:lineRule="auto"/>
              <w:ind w:left="720"/>
              <w:rPr>
                <w:b/>
                <w:sz w:val="20"/>
                <w:szCs w:val="20"/>
                <w:u w:val="single"/>
              </w:rPr>
            </w:pPr>
          </w:p>
          <w:p w:rsidR="004A5C86" w:rsidRDefault="00B81D9F">
            <w:pPr>
              <w:widowControl w:val="0"/>
              <w:spacing w:line="240" w:lineRule="auto"/>
              <w:ind w:left="720"/>
              <w:rPr>
                <w:sz w:val="20"/>
                <w:szCs w:val="20"/>
              </w:rPr>
            </w:pPr>
            <w:r>
              <w:rPr>
                <w:sz w:val="20"/>
                <w:szCs w:val="20"/>
              </w:rPr>
              <w:t xml:space="preserve">Create a piece of artwork entitled ‘Family’. This could be a drawing, a self portrait, a sculpture or collage. Could they copy another artist's style? Which materials have they chosen to use and why? How do they feel about their piece of artwork? What would they change or not? </w:t>
            </w:r>
            <w:hyperlink r:id="rId14">
              <w:r>
                <w:rPr>
                  <w:color w:val="1155CC"/>
                  <w:sz w:val="20"/>
                  <w:szCs w:val="20"/>
                  <w:u w:val="single"/>
                </w:rPr>
                <w:t>Family portraits.</w:t>
              </w:r>
            </w:hyperlink>
            <w:r>
              <w:rPr>
                <w:noProof/>
              </w:rPr>
              <w:drawing>
                <wp:anchor distT="114300" distB="114300" distL="114300" distR="114300" simplePos="0" relativeHeight="251660288" behindDoc="0" locked="0" layoutInCell="1" hidden="0" allowOverlap="1">
                  <wp:simplePos x="0" y="0"/>
                  <wp:positionH relativeFrom="column">
                    <wp:posOffset>4900613</wp:posOffset>
                  </wp:positionH>
                  <wp:positionV relativeFrom="paragraph">
                    <wp:posOffset>714375</wp:posOffset>
                  </wp:positionV>
                  <wp:extent cx="399757" cy="838200"/>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99757" cy="838200"/>
                          </a:xfrm>
                          <a:prstGeom prst="rect">
                            <a:avLst/>
                          </a:prstGeom>
                          <a:ln/>
                        </pic:spPr>
                      </pic:pic>
                    </a:graphicData>
                  </a:graphic>
                </wp:anchor>
              </w:drawing>
            </w:r>
          </w:p>
          <w:p w:rsidR="004A5C86" w:rsidRDefault="004A5C86">
            <w:pPr>
              <w:widowControl w:val="0"/>
              <w:spacing w:line="240" w:lineRule="auto"/>
              <w:ind w:left="720"/>
              <w:rPr>
                <w:sz w:val="20"/>
                <w:szCs w:val="20"/>
              </w:rPr>
            </w:pPr>
          </w:p>
          <w:p w:rsidR="004A5C86" w:rsidRDefault="00B81D9F">
            <w:pPr>
              <w:widowControl w:val="0"/>
              <w:numPr>
                <w:ilvl w:val="0"/>
                <w:numId w:val="6"/>
              </w:numPr>
              <w:spacing w:line="240" w:lineRule="auto"/>
              <w:rPr>
                <w:b/>
                <w:sz w:val="20"/>
                <w:szCs w:val="20"/>
              </w:rPr>
            </w:pPr>
            <w:r>
              <w:rPr>
                <w:b/>
                <w:sz w:val="20"/>
                <w:szCs w:val="20"/>
                <w:u w:val="single"/>
              </w:rPr>
              <w:t>Be Active:</w:t>
            </w:r>
          </w:p>
          <w:p w:rsidR="004A5C86" w:rsidRDefault="004A5C86">
            <w:pPr>
              <w:widowControl w:val="0"/>
              <w:spacing w:line="240" w:lineRule="auto"/>
              <w:ind w:left="720"/>
              <w:rPr>
                <w:b/>
                <w:sz w:val="20"/>
                <w:szCs w:val="20"/>
                <w:u w:val="single"/>
              </w:rPr>
            </w:pPr>
          </w:p>
          <w:p w:rsidR="004A5C86" w:rsidRDefault="000F0005">
            <w:pPr>
              <w:widowControl w:val="0"/>
              <w:spacing w:line="240" w:lineRule="auto"/>
              <w:ind w:left="720"/>
              <w:rPr>
                <w:sz w:val="20"/>
                <w:szCs w:val="20"/>
              </w:rPr>
            </w:pPr>
            <w:hyperlink r:id="rId16">
              <w:r w:rsidR="00B81D9F">
                <w:rPr>
                  <w:color w:val="1155CC"/>
                  <w:sz w:val="20"/>
                  <w:szCs w:val="20"/>
                  <w:u w:val="single"/>
                </w:rPr>
                <w:t>Go Noodle</w:t>
              </w:r>
            </w:hyperlink>
            <w:r w:rsidR="00B81D9F">
              <w:rPr>
                <w:sz w:val="20"/>
                <w:szCs w:val="20"/>
              </w:rPr>
              <w:t xml:space="preserve"> with the family or have a family workout.  Fancy a dance? There are lots of  dance videos they could try. </w:t>
            </w:r>
            <w:hyperlink r:id="rId17">
              <w:r w:rsidR="00B81D9F">
                <w:rPr>
                  <w:color w:val="1155CC"/>
                  <w:sz w:val="20"/>
                  <w:szCs w:val="20"/>
                  <w:u w:val="single"/>
                </w:rPr>
                <w:t>Dance</w:t>
              </w:r>
            </w:hyperlink>
            <w:r w:rsidR="00B81D9F">
              <w:rPr>
                <w:sz w:val="20"/>
                <w:szCs w:val="20"/>
              </w:rPr>
              <w:t xml:space="preserve">. Maybe try some </w:t>
            </w:r>
            <w:hyperlink r:id="rId18">
              <w:r w:rsidR="00B81D9F">
                <w:rPr>
                  <w:color w:val="1155CC"/>
                  <w:sz w:val="20"/>
                  <w:szCs w:val="20"/>
                  <w:u w:val="single"/>
                </w:rPr>
                <w:t>Yoga</w:t>
              </w:r>
            </w:hyperlink>
            <w:r w:rsidR="00FE482E">
              <w:rPr>
                <w:sz w:val="20"/>
                <w:szCs w:val="20"/>
              </w:rPr>
              <w:t xml:space="preserve"> (Cosmic Kids on YouTube is really good and Joe Wicks is doing a daily 30min workout at 9am)</w:t>
            </w:r>
            <w:r w:rsidR="00B81D9F">
              <w:rPr>
                <w:sz w:val="20"/>
                <w:szCs w:val="20"/>
              </w:rPr>
              <w:t xml:space="preserve"> </w:t>
            </w:r>
          </w:p>
          <w:p w:rsidR="004A5C86" w:rsidRDefault="00B81D9F">
            <w:pPr>
              <w:widowControl w:val="0"/>
              <w:spacing w:line="240" w:lineRule="auto"/>
              <w:ind w:left="720"/>
              <w:rPr>
                <w:sz w:val="20"/>
                <w:szCs w:val="20"/>
              </w:rPr>
            </w:pPr>
            <w:r>
              <w:rPr>
                <w:b/>
                <w:i/>
                <w:sz w:val="20"/>
                <w:szCs w:val="20"/>
              </w:rPr>
              <w:t>Recommendation at least 2 hours of exercise a week.</w:t>
            </w:r>
          </w:p>
          <w:p w:rsidR="004A5C86" w:rsidRDefault="004A5C86">
            <w:pPr>
              <w:widowControl w:val="0"/>
              <w:spacing w:line="240" w:lineRule="auto"/>
              <w:ind w:left="720"/>
              <w:rPr>
                <w:sz w:val="20"/>
                <w:szCs w:val="20"/>
              </w:rPr>
            </w:pPr>
          </w:p>
          <w:p w:rsidR="004A5C86" w:rsidRDefault="00B81D9F">
            <w:pPr>
              <w:widowControl w:val="0"/>
              <w:numPr>
                <w:ilvl w:val="0"/>
                <w:numId w:val="6"/>
              </w:numPr>
              <w:spacing w:line="240" w:lineRule="auto"/>
              <w:rPr>
                <w:b/>
                <w:sz w:val="20"/>
                <w:szCs w:val="20"/>
              </w:rPr>
            </w:pPr>
            <w:r>
              <w:rPr>
                <w:b/>
                <w:sz w:val="20"/>
                <w:szCs w:val="20"/>
                <w:u w:val="single"/>
              </w:rPr>
              <w:t xml:space="preserve">Time to Talk: </w:t>
            </w:r>
            <w:r>
              <w:rPr>
                <w:noProof/>
              </w:rPr>
              <w:drawing>
                <wp:anchor distT="114300" distB="114300" distL="114300" distR="114300" simplePos="0" relativeHeight="251661312" behindDoc="0" locked="0" layoutInCell="1" hidden="0" allowOverlap="1">
                  <wp:simplePos x="0" y="0"/>
                  <wp:positionH relativeFrom="column">
                    <wp:posOffset>4810125</wp:posOffset>
                  </wp:positionH>
                  <wp:positionV relativeFrom="paragraph">
                    <wp:posOffset>161925</wp:posOffset>
                  </wp:positionV>
                  <wp:extent cx="594846" cy="61912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846" cy="619125"/>
                          </a:xfrm>
                          <a:prstGeom prst="rect">
                            <a:avLst/>
                          </a:prstGeom>
                          <a:ln/>
                        </pic:spPr>
                      </pic:pic>
                    </a:graphicData>
                  </a:graphic>
                </wp:anchor>
              </w:drawing>
            </w:r>
          </w:p>
          <w:p w:rsidR="004A5C86" w:rsidRDefault="004A5C86">
            <w:pPr>
              <w:widowControl w:val="0"/>
              <w:spacing w:line="240" w:lineRule="auto"/>
              <w:ind w:left="720"/>
              <w:rPr>
                <w:sz w:val="20"/>
                <w:szCs w:val="20"/>
              </w:rPr>
            </w:pPr>
          </w:p>
          <w:p w:rsidR="004A5C86" w:rsidRDefault="00B81D9F">
            <w:pPr>
              <w:widowControl w:val="0"/>
              <w:spacing w:line="240" w:lineRule="auto"/>
              <w:ind w:left="720"/>
              <w:rPr>
                <w:sz w:val="20"/>
                <w:szCs w:val="20"/>
              </w:rPr>
            </w:pPr>
            <w:r>
              <w:rPr>
                <w:sz w:val="20"/>
                <w:szCs w:val="20"/>
              </w:rPr>
              <w:t xml:space="preserve">Perhaps they could play a board game, facetime a member of their family they have not seen this week, enjoy a family indoor picnic or have a family dinner. </w:t>
            </w:r>
          </w:p>
          <w:p w:rsidR="004A5C86" w:rsidRDefault="004A5C86">
            <w:pPr>
              <w:widowControl w:val="0"/>
              <w:pBdr>
                <w:top w:val="nil"/>
                <w:left w:val="nil"/>
                <w:bottom w:val="nil"/>
                <w:right w:val="nil"/>
                <w:between w:val="nil"/>
              </w:pBdr>
              <w:spacing w:line="240" w:lineRule="auto"/>
              <w:rPr>
                <w:sz w:val="20"/>
                <w:szCs w:val="20"/>
              </w:rPr>
            </w:pPr>
          </w:p>
          <w:p w:rsidR="004A5C86" w:rsidRDefault="00B81D9F">
            <w:pPr>
              <w:widowControl w:val="0"/>
              <w:numPr>
                <w:ilvl w:val="0"/>
                <w:numId w:val="8"/>
              </w:numPr>
              <w:spacing w:line="240" w:lineRule="auto"/>
              <w:rPr>
                <w:sz w:val="20"/>
                <w:szCs w:val="20"/>
              </w:rPr>
            </w:pPr>
            <w:r>
              <w:rPr>
                <w:b/>
                <w:sz w:val="20"/>
                <w:szCs w:val="20"/>
                <w:u w:val="single"/>
              </w:rPr>
              <w:t>Understanding Others and Appreciating Differences:</w:t>
            </w:r>
            <w:r>
              <w:rPr>
                <w:noProof/>
              </w:rPr>
              <w:drawing>
                <wp:anchor distT="114300" distB="114300" distL="114300" distR="114300" simplePos="0" relativeHeight="251662336" behindDoc="0" locked="0" layoutInCell="1" hidden="0" allowOverlap="1">
                  <wp:simplePos x="0" y="0"/>
                  <wp:positionH relativeFrom="column">
                    <wp:posOffset>4526227</wp:posOffset>
                  </wp:positionH>
                  <wp:positionV relativeFrom="paragraph">
                    <wp:posOffset>152400</wp:posOffset>
                  </wp:positionV>
                  <wp:extent cx="1083998" cy="82155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083998" cy="821556"/>
                          </a:xfrm>
                          <a:prstGeom prst="rect">
                            <a:avLst/>
                          </a:prstGeom>
                          <a:ln/>
                        </pic:spPr>
                      </pic:pic>
                    </a:graphicData>
                  </a:graphic>
                </wp:anchor>
              </w:drawing>
            </w:r>
          </w:p>
          <w:p w:rsidR="004A5C86" w:rsidRDefault="004A5C86">
            <w:pPr>
              <w:widowControl w:val="0"/>
              <w:spacing w:line="240" w:lineRule="auto"/>
              <w:ind w:left="720"/>
              <w:rPr>
                <w:b/>
                <w:sz w:val="20"/>
                <w:szCs w:val="20"/>
                <w:u w:val="single"/>
              </w:rPr>
            </w:pPr>
          </w:p>
          <w:p w:rsidR="004A5C86" w:rsidRDefault="00B81D9F">
            <w:pPr>
              <w:widowControl w:val="0"/>
              <w:pBdr>
                <w:top w:val="nil"/>
                <w:left w:val="nil"/>
                <w:bottom w:val="nil"/>
                <w:right w:val="nil"/>
                <w:between w:val="nil"/>
              </w:pBdr>
              <w:spacing w:line="240" w:lineRule="auto"/>
              <w:ind w:left="720"/>
              <w:rPr>
                <w:sz w:val="20"/>
                <w:szCs w:val="20"/>
              </w:rPr>
            </w:pPr>
            <w:r>
              <w:rPr>
                <w:sz w:val="20"/>
                <w:szCs w:val="20"/>
              </w:rPr>
              <w:t>Discuss how their family is different to other people’s families. Discuss whether all families are the same? Does it matter? Do all families have the same faith? Do all families worship in the same way?</w:t>
            </w:r>
          </w:p>
          <w:p w:rsidR="004A5C86" w:rsidRDefault="004A5C86">
            <w:pPr>
              <w:widowControl w:val="0"/>
              <w:pBdr>
                <w:top w:val="nil"/>
                <w:left w:val="nil"/>
                <w:bottom w:val="nil"/>
                <w:right w:val="nil"/>
                <w:between w:val="nil"/>
              </w:pBdr>
              <w:spacing w:line="240" w:lineRule="auto"/>
              <w:rPr>
                <w:i/>
                <w:sz w:val="20"/>
                <w:szCs w:val="20"/>
              </w:rPr>
            </w:pPr>
          </w:p>
          <w:p w:rsidR="004A5C86" w:rsidRDefault="00B81D9F">
            <w:pPr>
              <w:widowControl w:val="0"/>
              <w:numPr>
                <w:ilvl w:val="0"/>
                <w:numId w:val="6"/>
              </w:numPr>
              <w:pBdr>
                <w:top w:val="nil"/>
                <w:left w:val="nil"/>
                <w:bottom w:val="nil"/>
                <w:right w:val="nil"/>
                <w:between w:val="nil"/>
              </w:pBdr>
              <w:spacing w:line="240" w:lineRule="auto"/>
              <w:rPr>
                <w:b/>
                <w:sz w:val="20"/>
                <w:szCs w:val="20"/>
              </w:rPr>
            </w:pPr>
            <w:r>
              <w:rPr>
                <w:b/>
                <w:sz w:val="20"/>
                <w:szCs w:val="20"/>
                <w:u w:val="single"/>
              </w:rPr>
              <w:t>Reflect:</w:t>
            </w:r>
          </w:p>
          <w:p w:rsidR="004A5C86" w:rsidRDefault="00B81D9F">
            <w:pPr>
              <w:widowControl w:val="0"/>
              <w:pBdr>
                <w:top w:val="nil"/>
                <w:left w:val="nil"/>
                <w:bottom w:val="nil"/>
                <w:right w:val="nil"/>
                <w:between w:val="nil"/>
              </w:pBdr>
              <w:spacing w:line="240" w:lineRule="auto"/>
              <w:ind w:left="720"/>
              <w:rPr>
                <w:b/>
                <w:sz w:val="20"/>
                <w:szCs w:val="20"/>
                <w:u w:val="single"/>
              </w:rPr>
            </w:pPr>
            <w:r>
              <w:rPr>
                <w:noProof/>
              </w:rPr>
              <w:drawing>
                <wp:anchor distT="114300" distB="114300" distL="114300" distR="114300" simplePos="0" relativeHeight="251663360" behindDoc="0" locked="0" layoutInCell="1" hidden="0" allowOverlap="1">
                  <wp:simplePos x="0" y="0"/>
                  <wp:positionH relativeFrom="column">
                    <wp:posOffset>4810125</wp:posOffset>
                  </wp:positionH>
                  <wp:positionV relativeFrom="paragraph">
                    <wp:posOffset>205431</wp:posOffset>
                  </wp:positionV>
                  <wp:extent cx="590550" cy="766119"/>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0550" cy="766119"/>
                          </a:xfrm>
                          <a:prstGeom prst="rect">
                            <a:avLst/>
                          </a:prstGeom>
                          <a:ln/>
                        </pic:spPr>
                      </pic:pic>
                    </a:graphicData>
                  </a:graphic>
                </wp:anchor>
              </w:drawing>
            </w:r>
          </w:p>
          <w:p w:rsidR="004A5C86" w:rsidRDefault="00B81D9F">
            <w:pPr>
              <w:widowControl w:val="0"/>
              <w:pBdr>
                <w:top w:val="nil"/>
                <w:left w:val="nil"/>
                <w:bottom w:val="nil"/>
                <w:right w:val="nil"/>
                <w:between w:val="nil"/>
              </w:pBdr>
              <w:spacing w:line="240" w:lineRule="auto"/>
              <w:ind w:left="720"/>
              <w:rPr>
                <w:sz w:val="20"/>
                <w:szCs w:val="20"/>
              </w:rPr>
            </w:pPr>
            <w:r>
              <w:rPr>
                <w:sz w:val="20"/>
                <w:szCs w:val="20"/>
              </w:rPr>
              <w:t xml:space="preserve">Find out what music their family members enjoy. Do they like the same music? What is their favourite song? They could listen to different pieces of music together with their family. Do they like/dislike any particular types of music and why? Can they Identify the instruments they can hear and describe how the music makes them feel? Why not get them to listen to some of the </w:t>
            </w:r>
            <w:hyperlink r:id="rId22">
              <w:r>
                <w:rPr>
                  <w:color w:val="1155CC"/>
                  <w:sz w:val="20"/>
                  <w:szCs w:val="20"/>
                  <w:u w:val="single"/>
                </w:rPr>
                <w:t>classics</w:t>
              </w:r>
            </w:hyperlink>
            <w:r>
              <w:rPr>
                <w:sz w:val="20"/>
                <w:szCs w:val="20"/>
              </w:rPr>
              <w:t>?</w:t>
            </w:r>
          </w:p>
          <w:p w:rsidR="004A5C86" w:rsidRDefault="004A5C86">
            <w:pPr>
              <w:widowControl w:val="0"/>
              <w:pBdr>
                <w:top w:val="nil"/>
                <w:left w:val="nil"/>
                <w:bottom w:val="nil"/>
                <w:right w:val="nil"/>
                <w:between w:val="nil"/>
              </w:pBdr>
              <w:spacing w:line="240" w:lineRule="auto"/>
              <w:rPr>
                <w:b/>
                <w:u w:val="single"/>
              </w:rPr>
            </w:pPr>
          </w:p>
        </w:tc>
      </w:tr>
      <w:tr w:rsidR="004A5C86">
        <w:trPr>
          <w:trHeight w:val="420"/>
        </w:trPr>
        <w:tc>
          <w:tcPr>
            <w:tcW w:w="9026" w:type="dxa"/>
            <w:gridSpan w:val="2"/>
            <w:shd w:val="clear" w:color="auto" w:fill="999999"/>
            <w:tcMar>
              <w:top w:w="100" w:type="dxa"/>
              <w:left w:w="100" w:type="dxa"/>
              <w:bottom w:w="100" w:type="dxa"/>
              <w:right w:w="100" w:type="dxa"/>
            </w:tcMar>
          </w:tcPr>
          <w:p w:rsidR="004A5C86" w:rsidRDefault="00B81D9F">
            <w:pPr>
              <w:jc w:val="center"/>
              <w:rPr>
                <w:b/>
              </w:rPr>
            </w:pPr>
            <w:r>
              <w:rPr>
                <w:b/>
              </w:rPr>
              <w:t>Additional learning resources parents may wish to engage with</w:t>
            </w:r>
          </w:p>
        </w:tc>
      </w:tr>
      <w:tr w:rsidR="004A5C86">
        <w:trPr>
          <w:trHeight w:val="420"/>
        </w:trPr>
        <w:tc>
          <w:tcPr>
            <w:tcW w:w="9026" w:type="dxa"/>
            <w:gridSpan w:val="2"/>
            <w:shd w:val="clear" w:color="auto" w:fill="auto"/>
            <w:tcMar>
              <w:top w:w="100" w:type="dxa"/>
              <w:left w:w="100" w:type="dxa"/>
              <w:bottom w:w="100" w:type="dxa"/>
              <w:right w:w="100" w:type="dxa"/>
            </w:tcMar>
          </w:tcPr>
          <w:p w:rsidR="004A5C86" w:rsidRDefault="000F0005">
            <w:hyperlink r:id="rId23">
              <w:r w:rsidR="00B81D9F">
                <w:rPr>
                  <w:b/>
                  <w:color w:val="1155CC"/>
                  <w:u w:val="single"/>
                </w:rPr>
                <w:t xml:space="preserve">Classroom Secrets Learning Packs </w:t>
              </w:r>
            </w:hyperlink>
            <w:r w:rsidR="00B81D9F">
              <w:rPr>
                <w:b/>
              </w:rPr>
              <w:t xml:space="preserve">- </w:t>
            </w:r>
            <w:r w:rsidR="00B81D9F">
              <w:t xml:space="preserve">These packs are split into different year groups and include activities linked to reading, writing, maths and practical ideas you can do around the home. </w:t>
            </w:r>
          </w:p>
          <w:p w:rsidR="004A5C86" w:rsidRDefault="000F0005">
            <w:hyperlink r:id="rId24">
              <w:r w:rsidR="00B81D9F">
                <w:rPr>
                  <w:b/>
                  <w:color w:val="1155CC"/>
                  <w:u w:val="single"/>
                </w:rPr>
                <w:t>Twinkl</w:t>
              </w:r>
            </w:hyperlink>
            <w:r w:rsidR="00B81D9F">
              <w:rPr>
                <w:b/>
              </w:rPr>
              <w:t xml:space="preserve"> - </w:t>
            </w:r>
            <w:r w:rsidR="00B81D9F">
              <w:t xml:space="preserve">to access these resources click on the link and sign up using your own email address and creating your own password. Use the offer code UKTWINKLHELPS. </w:t>
            </w:r>
          </w:p>
        </w:tc>
      </w:tr>
      <w:tr w:rsidR="004A5C86">
        <w:trPr>
          <w:trHeight w:val="420"/>
        </w:trPr>
        <w:tc>
          <w:tcPr>
            <w:tcW w:w="9026" w:type="dxa"/>
            <w:gridSpan w:val="2"/>
            <w:shd w:val="clear" w:color="auto" w:fill="434343"/>
            <w:tcMar>
              <w:top w:w="100" w:type="dxa"/>
              <w:left w:w="100" w:type="dxa"/>
              <w:bottom w:w="100" w:type="dxa"/>
              <w:right w:w="100" w:type="dxa"/>
            </w:tcMar>
          </w:tcPr>
          <w:p w:rsidR="004A5C86" w:rsidRDefault="00B81D9F">
            <w:pPr>
              <w:jc w:val="center"/>
              <w:rPr>
                <w:rFonts w:ascii="Roboto" w:eastAsia="Roboto" w:hAnsi="Roboto" w:cs="Roboto"/>
                <w:b/>
                <w:color w:val="FFFFFF"/>
                <w:sz w:val="28"/>
                <w:szCs w:val="28"/>
              </w:rPr>
            </w:pPr>
            <w:r>
              <w:rPr>
                <w:rFonts w:ascii="Roboto" w:eastAsia="Roboto" w:hAnsi="Roboto" w:cs="Roboto"/>
                <w:b/>
                <w:color w:val="FFFFFF"/>
                <w:sz w:val="28"/>
                <w:szCs w:val="28"/>
              </w:rPr>
              <w:t>#TheLearningProjects</w:t>
            </w:r>
          </w:p>
        </w:tc>
      </w:tr>
    </w:tbl>
    <w:p w:rsidR="004A5C86" w:rsidRDefault="004A5C86"/>
    <w:sectPr w:rsidR="004A5C86">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trick Hand">
    <w:altName w:val="Times New Roman"/>
    <w:charset w:val="00"/>
    <w:family w:val="auto"/>
    <w:pitch w:val="default"/>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1F9A"/>
    <w:multiLevelType w:val="multilevel"/>
    <w:tmpl w:val="15F0F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D56FB"/>
    <w:multiLevelType w:val="multilevel"/>
    <w:tmpl w:val="4424A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000DD"/>
    <w:multiLevelType w:val="multilevel"/>
    <w:tmpl w:val="7BB09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A57EB7"/>
    <w:multiLevelType w:val="multilevel"/>
    <w:tmpl w:val="16B46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74737"/>
    <w:multiLevelType w:val="multilevel"/>
    <w:tmpl w:val="8676C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3D322E"/>
    <w:multiLevelType w:val="multilevel"/>
    <w:tmpl w:val="99FE1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0F4750"/>
    <w:multiLevelType w:val="multilevel"/>
    <w:tmpl w:val="1C985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C34214"/>
    <w:multiLevelType w:val="multilevel"/>
    <w:tmpl w:val="8180A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0A147A"/>
    <w:multiLevelType w:val="multilevel"/>
    <w:tmpl w:val="7414A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7"/>
  </w:num>
  <w:num w:numId="4">
    <w:abstractNumId w:val="3"/>
  </w:num>
  <w:num w:numId="5">
    <w:abstractNumId w:val="1"/>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86"/>
    <w:rsid w:val="000F0005"/>
    <w:rsid w:val="004A5C86"/>
    <w:rsid w:val="00B81D9F"/>
    <w:rsid w:val="00FE48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E2BD1-1FA6-4415-B250-FA9171FA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athsframe.co.uk/en/resources/resource/116/telling-the-time" TargetMode="External"/><Relationship Id="rId13" Type="http://schemas.openxmlformats.org/officeDocument/2006/relationships/image" Target="media/image2.png"/><Relationship Id="rId18" Type="http://schemas.openxmlformats.org/officeDocument/2006/relationships/hyperlink" Target="https://www.youtube.com/watch?v=R-BS87NTV5I&amp;vl=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flash.topmarks.co.uk/4020" TargetMode="External"/><Relationship Id="rId12" Type="http://schemas.openxmlformats.org/officeDocument/2006/relationships/image" Target="media/image1.png"/><Relationship Id="rId17" Type="http://schemas.openxmlformats.org/officeDocument/2006/relationships/hyperlink" Target="https://www.youtube.com/watch?v=8-9Sm6_yE9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noodle.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opmarks.co.uk/maths-games/hit-the-button" TargetMode="External"/><Relationship Id="rId11" Type="http://schemas.openxmlformats.org/officeDocument/2006/relationships/hyperlink" Target="https://spellingframe.co.uk/" TargetMode="External"/><Relationship Id="rId24" Type="http://schemas.openxmlformats.org/officeDocument/2006/relationships/hyperlink" Target="https://www.twinkl.co.uk/offer/UKTWINKLHELPS?utm_source=promo&amp;utm_medium=email&amp;utm_campaign=England_coronavirus_schools_email&amp;utm_content=offer_link" TargetMode="External"/><Relationship Id="rId5" Type="http://schemas.openxmlformats.org/officeDocument/2006/relationships/hyperlink" Target="https://play.ttrockstars.com/auth/school" TargetMode="External"/><Relationship Id="rId15" Type="http://schemas.openxmlformats.org/officeDocument/2006/relationships/image" Target="media/image3.png"/><Relationship Id="rId23" Type="http://schemas.openxmlformats.org/officeDocument/2006/relationships/hyperlink" Target="https://classroomsecrets.co.uk/free-home-learning-packs/" TargetMode="External"/><Relationship Id="rId10" Type="http://schemas.openxmlformats.org/officeDocument/2006/relationships/hyperlink" Target="http://www.crosslee.manchester.sch.uk/serve_file/253974"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bbc.co.uk/newsround/news/watch_newsround" TargetMode="External"/><Relationship Id="rId14" Type="http://schemas.openxmlformats.org/officeDocument/2006/relationships/hyperlink" Target="https://www.google.com/search?q=paintings+of+families&amp;tbm=isch&amp;ved=2ahUKEwjyxPvMkZjoAhUDihoKHZwrBUAQ2-cCegQIABAA&amp;oq=paintings+&amp;gs_l=img.1.0.0i67l4j0l6.24000.27695..30116...1.0..0.140.1054.10j2......0....1..gws-wiz-img.....0..0i131.mm9IJBBvfqc&amp;ei=lthrXvKhIIOUapzXlIAE&amp;rlz=1C1RUCY_enGB687GB688&amp;safe=strict" TargetMode="External"/><Relationship Id="rId22" Type="http://schemas.openxmlformats.org/officeDocument/2006/relationships/hyperlink" Target="https://www.youtube.com/watch?v=5VB1Rvyf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Venus</dc:creator>
  <cp:lastModifiedBy>Lee McClure</cp:lastModifiedBy>
  <cp:revision>2</cp:revision>
  <dcterms:created xsi:type="dcterms:W3CDTF">2020-03-22T19:00:00Z</dcterms:created>
  <dcterms:modified xsi:type="dcterms:W3CDTF">2020-03-22T19:00:00Z</dcterms:modified>
</cp:coreProperties>
</file>