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5AD8" w:rsidRDefault="00485AD8">
      <w:bookmarkStart w:id="0" w:name="_GoBack"/>
      <w:bookmarkEnd w:id="0"/>
    </w:p>
    <w:p w:rsidR="001A11FA" w:rsidRPr="001A11FA" w:rsidRDefault="001A11FA">
      <w:pPr>
        <w:rPr>
          <w:rFonts w:ascii="Comic Sans MS" w:hAnsi="Comic Sans MS"/>
        </w:rPr>
      </w:pPr>
      <w:r w:rsidRPr="001A11FA">
        <w:rPr>
          <w:rFonts w:ascii="Comic Sans MS" w:hAnsi="Comic Sans MS"/>
        </w:rPr>
        <w:t xml:space="preserve">Punctuation pathway                                                       Grammar and sentence </w:t>
      </w:r>
      <w:r w:rsidR="00485AD8">
        <w:rPr>
          <w:rFonts w:ascii="Comic Sans MS" w:hAnsi="Comic Sans MS"/>
        </w:rPr>
        <w:t xml:space="preserve">    </w:t>
      </w:r>
      <w:r w:rsidRPr="001A11FA">
        <w:rPr>
          <w:rFonts w:ascii="Comic Sans MS" w:hAnsi="Comic Sans MS"/>
        </w:rPr>
        <w:t>pathway</w:t>
      </w:r>
    </w:p>
    <w:tbl>
      <w:tblPr>
        <w:tblStyle w:val="TableGrid"/>
        <w:tblW w:w="10915" w:type="dxa"/>
        <w:tblInd w:w="-714" w:type="dxa"/>
        <w:tblLook w:val="04A0" w:firstRow="1" w:lastRow="0" w:firstColumn="1" w:lastColumn="0" w:noHBand="0" w:noVBand="1"/>
      </w:tblPr>
      <w:tblGrid>
        <w:gridCol w:w="5671"/>
        <w:gridCol w:w="5244"/>
      </w:tblGrid>
      <w:tr w:rsidR="001A11FA" w:rsidRPr="001A11FA" w:rsidTr="00DB6498">
        <w:tc>
          <w:tcPr>
            <w:tcW w:w="5671" w:type="dxa"/>
          </w:tcPr>
          <w:p w:rsidR="001A11FA" w:rsidRPr="001A11FA" w:rsidRDefault="001F7182">
            <w:pPr>
              <w:rPr>
                <w:rFonts w:ascii="Comic Sans MS" w:hAnsi="Comic Sans MS"/>
              </w:rPr>
            </w:pPr>
            <w:r>
              <w:rPr>
                <w:rFonts w:ascii="Comic Sans MS" w:hAnsi="Comic Sans MS"/>
                <w:b/>
              </w:rPr>
              <w:t>Inverted commas</w:t>
            </w:r>
            <w:r w:rsidR="00972D33">
              <w:rPr>
                <w:rFonts w:ascii="Comic Sans MS" w:hAnsi="Comic Sans MS"/>
                <w:b/>
              </w:rPr>
              <w:t xml:space="preserve"> and other punctuation to indicate direct speech (for example, use of a lower case letter after a question or exclamation, where the speaker is identified after the dialogue, e.g. “Stop!” screeched Mum.</w:t>
            </w:r>
          </w:p>
          <w:p w:rsidR="001A11FA" w:rsidRPr="001A11FA" w:rsidRDefault="001A11FA">
            <w:pPr>
              <w:rPr>
                <w:rFonts w:ascii="Comic Sans MS" w:hAnsi="Comic Sans MS"/>
              </w:rPr>
            </w:pPr>
          </w:p>
          <w:p w:rsidR="00972D33" w:rsidRDefault="00972D33">
            <w:pPr>
              <w:rPr>
                <w:rFonts w:ascii="Comic Sans MS" w:hAnsi="Comic Sans MS"/>
              </w:rPr>
            </w:pPr>
          </w:p>
          <w:p w:rsidR="001A11FA" w:rsidRPr="001A11FA" w:rsidRDefault="001A11FA">
            <w:pPr>
              <w:rPr>
                <w:rFonts w:ascii="Comic Sans MS" w:hAnsi="Comic Sans MS"/>
              </w:rPr>
            </w:pPr>
            <w:r w:rsidRPr="001A11FA">
              <w:rPr>
                <w:rFonts w:ascii="Comic Sans MS" w:hAnsi="Comic Sans MS"/>
              </w:rPr>
              <w:t xml:space="preserve">Not expected         </w:t>
            </w:r>
            <w:proofErr w:type="spellStart"/>
            <w:r w:rsidRPr="001A11FA">
              <w:rPr>
                <w:rFonts w:ascii="Comic Sans MS" w:hAnsi="Comic Sans MS"/>
              </w:rPr>
              <w:t>Expected</w:t>
            </w:r>
            <w:proofErr w:type="spellEnd"/>
            <w:r w:rsidRPr="001A11FA">
              <w:rPr>
                <w:rFonts w:ascii="Comic Sans MS" w:hAnsi="Comic Sans MS"/>
              </w:rPr>
              <w:t xml:space="preserve">                 Exceeding</w:t>
            </w:r>
          </w:p>
        </w:tc>
        <w:tc>
          <w:tcPr>
            <w:tcW w:w="5244" w:type="dxa"/>
          </w:tcPr>
          <w:p w:rsidR="00972D33" w:rsidRDefault="0082326F">
            <w:pPr>
              <w:rPr>
                <w:rFonts w:ascii="Comic Sans MS" w:hAnsi="Comic Sans MS"/>
              </w:rPr>
            </w:pPr>
            <w:r>
              <w:rPr>
                <w:rFonts w:ascii="Comic Sans MS" w:hAnsi="Comic Sans MS"/>
                <w:b/>
              </w:rPr>
              <w:t>Select appropriate vocabulary, sentence construction and grammar, understanding how such choices can change and enhance meaning.</w:t>
            </w:r>
          </w:p>
          <w:p w:rsidR="00972D33" w:rsidRDefault="00972D33">
            <w:pPr>
              <w:rPr>
                <w:rFonts w:ascii="Comic Sans MS" w:hAnsi="Comic Sans MS"/>
              </w:rPr>
            </w:pPr>
          </w:p>
          <w:p w:rsidR="00972D33" w:rsidRDefault="00972D33">
            <w:pPr>
              <w:rPr>
                <w:rFonts w:ascii="Comic Sans MS" w:hAnsi="Comic Sans MS"/>
              </w:rPr>
            </w:pPr>
          </w:p>
          <w:p w:rsidR="00972D33" w:rsidRDefault="00972D33">
            <w:pPr>
              <w:rPr>
                <w:rFonts w:ascii="Comic Sans MS" w:hAnsi="Comic Sans MS"/>
              </w:rPr>
            </w:pPr>
          </w:p>
          <w:p w:rsidR="00972D33" w:rsidRDefault="00972D33">
            <w:pPr>
              <w:rPr>
                <w:rFonts w:ascii="Comic Sans MS" w:hAnsi="Comic Sans MS"/>
              </w:rPr>
            </w:pPr>
          </w:p>
          <w:p w:rsidR="001A11FA" w:rsidRPr="001A11FA" w:rsidRDefault="001A11FA">
            <w:pPr>
              <w:rPr>
                <w:rFonts w:ascii="Comic Sans MS" w:hAnsi="Comic Sans MS"/>
              </w:rPr>
            </w:pPr>
            <w:r w:rsidRPr="001A11FA">
              <w:rPr>
                <w:rFonts w:ascii="Comic Sans MS" w:hAnsi="Comic Sans MS"/>
              </w:rPr>
              <w:t xml:space="preserve">Not expected       </w:t>
            </w:r>
            <w:proofErr w:type="spellStart"/>
            <w:r w:rsidRPr="001A11FA">
              <w:rPr>
                <w:rFonts w:ascii="Comic Sans MS" w:hAnsi="Comic Sans MS"/>
              </w:rPr>
              <w:t>Expected</w:t>
            </w:r>
            <w:proofErr w:type="spellEnd"/>
            <w:r w:rsidRPr="001A11FA">
              <w:rPr>
                <w:rFonts w:ascii="Comic Sans MS" w:hAnsi="Comic Sans MS"/>
              </w:rPr>
              <w:t xml:space="preserve">             Exceeding</w:t>
            </w:r>
          </w:p>
        </w:tc>
      </w:tr>
      <w:tr w:rsidR="001A11FA" w:rsidRPr="001A11FA" w:rsidTr="00DB6498">
        <w:tc>
          <w:tcPr>
            <w:tcW w:w="5671" w:type="dxa"/>
          </w:tcPr>
          <w:p w:rsidR="001A11FA" w:rsidRPr="001A11FA" w:rsidRDefault="00846B05">
            <w:pPr>
              <w:rPr>
                <w:rFonts w:ascii="Comic Sans MS" w:hAnsi="Comic Sans MS"/>
              </w:rPr>
            </w:pPr>
            <w:r>
              <w:rPr>
                <w:rFonts w:ascii="Comic Sans MS" w:hAnsi="Comic Sans MS"/>
                <w:b/>
              </w:rPr>
              <w:t>A semi-colon or dash to mark the boundary between the independent clauses (for example: It’s raining; I’m fed up)</w:t>
            </w:r>
          </w:p>
          <w:p w:rsidR="00846B05" w:rsidRDefault="00846B05">
            <w:pPr>
              <w:rPr>
                <w:rFonts w:ascii="Comic Sans MS" w:hAnsi="Comic Sans MS"/>
              </w:rPr>
            </w:pPr>
          </w:p>
          <w:p w:rsidR="0082326F" w:rsidRDefault="0082326F">
            <w:pPr>
              <w:rPr>
                <w:rFonts w:ascii="Comic Sans MS" w:hAnsi="Comic Sans MS"/>
              </w:rPr>
            </w:pPr>
          </w:p>
          <w:p w:rsidR="001A11FA" w:rsidRPr="001A11FA" w:rsidRDefault="001A11FA">
            <w:pPr>
              <w:rPr>
                <w:rFonts w:ascii="Comic Sans MS" w:hAnsi="Comic Sans MS"/>
              </w:rPr>
            </w:pPr>
            <w:r w:rsidRPr="001A11FA">
              <w:rPr>
                <w:rFonts w:ascii="Comic Sans MS" w:hAnsi="Comic Sans MS"/>
              </w:rPr>
              <w:t xml:space="preserve">Not expected         </w:t>
            </w:r>
            <w:proofErr w:type="spellStart"/>
            <w:r w:rsidRPr="001A11FA">
              <w:rPr>
                <w:rFonts w:ascii="Comic Sans MS" w:hAnsi="Comic Sans MS"/>
              </w:rPr>
              <w:t>Expected</w:t>
            </w:r>
            <w:proofErr w:type="spellEnd"/>
            <w:r w:rsidRPr="001A11FA">
              <w:rPr>
                <w:rFonts w:ascii="Comic Sans MS" w:hAnsi="Comic Sans MS"/>
              </w:rPr>
              <w:t xml:space="preserve">                 Exceeding</w:t>
            </w:r>
          </w:p>
        </w:tc>
        <w:tc>
          <w:tcPr>
            <w:tcW w:w="5244" w:type="dxa"/>
          </w:tcPr>
          <w:p w:rsidR="001A11FA" w:rsidRDefault="0082326F">
            <w:pPr>
              <w:rPr>
                <w:rFonts w:ascii="Comic Sans MS" w:hAnsi="Comic Sans MS"/>
                <w:b/>
              </w:rPr>
            </w:pPr>
            <w:r>
              <w:rPr>
                <w:rFonts w:ascii="Comic Sans MS" w:hAnsi="Comic Sans MS"/>
                <w:b/>
              </w:rPr>
              <w:t>Recognise and begin to independently choose vocabulary and structures that are appropriate for formal speech and writing, including subjunctive forms.</w:t>
            </w:r>
          </w:p>
          <w:p w:rsidR="0082326F" w:rsidRPr="001A11FA" w:rsidRDefault="0082326F">
            <w:pPr>
              <w:rPr>
                <w:rFonts w:ascii="Comic Sans MS" w:hAnsi="Comic Sans MS"/>
              </w:rPr>
            </w:pPr>
          </w:p>
          <w:p w:rsidR="001A11FA" w:rsidRPr="001A11FA" w:rsidRDefault="001A11FA">
            <w:pPr>
              <w:rPr>
                <w:rFonts w:ascii="Comic Sans MS" w:hAnsi="Comic Sans MS"/>
              </w:rPr>
            </w:pPr>
            <w:r w:rsidRPr="001A11FA">
              <w:rPr>
                <w:rFonts w:ascii="Comic Sans MS" w:hAnsi="Comic Sans MS"/>
              </w:rPr>
              <w:t xml:space="preserve">Not expected       </w:t>
            </w:r>
            <w:proofErr w:type="spellStart"/>
            <w:r w:rsidRPr="001A11FA">
              <w:rPr>
                <w:rFonts w:ascii="Comic Sans MS" w:hAnsi="Comic Sans MS"/>
              </w:rPr>
              <w:t>Expected</w:t>
            </w:r>
            <w:proofErr w:type="spellEnd"/>
            <w:r w:rsidRPr="001A11FA">
              <w:rPr>
                <w:rFonts w:ascii="Comic Sans MS" w:hAnsi="Comic Sans MS"/>
              </w:rPr>
              <w:t xml:space="preserve">             Exceeding</w:t>
            </w:r>
          </w:p>
        </w:tc>
      </w:tr>
      <w:tr w:rsidR="001A11FA" w:rsidRPr="001A11FA" w:rsidTr="00DB6498">
        <w:tc>
          <w:tcPr>
            <w:tcW w:w="5671" w:type="dxa"/>
          </w:tcPr>
          <w:p w:rsidR="001A11FA" w:rsidRDefault="00972D33">
            <w:pPr>
              <w:rPr>
                <w:rFonts w:ascii="Comic Sans MS" w:hAnsi="Comic Sans MS"/>
                <w:b/>
              </w:rPr>
            </w:pPr>
            <w:r>
              <w:rPr>
                <w:rFonts w:ascii="Comic Sans MS" w:hAnsi="Comic Sans MS"/>
                <w:b/>
              </w:rPr>
              <w:t>Commas to clarify meaning or avoid ambiguity.</w:t>
            </w:r>
          </w:p>
          <w:p w:rsidR="00972D33" w:rsidRDefault="00972D33">
            <w:pPr>
              <w:rPr>
                <w:rFonts w:ascii="Comic Sans MS" w:hAnsi="Comic Sans MS"/>
                <w:b/>
              </w:rPr>
            </w:pPr>
          </w:p>
          <w:p w:rsidR="00972D33" w:rsidRDefault="00972D33">
            <w:pPr>
              <w:rPr>
                <w:rFonts w:ascii="Comic Sans MS" w:hAnsi="Comic Sans MS"/>
                <w:b/>
              </w:rPr>
            </w:pPr>
          </w:p>
          <w:p w:rsidR="00972D33" w:rsidRDefault="00972D33">
            <w:pPr>
              <w:rPr>
                <w:rFonts w:ascii="Comic Sans MS" w:hAnsi="Comic Sans MS"/>
                <w:b/>
              </w:rPr>
            </w:pPr>
          </w:p>
          <w:p w:rsidR="00972D33" w:rsidRDefault="00972D33">
            <w:pPr>
              <w:rPr>
                <w:rFonts w:ascii="Comic Sans MS" w:hAnsi="Comic Sans MS"/>
                <w:b/>
              </w:rPr>
            </w:pPr>
          </w:p>
          <w:p w:rsidR="00972D33" w:rsidRPr="001A11FA" w:rsidRDefault="00972D33">
            <w:pPr>
              <w:rPr>
                <w:rFonts w:ascii="Comic Sans MS" w:hAnsi="Comic Sans MS"/>
              </w:rPr>
            </w:pPr>
          </w:p>
          <w:p w:rsidR="001A11FA" w:rsidRPr="001A11FA" w:rsidRDefault="001A11FA">
            <w:pPr>
              <w:rPr>
                <w:rFonts w:ascii="Comic Sans MS" w:hAnsi="Comic Sans MS"/>
              </w:rPr>
            </w:pPr>
            <w:r w:rsidRPr="001A11FA">
              <w:rPr>
                <w:rFonts w:ascii="Comic Sans MS" w:hAnsi="Comic Sans MS"/>
              </w:rPr>
              <w:t xml:space="preserve">Not expected         </w:t>
            </w:r>
            <w:proofErr w:type="spellStart"/>
            <w:r w:rsidRPr="001A11FA">
              <w:rPr>
                <w:rFonts w:ascii="Comic Sans MS" w:hAnsi="Comic Sans MS"/>
              </w:rPr>
              <w:t>Expected</w:t>
            </w:r>
            <w:proofErr w:type="spellEnd"/>
            <w:r w:rsidRPr="001A11FA">
              <w:rPr>
                <w:rFonts w:ascii="Comic Sans MS" w:hAnsi="Comic Sans MS"/>
              </w:rPr>
              <w:t xml:space="preserve">                 Exceeding</w:t>
            </w:r>
          </w:p>
        </w:tc>
        <w:tc>
          <w:tcPr>
            <w:tcW w:w="5244" w:type="dxa"/>
          </w:tcPr>
          <w:p w:rsidR="0018192A" w:rsidRDefault="0082326F">
            <w:pPr>
              <w:rPr>
                <w:rFonts w:ascii="Comic Sans MS" w:hAnsi="Comic Sans MS"/>
                <w:b/>
              </w:rPr>
            </w:pPr>
            <w:r>
              <w:rPr>
                <w:rFonts w:ascii="Comic Sans MS" w:hAnsi="Comic Sans MS"/>
                <w:b/>
              </w:rPr>
              <w:t>Use passive verbs to effect the presentation of information in a sentence.</w:t>
            </w:r>
          </w:p>
          <w:p w:rsidR="0018192A" w:rsidRPr="001A11FA" w:rsidRDefault="0018192A">
            <w:pPr>
              <w:rPr>
                <w:rFonts w:ascii="Comic Sans MS" w:hAnsi="Comic Sans MS"/>
              </w:rPr>
            </w:pPr>
          </w:p>
          <w:p w:rsidR="00972D33" w:rsidRDefault="00972D33">
            <w:pPr>
              <w:rPr>
                <w:rFonts w:ascii="Comic Sans MS" w:hAnsi="Comic Sans MS"/>
              </w:rPr>
            </w:pPr>
          </w:p>
          <w:p w:rsidR="00972D33" w:rsidRDefault="00972D33">
            <w:pPr>
              <w:rPr>
                <w:rFonts w:ascii="Comic Sans MS" w:hAnsi="Comic Sans MS"/>
              </w:rPr>
            </w:pPr>
          </w:p>
          <w:p w:rsidR="0082326F" w:rsidRDefault="0082326F">
            <w:pPr>
              <w:rPr>
                <w:rFonts w:ascii="Comic Sans MS" w:hAnsi="Comic Sans MS"/>
              </w:rPr>
            </w:pPr>
          </w:p>
          <w:p w:rsidR="001A11FA" w:rsidRPr="001A11FA" w:rsidRDefault="001A11FA">
            <w:pPr>
              <w:rPr>
                <w:rFonts w:ascii="Comic Sans MS" w:hAnsi="Comic Sans MS"/>
              </w:rPr>
            </w:pPr>
            <w:r w:rsidRPr="001A11FA">
              <w:rPr>
                <w:rFonts w:ascii="Comic Sans MS" w:hAnsi="Comic Sans MS"/>
              </w:rPr>
              <w:t xml:space="preserve">Not expected       </w:t>
            </w:r>
            <w:proofErr w:type="spellStart"/>
            <w:r w:rsidRPr="001A11FA">
              <w:rPr>
                <w:rFonts w:ascii="Comic Sans MS" w:hAnsi="Comic Sans MS"/>
              </w:rPr>
              <w:t>Expected</w:t>
            </w:r>
            <w:proofErr w:type="spellEnd"/>
            <w:r w:rsidRPr="001A11FA">
              <w:rPr>
                <w:rFonts w:ascii="Comic Sans MS" w:hAnsi="Comic Sans MS"/>
              </w:rPr>
              <w:t xml:space="preserve">             Exceeding</w:t>
            </w:r>
          </w:p>
        </w:tc>
      </w:tr>
      <w:tr w:rsidR="001A11FA" w:rsidRPr="001A11FA" w:rsidTr="00DB6498">
        <w:tc>
          <w:tcPr>
            <w:tcW w:w="5671" w:type="dxa"/>
          </w:tcPr>
          <w:p w:rsidR="001A11FA" w:rsidRPr="00972D33" w:rsidRDefault="00972D33">
            <w:pPr>
              <w:rPr>
                <w:rFonts w:ascii="Comic Sans MS" w:hAnsi="Comic Sans MS"/>
                <w:b/>
              </w:rPr>
            </w:pPr>
            <w:r w:rsidRPr="00972D33">
              <w:rPr>
                <w:rFonts w:ascii="Comic Sans MS" w:hAnsi="Comic Sans MS"/>
                <w:b/>
              </w:rPr>
              <w:t>Colons to introduce speech in play scripts</w:t>
            </w:r>
          </w:p>
          <w:p w:rsidR="00DB6498" w:rsidRDefault="00DB6498">
            <w:pPr>
              <w:rPr>
                <w:rFonts w:ascii="Comic Sans MS" w:hAnsi="Comic Sans MS"/>
              </w:rPr>
            </w:pPr>
          </w:p>
          <w:p w:rsidR="00DB6498" w:rsidRDefault="00DB6498">
            <w:pPr>
              <w:rPr>
                <w:rFonts w:ascii="Comic Sans MS" w:hAnsi="Comic Sans MS"/>
              </w:rPr>
            </w:pPr>
          </w:p>
          <w:p w:rsidR="00972D33" w:rsidRDefault="00972D33">
            <w:pPr>
              <w:rPr>
                <w:rFonts w:ascii="Comic Sans MS" w:hAnsi="Comic Sans MS"/>
              </w:rPr>
            </w:pPr>
          </w:p>
          <w:p w:rsidR="001A11FA" w:rsidRPr="001A11FA" w:rsidRDefault="001A11FA">
            <w:pPr>
              <w:rPr>
                <w:rFonts w:ascii="Comic Sans MS" w:hAnsi="Comic Sans MS"/>
              </w:rPr>
            </w:pPr>
            <w:r w:rsidRPr="001A11FA">
              <w:rPr>
                <w:rFonts w:ascii="Comic Sans MS" w:hAnsi="Comic Sans MS"/>
              </w:rPr>
              <w:t xml:space="preserve">Not expected         </w:t>
            </w:r>
            <w:proofErr w:type="spellStart"/>
            <w:r w:rsidRPr="001A11FA">
              <w:rPr>
                <w:rFonts w:ascii="Comic Sans MS" w:hAnsi="Comic Sans MS"/>
              </w:rPr>
              <w:t>Expected</w:t>
            </w:r>
            <w:proofErr w:type="spellEnd"/>
            <w:r w:rsidRPr="001A11FA">
              <w:rPr>
                <w:rFonts w:ascii="Comic Sans MS" w:hAnsi="Comic Sans MS"/>
              </w:rPr>
              <w:t xml:space="preserve">                 Exceeding</w:t>
            </w:r>
          </w:p>
        </w:tc>
        <w:tc>
          <w:tcPr>
            <w:tcW w:w="5244" w:type="dxa"/>
          </w:tcPr>
          <w:p w:rsidR="00972D33" w:rsidRDefault="0082326F">
            <w:pPr>
              <w:rPr>
                <w:rFonts w:ascii="Comic Sans MS" w:hAnsi="Comic Sans MS"/>
              </w:rPr>
            </w:pPr>
            <w:r>
              <w:rPr>
                <w:rFonts w:ascii="Comic Sans MS" w:hAnsi="Comic Sans MS"/>
                <w:b/>
              </w:rPr>
              <w:t>Construct a variety of effective similes and metaphors.</w:t>
            </w:r>
          </w:p>
          <w:p w:rsidR="00972D33" w:rsidRDefault="00972D33">
            <w:pPr>
              <w:rPr>
                <w:rFonts w:ascii="Comic Sans MS" w:hAnsi="Comic Sans MS"/>
              </w:rPr>
            </w:pPr>
          </w:p>
          <w:p w:rsidR="0082326F" w:rsidRDefault="0082326F">
            <w:pPr>
              <w:rPr>
                <w:rFonts w:ascii="Comic Sans MS" w:hAnsi="Comic Sans MS"/>
              </w:rPr>
            </w:pPr>
          </w:p>
          <w:p w:rsidR="001A11FA" w:rsidRPr="001A11FA" w:rsidRDefault="001A11FA">
            <w:pPr>
              <w:rPr>
                <w:rFonts w:ascii="Comic Sans MS" w:hAnsi="Comic Sans MS"/>
              </w:rPr>
            </w:pPr>
            <w:r w:rsidRPr="001A11FA">
              <w:rPr>
                <w:rFonts w:ascii="Comic Sans MS" w:hAnsi="Comic Sans MS"/>
              </w:rPr>
              <w:t xml:space="preserve">Not expected       </w:t>
            </w:r>
            <w:proofErr w:type="spellStart"/>
            <w:r w:rsidRPr="001A11FA">
              <w:rPr>
                <w:rFonts w:ascii="Comic Sans MS" w:hAnsi="Comic Sans MS"/>
              </w:rPr>
              <w:t>Expected</w:t>
            </w:r>
            <w:proofErr w:type="spellEnd"/>
            <w:r w:rsidRPr="001A11FA">
              <w:rPr>
                <w:rFonts w:ascii="Comic Sans MS" w:hAnsi="Comic Sans MS"/>
              </w:rPr>
              <w:t xml:space="preserve">             Exceeding</w:t>
            </w:r>
          </w:p>
        </w:tc>
      </w:tr>
      <w:tr w:rsidR="001A11FA" w:rsidRPr="001A11FA" w:rsidTr="00DB6498">
        <w:tc>
          <w:tcPr>
            <w:tcW w:w="5671" w:type="dxa"/>
          </w:tcPr>
          <w:p w:rsidR="001A11FA" w:rsidRPr="001A11FA" w:rsidRDefault="0018192A">
            <w:pPr>
              <w:rPr>
                <w:rFonts w:ascii="Comic Sans MS" w:hAnsi="Comic Sans MS"/>
              </w:rPr>
            </w:pPr>
            <w:r>
              <w:rPr>
                <w:rFonts w:ascii="Comic Sans MS" w:hAnsi="Comic Sans MS"/>
                <w:b/>
              </w:rPr>
              <w:t>Use apostrophes to mark where letters are missing in spelling and to mark singular possession in nouns.</w:t>
            </w:r>
          </w:p>
          <w:p w:rsidR="001A11FA" w:rsidRPr="001A11FA" w:rsidRDefault="001A11FA">
            <w:pPr>
              <w:rPr>
                <w:rFonts w:ascii="Comic Sans MS" w:hAnsi="Comic Sans MS"/>
              </w:rPr>
            </w:pPr>
          </w:p>
          <w:p w:rsidR="001A11FA" w:rsidRPr="001A11FA" w:rsidRDefault="001A11FA">
            <w:pPr>
              <w:rPr>
                <w:rFonts w:ascii="Comic Sans MS" w:hAnsi="Comic Sans MS"/>
              </w:rPr>
            </w:pPr>
          </w:p>
          <w:p w:rsidR="001F7182" w:rsidRDefault="001F7182">
            <w:pPr>
              <w:rPr>
                <w:rFonts w:ascii="Comic Sans MS" w:hAnsi="Comic Sans MS"/>
              </w:rPr>
            </w:pPr>
          </w:p>
          <w:p w:rsidR="001A11FA" w:rsidRPr="001A11FA" w:rsidRDefault="001A11FA">
            <w:pPr>
              <w:rPr>
                <w:rFonts w:ascii="Comic Sans MS" w:hAnsi="Comic Sans MS"/>
              </w:rPr>
            </w:pPr>
            <w:r w:rsidRPr="001A11FA">
              <w:rPr>
                <w:rFonts w:ascii="Comic Sans MS" w:hAnsi="Comic Sans MS"/>
              </w:rPr>
              <w:t xml:space="preserve">Not expected         </w:t>
            </w:r>
            <w:proofErr w:type="spellStart"/>
            <w:r w:rsidRPr="001A11FA">
              <w:rPr>
                <w:rFonts w:ascii="Comic Sans MS" w:hAnsi="Comic Sans MS"/>
              </w:rPr>
              <w:t>Expected</w:t>
            </w:r>
            <w:proofErr w:type="spellEnd"/>
            <w:r w:rsidRPr="001A11FA">
              <w:rPr>
                <w:rFonts w:ascii="Comic Sans MS" w:hAnsi="Comic Sans MS"/>
              </w:rPr>
              <w:t xml:space="preserve">                 Exceeding</w:t>
            </w:r>
          </w:p>
        </w:tc>
        <w:tc>
          <w:tcPr>
            <w:tcW w:w="5244" w:type="dxa"/>
          </w:tcPr>
          <w:p w:rsidR="00DB6498" w:rsidRDefault="0082326F">
            <w:pPr>
              <w:rPr>
                <w:rFonts w:ascii="Comic Sans MS" w:hAnsi="Comic Sans MS"/>
              </w:rPr>
            </w:pPr>
            <w:r>
              <w:rPr>
                <w:rFonts w:ascii="Comic Sans MS" w:hAnsi="Comic Sans MS"/>
                <w:b/>
              </w:rPr>
              <w:t>Use the perfect form of verbs to mark relationships of time and cause.</w:t>
            </w:r>
          </w:p>
          <w:p w:rsidR="00DB6498" w:rsidRDefault="00DB6498">
            <w:pPr>
              <w:rPr>
                <w:rFonts w:ascii="Comic Sans MS" w:hAnsi="Comic Sans MS"/>
              </w:rPr>
            </w:pPr>
          </w:p>
          <w:p w:rsidR="00DB6498" w:rsidRDefault="00DB6498">
            <w:pPr>
              <w:rPr>
                <w:rFonts w:ascii="Comic Sans MS" w:hAnsi="Comic Sans MS"/>
              </w:rPr>
            </w:pPr>
          </w:p>
          <w:p w:rsidR="001F7182" w:rsidRDefault="001F7182">
            <w:pPr>
              <w:rPr>
                <w:rFonts w:ascii="Comic Sans MS" w:hAnsi="Comic Sans MS"/>
              </w:rPr>
            </w:pPr>
          </w:p>
          <w:p w:rsidR="001F7182" w:rsidRDefault="001F7182">
            <w:pPr>
              <w:rPr>
                <w:rFonts w:ascii="Comic Sans MS" w:hAnsi="Comic Sans MS"/>
              </w:rPr>
            </w:pPr>
          </w:p>
          <w:p w:rsidR="001A11FA" w:rsidRPr="001A11FA" w:rsidRDefault="001A11FA">
            <w:pPr>
              <w:rPr>
                <w:rFonts w:ascii="Comic Sans MS" w:hAnsi="Comic Sans MS"/>
              </w:rPr>
            </w:pPr>
            <w:r w:rsidRPr="001A11FA">
              <w:rPr>
                <w:rFonts w:ascii="Comic Sans MS" w:hAnsi="Comic Sans MS"/>
              </w:rPr>
              <w:t xml:space="preserve">Not expected       </w:t>
            </w:r>
            <w:proofErr w:type="spellStart"/>
            <w:r w:rsidRPr="001A11FA">
              <w:rPr>
                <w:rFonts w:ascii="Comic Sans MS" w:hAnsi="Comic Sans MS"/>
              </w:rPr>
              <w:t>Expected</w:t>
            </w:r>
            <w:proofErr w:type="spellEnd"/>
            <w:r w:rsidRPr="001A11FA">
              <w:rPr>
                <w:rFonts w:ascii="Comic Sans MS" w:hAnsi="Comic Sans MS"/>
              </w:rPr>
              <w:t xml:space="preserve">             Exceeding</w:t>
            </w:r>
          </w:p>
        </w:tc>
      </w:tr>
      <w:tr w:rsidR="001A11FA" w:rsidRPr="001A11FA" w:rsidTr="00DB6498">
        <w:tc>
          <w:tcPr>
            <w:tcW w:w="5671" w:type="dxa"/>
          </w:tcPr>
          <w:p w:rsidR="0018192A" w:rsidRDefault="00846B05">
            <w:pPr>
              <w:rPr>
                <w:rFonts w:ascii="Comic Sans MS" w:hAnsi="Comic Sans MS"/>
              </w:rPr>
            </w:pPr>
            <w:r>
              <w:rPr>
                <w:rFonts w:ascii="Comic Sans MS" w:hAnsi="Comic Sans MS"/>
                <w:b/>
              </w:rPr>
              <w:t>A colon to introduce a list and use of semi-colons within lists.</w:t>
            </w:r>
          </w:p>
          <w:p w:rsidR="0018192A" w:rsidRDefault="0018192A">
            <w:pPr>
              <w:rPr>
                <w:rFonts w:ascii="Comic Sans MS" w:hAnsi="Comic Sans MS"/>
              </w:rPr>
            </w:pPr>
          </w:p>
          <w:p w:rsidR="002D6352" w:rsidRDefault="002D6352">
            <w:pPr>
              <w:rPr>
                <w:rFonts w:ascii="Comic Sans MS" w:hAnsi="Comic Sans MS"/>
              </w:rPr>
            </w:pPr>
          </w:p>
          <w:p w:rsidR="002D6352" w:rsidRDefault="002D6352">
            <w:pPr>
              <w:rPr>
                <w:rFonts w:ascii="Comic Sans MS" w:hAnsi="Comic Sans MS"/>
              </w:rPr>
            </w:pPr>
          </w:p>
          <w:p w:rsidR="00846B05" w:rsidRDefault="00846B05">
            <w:pPr>
              <w:rPr>
                <w:rFonts w:ascii="Comic Sans MS" w:hAnsi="Comic Sans MS"/>
              </w:rPr>
            </w:pPr>
          </w:p>
          <w:p w:rsidR="001F7182" w:rsidRDefault="00972D33">
            <w:pPr>
              <w:rPr>
                <w:rFonts w:ascii="Comic Sans MS" w:hAnsi="Comic Sans MS"/>
              </w:rPr>
            </w:pPr>
            <w:r w:rsidRPr="00972D33">
              <w:rPr>
                <w:rFonts w:ascii="Comic Sans MS" w:hAnsi="Comic Sans MS"/>
              </w:rPr>
              <w:t xml:space="preserve">Not expected         </w:t>
            </w:r>
            <w:proofErr w:type="spellStart"/>
            <w:r w:rsidRPr="00972D33">
              <w:rPr>
                <w:rFonts w:ascii="Comic Sans MS" w:hAnsi="Comic Sans MS"/>
              </w:rPr>
              <w:t>Expected</w:t>
            </w:r>
            <w:proofErr w:type="spellEnd"/>
            <w:r w:rsidRPr="00972D33">
              <w:rPr>
                <w:rFonts w:ascii="Comic Sans MS" w:hAnsi="Comic Sans MS"/>
              </w:rPr>
              <w:t xml:space="preserve">                 Exceeding</w:t>
            </w:r>
          </w:p>
          <w:p w:rsidR="001F7182" w:rsidRDefault="001F7182">
            <w:pPr>
              <w:rPr>
                <w:rFonts w:ascii="Comic Sans MS" w:hAnsi="Comic Sans MS"/>
              </w:rPr>
            </w:pPr>
          </w:p>
          <w:p w:rsidR="001A11FA" w:rsidRPr="001A11FA" w:rsidRDefault="001A11FA">
            <w:pPr>
              <w:rPr>
                <w:rFonts w:ascii="Comic Sans MS" w:hAnsi="Comic Sans MS"/>
              </w:rPr>
            </w:pPr>
            <w:r w:rsidRPr="001A11FA">
              <w:rPr>
                <w:rFonts w:ascii="Comic Sans MS" w:hAnsi="Comic Sans MS"/>
              </w:rPr>
              <w:lastRenderedPageBreak/>
              <w:t xml:space="preserve">Not expected         </w:t>
            </w:r>
            <w:proofErr w:type="spellStart"/>
            <w:r w:rsidRPr="001A11FA">
              <w:rPr>
                <w:rFonts w:ascii="Comic Sans MS" w:hAnsi="Comic Sans MS"/>
              </w:rPr>
              <w:t>Expected</w:t>
            </w:r>
            <w:proofErr w:type="spellEnd"/>
            <w:r w:rsidRPr="001A11FA">
              <w:rPr>
                <w:rFonts w:ascii="Comic Sans MS" w:hAnsi="Comic Sans MS"/>
              </w:rPr>
              <w:t xml:space="preserve">                 Exceeding</w:t>
            </w:r>
          </w:p>
        </w:tc>
        <w:tc>
          <w:tcPr>
            <w:tcW w:w="5244" w:type="dxa"/>
          </w:tcPr>
          <w:p w:rsidR="001F7182" w:rsidRDefault="0082326F">
            <w:pPr>
              <w:rPr>
                <w:rFonts w:ascii="Comic Sans MS" w:hAnsi="Comic Sans MS"/>
              </w:rPr>
            </w:pPr>
            <w:r>
              <w:rPr>
                <w:rFonts w:ascii="Comic Sans MS" w:hAnsi="Comic Sans MS"/>
                <w:b/>
              </w:rPr>
              <w:lastRenderedPageBreak/>
              <w:t xml:space="preserve">Use expanded noun phrases to convey complicated information concisely. </w:t>
            </w:r>
          </w:p>
          <w:p w:rsidR="001F7182" w:rsidRDefault="001F7182">
            <w:pPr>
              <w:rPr>
                <w:rFonts w:ascii="Comic Sans MS" w:hAnsi="Comic Sans MS"/>
              </w:rPr>
            </w:pPr>
          </w:p>
          <w:p w:rsidR="00972D33" w:rsidRDefault="00972D33">
            <w:pPr>
              <w:rPr>
                <w:rFonts w:ascii="Comic Sans MS" w:hAnsi="Comic Sans MS"/>
              </w:rPr>
            </w:pPr>
          </w:p>
          <w:p w:rsidR="00846B05" w:rsidRDefault="00846B05">
            <w:pPr>
              <w:rPr>
                <w:rFonts w:ascii="Comic Sans MS" w:hAnsi="Comic Sans MS"/>
              </w:rPr>
            </w:pPr>
          </w:p>
          <w:p w:rsidR="0082326F" w:rsidRDefault="0082326F">
            <w:pPr>
              <w:rPr>
                <w:rFonts w:ascii="Comic Sans MS" w:hAnsi="Comic Sans MS"/>
              </w:rPr>
            </w:pPr>
          </w:p>
          <w:p w:rsidR="001A11FA" w:rsidRPr="001A11FA" w:rsidRDefault="00485AD8">
            <w:pPr>
              <w:rPr>
                <w:rFonts w:ascii="Comic Sans MS" w:hAnsi="Comic Sans MS"/>
              </w:rPr>
            </w:pPr>
            <w:r>
              <w:rPr>
                <w:rFonts w:ascii="Comic Sans MS" w:hAnsi="Comic Sans MS"/>
              </w:rPr>
              <w:t xml:space="preserve">Not expected       </w:t>
            </w:r>
            <w:proofErr w:type="spellStart"/>
            <w:r>
              <w:rPr>
                <w:rFonts w:ascii="Comic Sans MS" w:hAnsi="Comic Sans MS"/>
              </w:rPr>
              <w:t>Expected</w:t>
            </w:r>
            <w:proofErr w:type="spellEnd"/>
            <w:r>
              <w:rPr>
                <w:rFonts w:ascii="Comic Sans MS" w:hAnsi="Comic Sans MS"/>
              </w:rPr>
              <w:t xml:space="preserve">               </w:t>
            </w:r>
            <w:r w:rsidR="001A11FA" w:rsidRPr="001A11FA">
              <w:rPr>
                <w:rFonts w:ascii="Comic Sans MS" w:hAnsi="Comic Sans MS"/>
              </w:rPr>
              <w:t>Exceeding</w:t>
            </w:r>
          </w:p>
        </w:tc>
      </w:tr>
      <w:tr w:rsidR="00DB6498" w:rsidRPr="001A11FA" w:rsidTr="00DB6498">
        <w:tc>
          <w:tcPr>
            <w:tcW w:w="5671" w:type="dxa"/>
          </w:tcPr>
          <w:p w:rsidR="00972D33" w:rsidRDefault="00972D33">
            <w:pPr>
              <w:rPr>
                <w:rFonts w:ascii="Comic Sans MS" w:hAnsi="Comic Sans MS"/>
                <w:b/>
              </w:rPr>
            </w:pPr>
            <w:r>
              <w:rPr>
                <w:rFonts w:ascii="Comic Sans MS" w:hAnsi="Comic Sans MS"/>
                <w:b/>
              </w:rPr>
              <w:t>Other punctuation conventions of play scripts, such as lack of inverted commas for speech and brackets/italics for stage directions.</w:t>
            </w:r>
          </w:p>
          <w:p w:rsidR="002D6352" w:rsidRDefault="002D6352">
            <w:pPr>
              <w:rPr>
                <w:rFonts w:ascii="Comic Sans MS" w:hAnsi="Comic Sans MS"/>
                <w:b/>
              </w:rPr>
            </w:pPr>
          </w:p>
          <w:p w:rsidR="002D6352" w:rsidRDefault="002D6352">
            <w:pPr>
              <w:rPr>
                <w:rFonts w:ascii="Comic Sans MS" w:hAnsi="Comic Sans MS"/>
                <w:b/>
              </w:rPr>
            </w:pPr>
          </w:p>
          <w:p w:rsidR="002D6352" w:rsidRDefault="002D6352">
            <w:pPr>
              <w:rPr>
                <w:rFonts w:ascii="Comic Sans MS" w:hAnsi="Comic Sans MS"/>
              </w:rPr>
            </w:pPr>
          </w:p>
          <w:p w:rsidR="002D6352" w:rsidRDefault="002D6352">
            <w:pPr>
              <w:rPr>
                <w:rFonts w:ascii="Comic Sans MS" w:hAnsi="Comic Sans MS"/>
              </w:rPr>
            </w:pPr>
          </w:p>
          <w:p w:rsidR="00D751CC" w:rsidRDefault="00D751CC">
            <w:pPr>
              <w:rPr>
                <w:rFonts w:ascii="Comic Sans MS" w:hAnsi="Comic Sans MS"/>
              </w:rPr>
            </w:pPr>
          </w:p>
          <w:p w:rsidR="002D6352" w:rsidRPr="002D6352" w:rsidRDefault="002D6352">
            <w:pPr>
              <w:rPr>
                <w:rFonts w:ascii="Comic Sans MS" w:hAnsi="Comic Sans MS"/>
              </w:rPr>
            </w:pPr>
            <w:r w:rsidRPr="002D6352">
              <w:rPr>
                <w:rFonts w:ascii="Comic Sans MS" w:hAnsi="Comic Sans MS"/>
              </w:rPr>
              <w:t xml:space="preserve">Not expected      </w:t>
            </w:r>
            <w:r>
              <w:rPr>
                <w:rFonts w:ascii="Comic Sans MS" w:hAnsi="Comic Sans MS"/>
              </w:rPr>
              <w:t xml:space="preserve">     </w:t>
            </w:r>
            <w:proofErr w:type="spellStart"/>
            <w:r w:rsidRPr="002D6352">
              <w:rPr>
                <w:rFonts w:ascii="Comic Sans MS" w:hAnsi="Comic Sans MS"/>
              </w:rPr>
              <w:t>Expected</w:t>
            </w:r>
            <w:proofErr w:type="spellEnd"/>
            <w:r w:rsidRPr="002D6352">
              <w:rPr>
                <w:rFonts w:ascii="Comic Sans MS" w:hAnsi="Comic Sans MS"/>
              </w:rPr>
              <w:t xml:space="preserve">             </w:t>
            </w:r>
            <w:r>
              <w:rPr>
                <w:rFonts w:ascii="Comic Sans MS" w:hAnsi="Comic Sans MS"/>
              </w:rPr>
              <w:t xml:space="preserve">      </w:t>
            </w:r>
            <w:r w:rsidRPr="002D6352">
              <w:rPr>
                <w:rFonts w:ascii="Comic Sans MS" w:hAnsi="Comic Sans MS"/>
              </w:rPr>
              <w:t>Exceeding</w:t>
            </w:r>
          </w:p>
        </w:tc>
        <w:tc>
          <w:tcPr>
            <w:tcW w:w="5244" w:type="dxa"/>
          </w:tcPr>
          <w:p w:rsidR="00972D33" w:rsidRDefault="0082326F">
            <w:pPr>
              <w:rPr>
                <w:rFonts w:ascii="Comic Sans MS" w:hAnsi="Comic Sans MS"/>
              </w:rPr>
            </w:pPr>
            <w:r>
              <w:rPr>
                <w:rFonts w:ascii="Comic Sans MS" w:hAnsi="Comic Sans MS"/>
                <w:b/>
              </w:rPr>
              <w:t>Use model verbs or adverbs to indicate degrees of possibility.</w:t>
            </w:r>
          </w:p>
          <w:p w:rsidR="00972D33" w:rsidRDefault="00972D33">
            <w:pPr>
              <w:rPr>
                <w:rFonts w:ascii="Comic Sans MS" w:hAnsi="Comic Sans MS"/>
              </w:rPr>
            </w:pPr>
          </w:p>
          <w:p w:rsidR="00972D33" w:rsidRDefault="00972D33">
            <w:pPr>
              <w:rPr>
                <w:rFonts w:ascii="Comic Sans MS" w:hAnsi="Comic Sans MS"/>
              </w:rPr>
            </w:pPr>
          </w:p>
          <w:p w:rsidR="00972D33" w:rsidRDefault="00972D33">
            <w:pPr>
              <w:rPr>
                <w:rFonts w:ascii="Comic Sans MS" w:hAnsi="Comic Sans MS"/>
              </w:rPr>
            </w:pPr>
          </w:p>
          <w:p w:rsidR="00972D33" w:rsidRDefault="00972D33">
            <w:pPr>
              <w:rPr>
                <w:rFonts w:ascii="Comic Sans MS" w:hAnsi="Comic Sans MS"/>
              </w:rPr>
            </w:pPr>
          </w:p>
          <w:p w:rsidR="00972D33" w:rsidRDefault="00972D33">
            <w:pPr>
              <w:rPr>
                <w:rFonts w:ascii="Comic Sans MS" w:hAnsi="Comic Sans MS"/>
              </w:rPr>
            </w:pPr>
          </w:p>
          <w:p w:rsidR="00972D33" w:rsidRDefault="00972D33">
            <w:pPr>
              <w:rPr>
                <w:rFonts w:ascii="Comic Sans MS" w:hAnsi="Comic Sans MS"/>
              </w:rPr>
            </w:pPr>
          </w:p>
          <w:p w:rsidR="00DB6498" w:rsidRDefault="00DB6498">
            <w:pPr>
              <w:rPr>
                <w:rFonts w:ascii="Comic Sans MS" w:hAnsi="Comic Sans MS"/>
                <w:b/>
              </w:rPr>
            </w:pPr>
            <w:r w:rsidRPr="00DB6498">
              <w:rPr>
                <w:rFonts w:ascii="Comic Sans MS" w:hAnsi="Comic Sans MS"/>
              </w:rPr>
              <w:t xml:space="preserve">Not expected    </w:t>
            </w:r>
            <w:proofErr w:type="spellStart"/>
            <w:r w:rsidRPr="00DB6498">
              <w:rPr>
                <w:rFonts w:ascii="Comic Sans MS" w:hAnsi="Comic Sans MS"/>
              </w:rPr>
              <w:t>Expected</w:t>
            </w:r>
            <w:proofErr w:type="spellEnd"/>
            <w:r w:rsidRPr="00DB6498">
              <w:rPr>
                <w:rFonts w:ascii="Comic Sans MS" w:hAnsi="Comic Sans MS"/>
              </w:rPr>
              <w:t xml:space="preserve">            Exceeding</w:t>
            </w:r>
          </w:p>
        </w:tc>
      </w:tr>
      <w:tr w:rsidR="002D6352" w:rsidRPr="001A11FA" w:rsidTr="00DB6498">
        <w:tc>
          <w:tcPr>
            <w:tcW w:w="5671" w:type="dxa"/>
          </w:tcPr>
          <w:p w:rsidR="002D6352" w:rsidRDefault="001F7182">
            <w:pPr>
              <w:rPr>
                <w:rFonts w:ascii="Comic Sans MS" w:hAnsi="Comic Sans MS"/>
                <w:b/>
              </w:rPr>
            </w:pPr>
            <w:r>
              <w:rPr>
                <w:rFonts w:ascii="Comic Sans MS" w:hAnsi="Comic Sans MS"/>
                <w:b/>
              </w:rPr>
              <w:t>Apostrophes to mark plural possession</w:t>
            </w:r>
          </w:p>
          <w:p w:rsidR="0007751C" w:rsidRDefault="0007751C">
            <w:pPr>
              <w:rPr>
                <w:rFonts w:ascii="Comic Sans MS" w:hAnsi="Comic Sans MS"/>
                <w:b/>
              </w:rPr>
            </w:pPr>
          </w:p>
          <w:p w:rsidR="0007751C" w:rsidRDefault="0007751C">
            <w:pPr>
              <w:rPr>
                <w:rFonts w:ascii="Comic Sans MS" w:hAnsi="Comic Sans MS"/>
                <w:b/>
              </w:rPr>
            </w:pPr>
          </w:p>
          <w:p w:rsidR="0007751C" w:rsidRDefault="0007751C">
            <w:pPr>
              <w:rPr>
                <w:rFonts w:ascii="Comic Sans MS" w:hAnsi="Comic Sans MS"/>
                <w:b/>
              </w:rPr>
            </w:pPr>
          </w:p>
          <w:p w:rsidR="0007751C" w:rsidRPr="0007751C" w:rsidRDefault="0007751C">
            <w:pPr>
              <w:rPr>
                <w:rFonts w:ascii="Comic Sans MS" w:hAnsi="Comic Sans MS"/>
              </w:rPr>
            </w:pPr>
          </w:p>
          <w:p w:rsidR="0007751C" w:rsidRDefault="0007751C">
            <w:pPr>
              <w:rPr>
                <w:rFonts w:ascii="Comic Sans MS" w:hAnsi="Comic Sans MS"/>
                <w:b/>
              </w:rPr>
            </w:pPr>
            <w:r w:rsidRPr="0007751C">
              <w:rPr>
                <w:rFonts w:ascii="Comic Sans MS" w:hAnsi="Comic Sans MS"/>
              </w:rPr>
              <w:t xml:space="preserve">Not expected      </w:t>
            </w:r>
            <w:proofErr w:type="spellStart"/>
            <w:r w:rsidRPr="0007751C">
              <w:rPr>
                <w:rFonts w:ascii="Comic Sans MS" w:hAnsi="Comic Sans MS"/>
              </w:rPr>
              <w:t>Expected</w:t>
            </w:r>
            <w:proofErr w:type="spellEnd"/>
            <w:r w:rsidRPr="0007751C">
              <w:rPr>
                <w:rFonts w:ascii="Comic Sans MS" w:hAnsi="Comic Sans MS"/>
              </w:rPr>
              <w:t xml:space="preserve">            Exceeding</w:t>
            </w:r>
          </w:p>
        </w:tc>
        <w:tc>
          <w:tcPr>
            <w:tcW w:w="5244" w:type="dxa"/>
          </w:tcPr>
          <w:p w:rsidR="0007751C" w:rsidRDefault="0082326F">
            <w:pPr>
              <w:rPr>
                <w:rFonts w:ascii="Comic Sans MS" w:hAnsi="Comic Sans MS"/>
                <w:b/>
              </w:rPr>
            </w:pPr>
            <w:r>
              <w:rPr>
                <w:rFonts w:ascii="Comic Sans MS" w:hAnsi="Comic Sans MS"/>
                <w:b/>
              </w:rPr>
              <w:t>Use relative clauses beginning with who, which, where, when, whose, that or with an implied (i.e. omitted) relative pronoun.</w:t>
            </w:r>
          </w:p>
          <w:p w:rsidR="0082326F" w:rsidRDefault="0082326F">
            <w:pPr>
              <w:rPr>
                <w:rFonts w:ascii="Comic Sans MS" w:hAnsi="Comic Sans MS"/>
                <w:b/>
              </w:rPr>
            </w:pPr>
          </w:p>
          <w:p w:rsidR="0082326F" w:rsidRDefault="0082326F">
            <w:pPr>
              <w:rPr>
                <w:rFonts w:ascii="Comic Sans MS" w:hAnsi="Comic Sans MS"/>
                <w:b/>
              </w:rPr>
            </w:pPr>
          </w:p>
          <w:p w:rsidR="00F74C62" w:rsidRPr="00F74C62" w:rsidRDefault="00F74C62">
            <w:pPr>
              <w:rPr>
                <w:rFonts w:ascii="Comic Sans MS" w:hAnsi="Comic Sans MS"/>
              </w:rPr>
            </w:pPr>
            <w:r w:rsidRPr="00F74C62">
              <w:rPr>
                <w:rFonts w:ascii="Comic Sans MS" w:hAnsi="Comic Sans MS"/>
              </w:rPr>
              <w:t xml:space="preserve">Not expected    </w:t>
            </w:r>
            <w:proofErr w:type="spellStart"/>
            <w:r w:rsidRPr="00F74C62">
              <w:rPr>
                <w:rFonts w:ascii="Comic Sans MS" w:hAnsi="Comic Sans MS"/>
              </w:rPr>
              <w:t>Expected</w:t>
            </w:r>
            <w:proofErr w:type="spellEnd"/>
            <w:r w:rsidRPr="00F74C62">
              <w:rPr>
                <w:rFonts w:ascii="Comic Sans MS" w:hAnsi="Comic Sans MS"/>
              </w:rPr>
              <w:t xml:space="preserve">        Exceeding</w:t>
            </w:r>
          </w:p>
        </w:tc>
      </w:tr>
      <w:tr w:rsidR="0007751C" w:rsidRPr="001A11FA" w:rsidTr="00DB6498">
        <w:tc>
          <w:tcPr>
            <w:tcW w:w="5671" w:type="dxa"/>
          </w:tcPr>
          <w:p w:rsidR="0007751C" w:rsidRDefault="00DD3350">
            <w:pPr>
              <w:rPr>
                <w:rFonts w:ascii="Comic Sans MS" w:hAnsi="Comic Sans MS"/>
                <w:b/>
              </w:rPr>
            </w:pPr>
            <w:r>
              <w:rPr>
                <w:rFonts w:ascii="Comic Sans MS" w:hAnsi="Comic Sans MS"/>
                <w:b/>
              </w:rPr>
              <w:t>Brackets, dashes or commas to indicate parenthesis</w:t>
            </w:r>
          </w:p>
          <w:p w:rsidR="00DD3350" w:rsidRDefault="00DD3350">
            <w:pPr>
              <w:rPr>
                <w:rFonts w:ascii="Comic Sans MS" w:hAnsi="Comic Sans MS"/>
                <w:b/>
              </w:rPr>
            </w:pPr>
          </w:p>
          <w:p w:rsidR="00846B05" w:rsidRDefault="00846B05">
            <w:pPr>
              <w:rPr>
                <w:rFonts w:ascii="Comic Sans MS" w:hAnsi="Comic Sans MS"/>
                <w:b/>
              </w:rPr>
            </w:pPr>
          </w:p>
          <w:p w:rsidR="00846B05" w:rsidRDefault="00846B05">
            <w:pPr>
              <w:rPr>
                <w:rFonts w:ascii="Comic Sans MS" w:hAnsi="Comic Sans MS"/>
                <w:b/>
              </w:rPr>
            </w:pPr>
          </w:p>
          <w:p w:rsidR="00846B05" w:rsidRDefault="00846B05">
            <w:pPr>
              <w:rPr>
                <w:rFonts w:ascii="Comic Sans MS" w:hAnsi="Comic Sans MS"/>
                <w:b/>
              </w:rPr>
            </w:pPr>
          </w:p>
          <w:p w:rsidR="00DD3350" w:rsidRPr="00846B05" w:rsidRDefault="00DD3350">
            <w:pPr>
              <w:rPr>
                <w:rFonts w:ascii="Comic Sans MS" w:hAnsi="Comic Sans MS"/>
              </w:rPr>
            </w:pPr>
            <w:r w:rsidRPr="00846B05">
              <w:rPr>
                <w:rFonts w:ascii="Comic Sans MS" w:hAnsi="Comic Sans MS"/>
              </w:rPr>
              <w:t xml:space="preserve">Not expected      </w:t>
            </w:r>
            <w:proofErr w:type="spellStart"/>
            <w:r w:rsidRPr="00846B05">
              <w:rPr>
                <w:rFonts w:ascii="Comic Sans MS" w:hAnsi="Comic Sans MS"/>
              </w:rPr>
              <w:t>Expected</w:t>
            </w:r>
            <w:proofErr w:type="spellEnd"/>
            <w:r w:rsidRPr="00846B05">
              <w:rPr>
                <w:rFonts w:ascii="Comic Sans MS" w:hAnsi="Comic Sans MS"/>
              </w:rPr>
              <w:t xml:space="preserve">            Exceeding</w:t>
            </w:r>
          </w:p>
        </w:tc>
        <w:tc>
          <w:tcPr>
            <w:tcW w:w="5244" w:type="dxa"/>
          </w:tcPr>
          <w:p w:rsidR="0007751C" w:rsidRDefault="0082326F">
            <w:pPr>
              <w:rPr>
                <w:rFonts w:ascii="Comic Sans MS" w:hAnsi="Comic Sans MS"/>
                <w:b/>
              </w:rPr>
            </w:pPr>
            <w:r>
              <w:rPr>
                <w:rFonts w:ascii="Comic Sans MS" w:hAnsi="Comic Sans MS"/>
                <w:b/>
              </w:rPr>
              <w:t>Use a wide range of devices to build cohesion within and across paragraphs (e.g. repetition of a word or phrase, grammatical connections (such as adverbials) or ellipsis)</w:t>
            </w:r>
          </w:p>
          <w:p w:rsidR="0082326F" w:rsidRDefault="0082326F">
            <w:pPr>
              <w:rPr>
                <w:rFonts w:ascii="Comic Sans MS" w:hAnsi="Comic Sans MS"/>
                <w:b/>
              </w:rPr>
            </w:pPr>
          </w:p>
          <w:p w:rsidR="0082326F" w:rsidRDefault="0082326F">
            <w:pPr>
              <w:rPr>
                <w:rFonts w:ascii="Comic Sans MS" w:hAnsi="Comic Sans MS"/>
                <w:b/>
              </w:rPr>
            </w:pPr>
          </w:p>
          <w:p w:rsidR="0007751C" w:rsidRPr="0007751C" w:rsidRDefault="0007751C">
            <w:pPr>
              <w:rPr>
                <w:rFonts w:ascii="Comic Sans MS" w:hAnsi="Comic Sans MS"/>
              </w:rPr>
            </w:pPr>
            <w:r w:rsidRPr="0007751C">
              <w:rPr>
                <w:rFonts w:ascii="Comic Sans MS" w:hAnsi="Comic Sans MS"/>
              </w:rPr>
              <w:t xml:space="preserve">Not expected    </w:t>
            </w:r>
            <w:proofErr w:type="spellStart"/>
            <w:r w:rsidRPr="0007751C">
              <w:rPr>
                <w:rFonts w:ascii="Comic Sans MS" w:hAnsi="Comic Sans MS"/>
              </w:rPr>
              <w:t>Expected</w:t>
            </w:r>
            <w:proofErr w:type="spellEnd"/>
            <w:r w:rsidRPr="0007751C">
              <w:rPr>
                <w:rFonts w:ascii="Comic Sans MS" w:hAnsi="Comic Sans MS"/>
              </w:rPr>
              <w:t xml:space="preserve">        Exceeding</w:t>
            </w:r>
          </w:p>
        </w:tc>
      </w:tr>
      <w:tr w:rsidR="0007751C" w:rsidRPr="001A11FA" w:rsidTr="00DB6498">
        <w:tc>
          <w:tcPr>
            <w:tcW w:w="5671" w:type="dxa"/>
          </w:tcPr>
          <w:p w:rsidR="0007751C" w:rsidRDefault="00846B05">
            <w:pPr>
              <w:rPr>
                <w:rFonts w:ascii="Comic Sans MS" w:hAnsi="Comic Sans MS"/>
                <w:b/>
              </w:rPr>
            </w:pPr>
            <w:r>
              <w:rPr>
                <w:rFonts w:ascii="Comic Sans MS" w:hAnsi="Comic Sans MS"/>
                <w:b/>
              </w:rPr>
              <w:t>Conventions for punctuating bullet points to list information.</w:t>
            </w:r>
          </w:p>
          <w:p w:rsidR="00846B05" w:rsidRDefault="00846B05">
            <w:pPr>
              <w:rPr>
                <w:rFonts w:ascii="Comic Sans MS" w:hAnsi="Comic Sans MS"/>
                <w:b/>
              </w:rPr>
            </w:pPr>
          </w:p>
          <w:p w:rsidR="00846B05" w:rsidRDefault="00846B05">
            <w:pPr>
              <w:rPr>
                <w:rFonts w:ascii="Comic Sans MS" w:hAnsi="Comic Sans MS"/>
                <w:b/>
              </w:rPr>
            </w:pPr>
          </w:p>
          <w:p w:rsidR="00846B05" w:rsidRDefault="00846B05">
            <w:pPr>
              <w:rPr>
                <w:rFonts w:ascii="Comic Sans MS" w:hAnsi="Comic Sans MS"/>
                <w:b/>
              </w:rPr>
            </w:pPr>
          </w:p>
          <w:p w:rsidR="00846B05" w:rsidRPr="00846B05" w:rsidRDefault="00846B05">
            <w:pPr>
              <w:rPr>
                <w:rFonts w:ascii="Comic Sans MS" w:hAnsi="Comic Sans MS"/>
              </w:rPr>
            </w:pPr>
            <w:r w:rsidRPr="00846B05">
              <w:rPr>
                <w:rFonts w:ascii="Comic Sans MS" w:hAnsi="Comic Sans MS"/>
              </w:rPr>
              <w:t xml:space="preserve">Not expected      </w:t>
            </w:r>
            <w:proofErr w:type="spellStart"/>
            <w:r w:rsidRPr="00846B05">
              <w:rPr>
                <w:rFonts w:ascii="Comic Sans MS" w:hAnsi="Comic Sans MS"/>
              </w:rPr>
              <w:t>Expected</w:t>
            </w:r>
            <w:proofErr w:type="spellEnd"/>
            <w:r w:rsidRPr="00846B05">
              <w:rPr>
                <w:rFonts w:ascii="Comic Sans MS" w:hAnsi="Comic Sans MS"/>
              </w:rPr>
              <w:t xml:space="preserve">            Exceeding</w:t>
            </w:r>
          </w:p>
        </w:tc>
        <w:tc>
          <w:tcPr>
            <w:tcW w:w="5244" w:type="dxa"/>
          </w:tcPr>
          <w:p w:rsidR="0007751C" w:rsidRDefault="00972D33" w:rsidP="0007751C">
            <w:pPr>
              <w:rPr>
                <w:rFonts w:ascii="Comic Sans MS" w:hAnsi="Comic Sans MS"/>
                <w:b/>
              </w:rPr>
            </w:pPr>
            <w:r>
              <w:rPr>
                <w:rFonts w:ascii="Comic Sans MS" w:hAnsi="Comic Sans MS"/>
                <w:b/>
              </w:rPr>
              <w:t xml:space="preserve">Use further </w:t>
            </w:r>
            <w:r w:rsidR="0082326F">
              <w:rPr>
                <w:rFonts w:ascii="Comic Sans MS" w:hAnsi="Comic Sans MS"/>
                <w:b/>
              </w:rPr>
              <w:t xml:space="preserve">organisational devices to </w:t>
            </w:r>
            <w:r>
              <w:rPr>
                <w:rFonts w:ascii="Comic Sans MS" w:hAnsi="Comic Sans MS"/>
                <w:b/>
              </w:rPr>
              <w:t>guide the reader (</w:t>
            </w:r>
            <w:r w:rsidR="0082326F">
              <w:rPr>
                <w:rFonts w:ascii="Comic Sans MS" w:hAnsi="Comic Sans MS"/>
                <w:b/>
              </w:rPr>
              <w:t>for example, headings, bullet points, underlining</w:t>
            </w:r>
            <w:r>
              <w:rPr>
                <w:rFonts w:ascii="Comic Sans MS" w:hAnsi="Comic Sans MS"/>
                <w:b/>
              </w:rPr>
              <w:t>)</w:t>
            </w:r>
          </w:p>
          <w:p w:rsidR="00972D33" w:rsidRDefault="00972D33" w:rsidP="0007751C">
            <w:pPr>
              <w:rPr>
                <w:rFonts w:ascii="Comic Sans MS" w:hAnsi="Comic Sans MS"/>
                <w:b/>
              </w:rPr>
            </w:pPr>
          </w:p>
          <w:p w:rsidR="0082326F" w:rsidRDefault="0082326F" w:rsidP="0007751C">
            <w:pPr>
              <w:rPr>
                <w:rFonts w:ascii="Comic Sans MS" w:hAnsi="Comic Sans MS"/>
              </w:rPr>
            </w:pPr>
          </w:p>
          <w:p w:rsidR="0007751C" w:rsidRPr="0007751C" w:rsidRDefault="0007751C" w:rsidP="0007751C">
            <w:pPr>
              <w:rPr>
                <w:rFonts w:ascii="Comic Sans MS" w:hAnsi="Comic Sans MS"/>
              </w:rPr>
            </w:pPr>
            <w:r w:rsidRPr="0007751C">
              <w:rPr>
                <w:rFonts w:ascii="Comic Sans MS" w:hAnsi="Comic Sans MS"/>
              </w:rPr>
              <w:t xml:space="preserve">Not expected    </w:t>
            </w:r>
            <w:proofErr w:type="spellStart"/>
            <w:r w:rsidRPr="0007751C">
              <w:rPr>
                <w:rFonts w:ascii="Comic Sans MS" w:hAnsi="Comic Sans MS"/>
              </w:rPr>
              <w:t>Expected</w:t>
            </w:r>
            <w:proofErr w:type="spellEnd"/>
            <w:r w:rsidRPr="0007751C">
              <w:rPr>
                <w:rFonts w:ascii="Comic Sans MS" w:hAnsi="Comic Sans MS"/>
              </w:rPr>
              <w:t xml:space="preserve">        Exceeding</w:t>
            </w:r>
          </w:p>
        </w:tc>
      </w:tr>
      <w:tr w:rsidR="0007751C" w:rsidRPr="001A11FA" w:rsidTr="00DB6498">
        <w:tc>
          <w:tcPr>
            <w:tcW w:w="5671" w:type="dxa"/>
          </w:tcPr>
          <w:p w:rsidR="0007751C" w:rsidRDefault="00846B05">
            <w:pPr>
              <w:rPr>
                <w:rFonts w:ascii="Comic Sans MS" w:hAnsi="Comic Sans MS"/>
                <w:b/>
              </w:rPr>
            </w:pPr>
            <w:r>
              <w:rPr>
                <w:rFonts w:ascii="Comic Sans MS" w:hAnsi="Comic Sans MS"/>
                <w:b/>
              </w:rPr>
              <w:t xml:space="preserve">Hyphens to avoid ambiguity </w:t>
            </w:r>
          </w:p>
          <w:p w:rsidR="00846B05" w:rsidRDefault="00846B05">
            <w:pPr>
              <w:rPr>
                <w:rFonts w:ascii="Comic Sans MS" w:hAnsi="Comic Sans MS"/>
                <w:b/>
              </w:rPr>
            </w:pPr>
          </w:p>
          <w:p w:rsidR="00846B05" w:rsidRPr="00846B05" w:rsidRDefault="00846B05">
            <w:pPr>
              <w:rPr>
                <w:rFonts w:ascii="Comic Sans MS" w:hAnsi="Comic Sans MS"/>
              </w:rPr>
            </w:pPr>
            <w:r w:rsidRPr="00846B05">
              <w:rPr>
                <w:rFonts w:ascii="Comic Sans MS" w:hAnsi="Comic Sans MS"/>
              </w:rPr>
              <w:t xml:space="preserve">Not expected      </w:t>
            </w:r>
            <w:proofErr w:type="spellStart"/>
            <w:r w:rsidRPr="00846B05">
              <w:rPr>
                <w:rFonts w:ascii="Comic Sans MS" w:hAnsi="Comic Sans MS"/>
              </w:rPr>
              <w:t>Expected</w:t>
            </w:r>
            <w:proofErr w:type="spellEnd"/>
            <w:r w:rsidRPr="00846B05">
              <w:rPr>
                <w:rFonts w:ascii="Comic Sans MS" w:hAnsi="Comic Sans MS"/>
              </w:rPr>
              <w:t xml:space="preserve">            Exceeding</w:t>
            </w:r>
          </w:p>
        </w:tc>
        <w:tc>
          <w:tcPr>
            <w:tcW w:w="5244" w:type="dxa"/>
          </w:tcPr>
          <w:p w:rsidR="0007751C" w:rsidRDefault="0082326F">
            <w:pPr>
              <w:rPr>
                <w:rFonts w:ascii="Comic Sans MS" w:hAnsi="Comic Sans MS"/>
                <w:b/>
              </w:rPr>
            </w:pPr>
            <w:r>
              <w:rPr>
                <w:rFonts w:ascii="Comic Sans MS" w:hAnsi="Comic Sans MS"/>
                <w:b/>
              </w:rPr>
              <w:t>In narratives, describe settings, character and atmosphere and integrate dialogue to convey character and advance the action.</w:t>
            </w:r>
            <w:r w:rsidR="006E183D">
              <w:rPr>
                <w:rFonts w:ascii="Comic Sans MS" w:hAnsi="Comic Sans MS"/>
                <w:b/>
              </w:rPr>
              <w:t xml:space="preserve"> </w:t>
            </w:r>
          </w:p>
          <w:p w:rsidR="0007751C" w:rsidRDefault="0007751C">
            <w:pPr>
              <w:rPr>
                <w:rFonts w:ascii="Comic Sans MS" w:hAnsi="Comic Sans MS"/>
                <w:b/>
              </w:rPr>
            </w:pPr>
          </w:p>
          <w:p w:rsidR="0007751C" w:rsidRPr="0007751C" w:rsidRDefault="0007751C">
            <w:pPr>
              <w:rPr>
                <w:rFonts w:ascii="Comic Sans MS" w:hAnsi="Comic Sans MS"/>
              </w:rPr>
            </w:pPr>
            <w:r w:rsidRPr="0007751C">
              <w:rPr>
                <w:rFonts w:ascii="Comic Sans MS" w:hAnsi="Comic Sans MS"/>
              </w:rPr>
              <w:t xml:space="preserve">Not expected    </w:t>
            </w:r>
            <w:proofErr w:type="spellStart"/>
            <w:r w:rsidRPr="0007751C">
              <w:rPr>
                <w:rFonts w:ascii="Comic Sans MS" w:hAnsi="Comic Sans MS"/>
              </w:rPr>
              <w:t>Expected</w:t>
            </w:r>
            <w:proofErr w:type="spellEnd"/>
            <w:r w:rsidRPr="0007751C">
              <w:rPr>
                <w:rFonts w:ascii="Comic Sans MS" w:hAnsi="Comic Sans MS"/>
              </w:rPr>
              <w:t xml:space="preserve">        Exceeding</w:t>
            </w:r>
          </w:p>
        </w:tc>
      </w:tr>
      <w:tr w:rsidR="00846B05" w:rsidRPr="001A11FA" w:rsidTr="00DB6498">
        <w:tc>
          <w:tcPr>
            <w:tcW w:w="5671" w:type="dxa"/>
          </w:tcPr>
          <w:p w:rsidR="00846B05" w:rsidRDefault="00846B05">
            <w:pPr>
              <w:rPr>
                <w:rFonts w:ascii="Comic Sans MS" w:hAnsi="Comic Sans MS"/>
                <w:b/>
              </w:rPr>
            </w:pPr>
            <w:r>
              <w:rPr>
                <w:rFonts w:ascii="Comic Sans MS" w:hAnsi="Comic Sans MS"/>
                <w:b/>
              </w:rPr>
              <w:t>Ellipsis</w:t>
            </w:r>
          </w:p>
          <w:p w:rsidR="00846B05" w:rsidRDefault="00846B05">
            <w:pPr>
              <w:rPr>
                <w:rFonts w:ascii="Comic Sans MS" w:hAnsi="Comic Sans MS"/>
                <w:b/>
              </w:rPr>
            </w:pPr>
          </w:p>
          <w:p w:rsidR="0082326F" w:rsidRDefault="0082326F">
            <w:pPr>
              <w:rPr>
                <w:rFonts w:ascii="Comic Sans MS" w:hAnsi="Comic Sans MS"/>
              </w:rPr>
            </w:pPr>
          </w:p>
          <w:p w:rsidR="0082326F" w:rsidRDefault="0082326F">
            <w:pPr>
              <w:rPr>
                <w:rFonts w:ascii="Comic Sans MS" w:hAnsi="Comic Sans MS"/>
              </w:rPr>
            </w:pPr>
          </w:p>
          <w:p w:rsidR="0082326F" w:rsidRDefault="0082326F">
            <w:pPr>
              <w:rPr>
                <w:rFonts w:ascii="Comic Sans MS" w:hAnsi="Comic Sans MS"/>
              </w:rPr>
            </w:pPr>
          </w:p>
          <w:p w:rsidR="0082326F" w:rsidRDefault="0082326F">
            <w:pPr>
              <w:rPr>
                <w:rFonts w:ascii="Comic Sans MS" w:hAnsi="Comic Sans MS"/>
              </w:rPr>
            </w:pPr>
          </w:p>
          <w:p w:rsidR="00846B05" w:rsidRPr="00846B05" w:rsidRDefault="00846B05">
            <w:pPr>
              <w:rPr>
                <w:rFonts w:ascii="Comic Sans MS" w:hAnsi="Comic Sans MS"/>
              </w:rPr>
            </w:pPr>
            <w:r w:rsidRPr="00846B05">
              <w:rPr>
                <w:rFonts w:ascii="Comic Sans MS" w:hAnsi="Comic Sans MS"/>
              </w:rPr>
              <w:t xml:space="preserve">Not expected      </w:t>
            </w:r>
            <w:proofErr w:type="spellStart"/>
            <w:r w:rsidRPr="00846B05">
              <w:rPr>
                <w:rFonts w:ascii="Comic Sans MS" w:hAnsi="Comic Sans MS"/>
              </w:rPr>
              <w:t>Expected</w:t>
            </w:r>
            <w:proofErr w:type="spellEnd"/>
            <w:r w:rsidRPr="00846B05">
              <w:rPr>
                <w:rFonts w:ascii="Comic Sans MS" w:hAnsi="Comic Sans MS"/>
              </w:rPr>
              <w:t xml:space="preserve">            Exceeding</w:t>
            </w:r>
          </w:p>
        </w:tc>
        <w:tc>
          <w:tcPr>
            <w:tcW w:w="5244" w:type="dxa"/>
          </w:tcPr>
          <w:p w:rsidR="00846B05" w:rsidRDefault="0082326F">
            <w:pPr>
              <w:rPr>
                <w:rFonts w:ascii="Comic Sans MS" w:hAnsi="Comic Sans MS"/>
                <w:b/>
              </w:rPr>
            </w:pPr>
            <w:r>
              <w:rPr>
                <w:rFonts w:ascii="Comic Sans MS" w:hAnsi="Comic Sans MS"/>
                <w:b/>
              </w:rPr>
              <w:t>Write for an increasingly wide range of real purposes and audiences as part of their work across the curriculum, using these to underpin their decisions about the form the writing should take.</w:t>
            </w:r>
          </w:p>
          <w:p w:rsidR="0082326F" w:rsidRDefault="0082326F">
            <w:pPr>
              <w:rPr>
                <w:rFonts w:ascii="Comic Sans MS" w:hAnsi="Comic Sans MS"/>
                <w:b/>
              </w:rPr>
            </w:pPr>
          </w:p>
          <w:p w:rsidR="0082326F" w:rsidRPr="0082326F" w:rsidRDefault="0082326F">
            <w:pPr>
              <w:rPr>
                <w:rFonts w:ascii="Comic Sans MS" w:hAnsi="Comic Sans MS"/>
              </w:rPr>
            </w:pPr>
            <w:r w:rsidRPr="0082326F">
              <w:rPr>
                <w:rFonts w:ascii="Comic Sans MS" w:hAnsi="Comic Sans MS"/>
              </w:rPr>
              <w:t xml:space="preserve">Not expected    </w:t>
            </w:r>
            <w:proofErr w:type="spellStart"/>
            <w:r w:rsidRPr="0082326F">
              <w:rPr>
                <w:rFonts w:ascii="Comic Sans MS" w:hAnsi="Comic Sans MS"/>
              </w:rPr>
              <w:t>Expected</w:t>
            </w:r>
            <w:proofErr w:type="spellEnd"/>
            <w:r w:rsidRPr="0082326F">
              <w:rPr>
                <w:rFonts w:ascii="Comic Sans MS" w:hAnsi="Comic Sans MS"/>
              </w:rPr>
              <w:t xml:space="preserve">            Exceeding</w:t>
            </w:r>
          </w:p>
        </w:tc>
      </w:tr>
      <w:tr w:rsidR="00846B05" w:rsidRPr="001A11FA" w:rsidTr="00DB6498">
        <w:tc>
          <w:tcPr>
            <w:tcW w:w="5671" w:type="dxa"/>
          </w:tcPr>
          <w:p w:rsidR="00846B05" w:rsidRDefault="00846B05">
            <w:pPr>
              <w:rPr>
                <w:rFonts w:ascii="Comic Sans MS" w:hAnsi="Comic Sans MS"/>
                <w:b/>
              </w:rPr>
            </w:pPr>
            <w:r>
              <w:rPr>
                <w:rFonts w:ascii="Comic Sans MS" w:hAnsi="Comic Sans MS"/>
                <w:b/>
              </w:rPr>
              <w:t>A full stop for abbreviation</w:t>
            </w:r>
          </w:p>
          <w:p w:rsidR="00846B05" w:rsidRDefault="00846B05">
            <w:pPr>
              <w:rPr>
                <w:rFonts w:ascii="Comic Sans MS" w:hAnsi="Comic Sans MS"/>
                <w:b/>
              </w:rPr>
            </w:pPr>
          </w:p>
          <w:p w:rsidR="00846B05" w:rsidRPr="00846B05" w:rsidRDefault="00846B05">
            <w:pPr>
              <w:rPr>
                <w:rFonts w:ascii="Comic Sans MS" w:hAnsi="Comic Sans MS"/>
              </w:rPr>
            </w:pPr>
            <w:r w:rsidRPr="00846B05">
              <w:rPr>
                <w:rFonts w:ascii="Comic Sans MS" w:hAnsi="Comic Sans MS"/>
              </w:rPr>
              <w:t xml:space="preserve">Not expected      </w:t>
            </w:r>
            <w:proofErr w:type="spellStart"/>
            <w:r w:rsidRPr="00846B05">
              <w:rPr>
                <w:rFonts w:ascii="Comic Sans MS" w:hAnsi="Comic Sans MS"/>
              </w:rPr>
              <w:t>Expected</w:t>
            </w:r>
            <w:proofErr w:type="spellEnd"/>
            <w:r w:rsidRPr="00846B05">
              <w:rPr>
                <w:rFonts w:ascii="Comic Sans MS" w:hAnsi="Comic Sans MS"/>
              </w:rPr>
              <w:t xml:space="preserve">            Exceeding</w:t>
            </w:r>
          </w:p>
        </w:tc>
        <w:tc>
          <w:tcPr>
            <w:tcW w:w="5244" w:type="dxa"/>
          </w:tcPr>
          <w:p w:rsidR="00846B05" w:rsidRDefault="0082326F">
            <w:pPr>
              <w:rPr>
                <w:rFonts w:ascii="Comic Sans MS" w:hAnsi="Comic Sans MS"/>
                <w:b/>
              </w:rPr>
            </w:pPr>
            <w:r>
              <w:rPr>
                <w:rFonts w:ascii="Comic Sans MS" w:hAnsi="Comic Sans MS"/>
                <w:b/>
              </w:rPr>
              <w:t>Use a range of tenses accurately and consistently</w:t>
            </w:r>
          </w:p>
          <w:p w:rsidR="0082326F" w:rsidRPr="009818E9" w:rsidRDefault="0082326F">
            <w:pPr>
              <w:rPr>
                <w:rFonts w:ascii="Comic Sans MS" w:hAnsi="Comic Sans MS"/>
              </w:rPr>
            </w:pPr>
            <w:r w:rsidRPr="009818E9">
              <w:rPr>
                <w:rFonts w:ascii="Comic Sans MS" w:hAnsi="Comic Sans MS"/>
              </w:rPr>
              <w:t xml:space="preserve">Not expected    </w:t>
            </w:r>
            <w:proofErr w:type="spellStart"/>
            <w:r w:rsidRPr="009818E9">
              <w:rPr>
                <w:rFonts w:ascii="Comic Sans MS" w:hAnsi="Comic Sans MS"/>
              </w:rPr>
              <w:t>Expected</w:t>
            </w:r>
            <w:proofErr w:type="spellEnd"/>
            <w:r w:rsidRPr="009818E9">
              <w:rPr>
                <w:rFonts w:ascii="Comic Sans MS" w:hAnsi="Comic Sans MS"/>
              </w:rPr>
              <w:t xml:space="preserve">            Exceeding</w:t>
            </w:r>
          </w:p>
        </w:tc>
      </w:tr>
      <w:tr w:rsidR="00846B05" w:rsidRPr="001A11FA" w:rsidTr="00DB6498">
        <w:tc>
          <w:tcPr>
            <w:tcW w:w="5671" w:type="dxa"/>
          </w:tcPr>
          <w:p w:rsidR="0082326F" w:rsidRDefault="00846B05">
            <w:pPr>
              <w:rPr>
                <w:rFonts w:ascii="Comic Sans MS" w:hAnsi="Comic Sans MS"/>
                <w:b/>
              </w:rPr>
            </w:pPr>
            <w:r>
              <w:rPr>
                <w:rFonts w:ascii="Comic Sans MS" w:hAnsi="Comic Sans MS"/>
                <w:b/>
              </w:rPr>
              <w:lastRenderedPageBreak/>
              <w:t>Inverted commas and other punctu</w:t>
            </w:r>
            <w:r w:rsidR="0082326F">
              <w:rPr>
                <w:rFonts w:ascii="Comic Sans MS" w:hAnsi="Comic Sans MS"/>
                <w:b/>
              </w:rPr>
              <w:t>ation to indicate direct speech.</w:t>
            </w:r>
          </w:p>
          <w:p w:rsidR="0082326F" w:rsidRDefault="0082326F">
            <w:pPr>
              <w:rPr>
                <w:rFonts w:ascii="Comic Sans MS" w:hAnsi="Comic Sans MS"/>
                <w:b/>
              </w:rPr>
            </w:pPr>
          </w:p>
          <w:p w:rsidR="0082326F" w:rsidRPr="0082326F" w:rsidRDefault="0082326F">
            <w:pPr>
              <w:rPr>
                <w:rFonts w:ascii="Comic Sans MS" w:hAnsi="Comic Sans MS"/>
              </w:rPr>
            </w:pPr>
            <w:r w:rsidRPr="0082326F">
              <w:rPr>
                <w:rFonts w:ascii="Comic Sans MS" w:hAnsi="Comic Sans MS"/>
              </w:rPr>
              <w:t xml:space="preserve">Not expected      </w:t>
            </w:r>
            <w:proofErr w:type="spellStart"/>
            <w:r w:rsidRPr="0082326F">
              <w:rPr>
                <w:rFonts w:ascii="Comic Sans MS" w:hAnsi="Comic Sans MS"/>
              </w:rPr>
              <w:t>Expected</w:t>
            </w:r>
            <w:proofErr w:type="spellEnd"/>
            <w:r w:rsidRPr="0082326F">
              <w:rPr>
                <w:rFonts w:ascii="Comic Sans MS" w:hAnsi="Comic Sans MS"/>
              </w:rPr>
              <w:t xml:space="preserve">            Exceeding</w:t>
            </w:r>
          </w:p>
        </w:tc>
        <w:tc>
          <w:tcPr>
            <w:tcW w:w="5244" w:type="dxa"/>
          </w:tcPr>
          <w:p w:rsidR="00846B05" w:rsidRDefault="009818E9">
            <w:pPr>
              <w:rPr>
                <w:rFonts w:ascii="Comic Sans MS" w:hAnsi="Comic Sans MS"/>
                <w:b/>
              </w:rPr>
            </w:pPr>
            <w:r>
              <w:rPr>
                <w:rFonts w:ascii="Comic Sans MS" w:hAnsi="Comic Sans MS"/>
                <w:b/>
              </w:rPr>
              <w:t>Correctly use first, second and third person.</w:t>
            </w:r>
          </w:p>
          <w:p w:rsidR="009818E9" w:rsidRDefault="009818E9">
            <w:pPr>
              <w:rPr>
                <w:rFonts w:ascii="Comic Sans MS" w:hAnsi="Comic Sans MS"/>
                <w:b/>
              </w:rPr>
            </w:pPr>
          </w:p>
          <w:p w:rsidR="009818E9" w:rsidRDefault="009818E9">
            <w:pPr>
              <w:rPr>
                <w:rFonts w:ascii="Comic Sans MS" w:hAnsi="Comic Sans MS"/>
                <w:b/>
              </w:rPr>
            </w:pPr>
          </w:p>
          <w:p w:rsidR="009818E9" w:rsidRPr="009818E9" w:rsidRDefault="009818E9">
            <w:pPr>
              <w:rPr>
                <w:rFonts w:ascii="Comic Sans MS" w:hAnsi="Comic Sans MS"/>
              </w:rPr>
            </w:pPr>
            <w:r w:rsidRPr="009818E9">
              <w:rPr>
                <w:rFonts w:ascii="Comic Sans MS" w:hAnsi="Comic Sans MS"/>
              </w:rPr>
              <w:t xml:space="preserve">Not expected    </w:t>
            </w:r>
            <w:proofErr w:type="spellStart"/>
            <w:r w:rsidRPr="009818E9">
              <w:rPr>
                <w:rFonts w:ascii="Comic Sans MS" w:hAnsi="Comic Sans MS"/>
              </w:rPr>
              <w:t>Expected</w:t>
            </w:r>
            <w:proofErr w:type="spellEnd"/>
            <w:r w:rsidRPr="009818E9">
              <w:rPr>
                <w:rFonts w:ascii="Comic Sans MS" w:hAnsi="Comic Sans MS"/>
              </w:rPr>
              <w:t xml:space="preserve">            Exceeding</w:t>
            </w:r>
          </w:p>
        </w:tc>
      </w:tr>
    </w:tbl>
    <w:p w:rsidR="00410A80" w:rsidRDefault="00410A80">
      <w:pPr>
        <w:rPr>
          <w:rFonts w:ascii="Comic Sans MS" w:hAnsi="Comic Sans MS"/>
        </w:rPr>
      </w:pPr>
    </w:p>
    <w:p w:rsidR="00DB6498" w:rsidRDefault="00DB6498">
      <w:pPr>
        <w:rPr>
          <w:rFonts w:ascii="Comic Sans MS" w:hAnsi="Comic Sans MS"/>
        </w:rPr>
      </w:pPr>
    </w:p>
    <w:p w:rsidR="00DB6498" w:rsidRDefault="00DB6498">
      <w:pPr>
        <w:rPr>
          <w:rFonts w:ascii="Comic Sans MS" w:hAnsi="Comic Sans MS"/>
        </w:rPr>
      </w:pPr>
    </w:p>
    <w:p w:rsidR="00DB6498" w:rsidRDefault="00DB6498">
      <w:pPr>
        <w:rPr>
          <w:rFonts w:ascii="Comic Sans MS" w:hAnsi="Comic Sans MS"/>
        </w:rPr>
      </w:pPr>
      <w:r>
        <w:rPr>
          <w:rFonts w:ascii="Comic Sans MS" w:hAnsi="Comic Sans MS"/>
        </w:rPr>
        <w:t>Terminology</w:t>
      </w:r>
    </w:p>
    <w:p w:rsidR="00DB6498" w:rsidRDefault="00DB6498">
      <w:pPr>
        <w:rPr>
          <w:rFonts w:ascii="Comic Sans MS" w:hAnsi="Comic Sans MS"/>
        </w:rPr>
      </w:pPr>
      <w:r>
        <w:rPr>
          <w:rFonts w:ascii="Comic Sans MS" w:hAnsi="Comic Sans MS"/>
        </w:rPr>
        <w:t>Pupils should be taught to understand and discuss the terms</w:t>
      </w:r>
    </w:p>
    <w:p w:rsidR="0007751C" w:rsidRDefault="009818E9">
      <w:pPr>
        <w:rPr>
          <w:rFonts w:ascii="Comic Sans MS" w:hAnsi="Comic Sans MS"/>
        </w:rPr>
      </w:pPr>
      <w:r>
        <w:rPr>
          <w:rFonts w:ascii="Comic Sans MS" w:hAnsi="Comic Sans MS"/>
        </w:rPr>
        <w:t>Subject, object, active, passive, synonym, antonym, ellipsis, hyphen, colon, semi-colon, bullet points, fluent/fluency, personification, cohesion, stressed and unstressed syllables, subjunctive mood, superlative, past progressive verb form, perfect verb form, progressive verb form, subordinating conjunction, coordinating conjunction.</w:t>
      </w:r>
    </w:p>
    <w:p w:rsidR="0007751C" w:rsidRDefault="0007751C">
      <w:pPr>
        <w:rPr>
          <w:rFonts w:ascii="Comic Sans MS" w:hAnsi="Comic Sans MS"/>
        </w:rPr>
      </w:pPr>
    </w:p>
    <w:p w:rsidR="0007751C" w:rsidRDefault="0007751C">
      <w:pPr>
        <w:rPr>
          <w:rFonts w:ascii="Comic Sans MS" w:hAnsi="Comic Sans MS"/>
        </w:rPr>
      </w:pPr>
    </w:p>
    <w:p w:rsidR="00F74C62" w:rsidRDefault="00F74C62">
      <w:pPr>
        <w:rPr>
          <w:rFonts w:ascii="Comic Sans MS" w:hAnsi="Comic Sans MS"/>
        </w:rPr>
      </w:pPr>
      <w:r>
        <w:rPr>
          <w:rFonts w:ascii="Comic Sans MS" w:hAnsi="Comic Sans MS"/>
        </w:rPr>
        <w:t>Handwriting</w:t>
      </w:r>
    </w:p>
    <w:p w:rsidR="006E183D" w:rsidRDefault="009818E9">
      <w:pPr>
        <w:rPr>
          <w:rFonts w:ascii="Comic Sans MS" w:hAnsi="Comic Sans MS"/>
        </w:rPr>
      </w:pPr>
      <w:r>
        <w:rPr>
          <w:rFonts w:ascii="Comic Sans MS" w:hAnsi="Comic Sans MS"/>
        </w:rPr>
        <w:t>Consistently write more fluently, choosing an appropriate speed and standard for the task, while retaining legibility.</w:t>
      </w:r>
    </w:p>
    <w:p w:rsidR="009818E9" w:rsidRDefault="009818E9">
      <w:pPr>
        <w:rPr>
          <w:rFonts w:ascii="Comic Sans MS" w:hAnsi="Comic Sans MS"/>
        </w:rPr>
      </w:pPr>
      <w:r>
        <w:rPr>
          <w:rFonts w:ascii="Comic Sans MS" w:hAnsi="Comic Sans MS"/>
        </w:rPr>
        <w:t xml:space="preserve">Use an </w:t>
      </w:r>
      <w:proofErr w:type="spellStart"/>
      <w:r>
        <w:rPr>
          <w:rFonts w:ascii="Comic Sans MS" w:hAnsi="Comic Sans MS"/>
        </w:rPr>
        <w:t>unjoined</w:t>
      </w:r>
      <w:proofErr w:type="spellEnd"/>
      <w:r>
        <w:rPr>
          <w:rFonts w:ascii="Comic Sans MS" w:hAnsi="Comic Sans MS"/>
        </w:rPr>
        <w:t xml:space="preserve"> style when appropriate (e.g. for writing an email address or for labelling a diagram)</w:t>
      </w:r>
    </w:p>
    <w:p w:rsidR="009818E9" w:rsidRDefault="009818E9">
      <w:pPr>
        <w:rPr>
          <w:rFonts w:ascii="Comic Sans MS" w:hAnsi="Comic Sans MS"/>
        </w:rPr>
      </w:pPr>
      <w:r>
        <w:rPr>
          <w:rFonts w:ascii="Comic Sans MS" w:hAnsi="Comic Sans MS"/>
        </w:rPr>
        <w:t>Develop an increasingly personal style</w:t>
      </w:r>
    </w:p>
    <w:p w:rsidR="009818E9" w:rsidRDefault="009818E9">
      <w:pPr>
        <w:rPr>
          <w:rFonts w:ascii="Comic Sans MS" w:hAnsi="Comic Sans MS"/>
        </w:rPr>
      </w:pPr>
      <w:r>
        <w:rPr>
          <w:rFonts w:ascii="Comic Sans MS" w:hAnsi="Comic Sans MS"/>
        </w:rPr>
        <w:t>Always choose the writing implement best suited for the task.</w:t>
      </w:r>
    </w:p>
    <w:p w:rsidR="006E183D" w:rsidRDefault="006E183D">
      <w:pPr>
        <w:rPr>
          <w:rFonts w:ascii="Comic Sans MS" w:hAnsi="Comic Sans MS"/>
        </w:rPr>
      </w:pPr>
    </w:p>
    <w:p w:rsidR="00F74C62" w:rsidRDefault="00F74C62">
      <w:pPr>
        <w:rPr>
          <w:rFonts w:ascii="Comic Sans MS" w:hAnsi="Comic Sans MS"/>
        </w:rPr>
      </w:pPr>
      <w:r>
        <w:rPr>
          <w:rFonts w:ascii="Comic Sans MS" w:hAnsi="Comic Sans MS"/>
        </w:rPr>
        <w:t xml:space="preserve">Conjunction- as well as using the </w:t>
      </w:r>
      <w:r w:rsidR="009818E9">
        <w:rPr>
          <w:rFonts w:ascii="Comic Sans MS" w:hAnsi="Comic Sans MS"/>
        </w:rPr>
        <w:t>conjunctions from Year 5</w:t>
      </w:r>
      <w:r>
        <w:rPr>
          <w:rFonts w:ascii="Comic Sans MS" w:hAnsi="Comic Sans MS"/>
        </w:rPr>
        <w:t>.</w:t>
      </w:r>
    </w:p>
    <w:p w:rsidR="00DB6498" w:rsidRPr="001A11FA" w:rsidRDefault="009818E9">
      <w:pPr>
        <w:rPr>
          <w:rFonts w:ascii="Comic Sans MS" w:hAnsi="Comic Sans MS"/>
        </w:rPr>
      </w:pPr>
      <w:r>
        <w:rPr>
          <w:rFonts w:ascii="Comic Sans MS" w:hAnsi="Comic Sans MS"/>
        </w:rPr>
        <w:t>If necessary, according to, consequently, nevertheless, whereas</w:t>
      </w:r>
    </w:p>
    <w:sectPr w:rsidR="00DB6498" w:rsidRPr="001A11FA">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11FA" w:rsidRDefault="001A11FA" w:rsidP="001A11FA">
      <w:pPr>
        <w:spacing w:after="0" w:line="240" w:lineRule="auto"/>
      </w:pPr>
      <w:r>
        <w:separator/>
      </w:r>
    </w:p>
  </w:endnote>
  <w:endnote w:type="continuationSeparator" w:id="0">
    <w:p w:rsidR="001A11FA" w:rsidRDefault="001A11FA" w:rsidP="001A1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11FA" w:rsidRDefault="001A11FA" w:rsidP="001A11FA">
      <w:pPr>
        <w:spacing w:after="0" w:line="240" w:lineRule="auto"/>
      </w:pPr>
      <w:r>
        <w:separator/>
      </w:r>
    </w:p>
  </w:footnote>
  <w:footnote w:type="continuationSeparator" w:id="0">
    <w:p w:rsidR="001A11FA" w:rsidRDefault="001A11FA" w:rsidP="001A11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1FA" w:rsidRDefault="001A11FA" w:rsidP="001A11FA">
    <w:pPr>
      <w:pStyle w:val="Header"/>
      <w:rPr>
        <w:rFonts w:ascii="Comic Sans MS" w:hAnsi="Comic Sans MS"/>
        <w:sz w:val="24"/>
        <w:szCs w:val="24"/>
      </w:rPr>
    </w:pPr>
    <w:r>
      <w:rPr>
        <w:rFonts w:ascii="Comic Sans MS" w:hAnsi="Comic Sans MS"/>
        <w:sz w:val="24"/>
        <w:szCs w:val="24"/>
      </w:rPr>
      <w:t>Learning Pathways sheet</w:t>
    </w:r>
    <w:r w:rsidR="00485AD8">
      <w:rPr>
        <w:rFonts w:ascii="Comic Sans MS" w:hAnsi="Comic Sans MS"/>
        <w:sz w:val="24"/>
        <w:szCs w:val="24"/>
      </w:rPr>
      <w:t xml:space="preserve"> </w:t>
    </w:r>
    <w:r w:rsidR="001F7182">
      <w:rPr>
        <w:rFonts w:ascii="Comic Sans MS" w:hAnsi="Comic Sans MS"/>
        <w:sz w:val="24"/>
        <w:szCs w:val="24"/>
      </w:rPr>
      <w:t>Yea</w:t>
    </w:r>
    <w:r w:rsidR="00846B05">
      <w:rPr>
        <w:rFonts w:ascii="Comic Sans MS" w:hAnsi="Comic Sans MS"/>
        <w:sz w:val="24"/>
        <w:szCs w:val="24"/>
      </w:rPr>
      <w:t>r 6</w:t>
    </w:r>
    <w:r>
      <w:rPr>
        <w:rFonts w:ascii="Comic Sans MS" w:hAnsi="Comic Sans MS"/>
        <w:sz w:val="24"/>
        <w:szCs w:val="24"/>
      </w:rPr>
      <w:t xml:space="preserve">                                               </w:t>
    </w:r>
  </w:p>
  <w:p w:rsidR="001A11FA" w:rsidRPr="001A11FA" w:rsidRDefault="001A11FA">
    <w:pPr>
      <w:pStyle w:val="Header"/>
      <w:rPr>
        <w:rFonts w:ascii="Comic Sans MS" w:hAnsi="Comic Sans MS"/>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1FA"/>
    <w:rsid w:val="0007751C"/>
    <w:rsid w:val="0018192A"/>
    <w:rsid w:val="001A11FA"/>
    <w:rsid w:val="001F7182"/>
    <w:rsid w:val="002D6352"/>
    <w:rsid w:val="00410A80"/>
    <w:rsid w:val="00485AD8"/>
    <w:rsid w:val="004B1D99"/>
    <w:rsid w:val="00506800"/>
    <w:rsid w:val="006E183D"/>
    <w:rsid w:val="0082326F"/>
    <w:rsid w:val="00846B05"/>
    <w:rsid w:val="00972D33"/>
    <w:rsid w:val="009818E9"/>
    <w:rsid w:val="00D751CC"/>
    <w:rsid w:val="00DB6498"/>
    <w:rsid w:val="00DD3350"/>
    <w:rsid w:val="00F74C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08613B-966C-4EEF-AA9F-42E553687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11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11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11FA"/>
  </w:style>
  <w:style w:type="paragraph" w:styleId="Footer">
    <w:name w:val="footer"/>
    <w:basedOn w:val="Normal"/>
    <w:link w:val="FooterChar"/>
    <w:uiPriority w:val="99"/>
    <w:unhideWhenUsed/>
    <w:rsid w:val="001A11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11FA"/>
  </w:style>
  <w:style w:type="paragraph" w:styleId="BalloonText">
    <w:name w:val="Balloon Text"/>
    <w:basedOn w:val="Normal"/>
    <w:link w:val="BalloonTextChar"/>
    <w:uiPriority w:val="99"/>
    <w:semiHidden/>
    <w:unhideWhenUsed/>
    <w:rsid w:val="004B1D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1D9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739</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Gareth Wood</dc:creator>
  <cp:keywords/>
  <dc:description/>
  <cp:lastModifiedBy>Rhia Fearn</cp:lastModifiedBy>
  <cp:revision>3</cp:revision>
  <cp:lastPrinted>2020-01-28T15:43:00Z</cp:lastPrinted>
  <dcterms:created xsi:type="dcterms:W3CDTF">2017-01-17T12:15:00Z</dcterms:created>
  <dcterms:modified xsi:type="dcterms:W3CDTF">2020-01-28T15:43:00Z</dcterms:modified>
</cp:coreProperties>
</file>