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E124F" w:rsidRDefault="00BE124F">
      <w:pPr>
        <w:pStyle w:val="Normal1"/>
      </w:pPr>
    </w:p>
    <w:p w:rsidR="00061BE7" w:rsidRDefault="00061BE7" w:rsidP="00061BE7">
      <w:pPr>
        <w:jc w:val="center"/>
      </w:pPr>
      <w:r>
        <w:rPr>
          <w:noProof/>
        </w:rPr>
        <w:drawing>
          <wp:inline distT="0" distB="0" distL="0" distR="0">
            <wp:extent cx="1409700" cy="1085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09700" cy="1085850"/>
                    </a:xfrm>
                    <a:prstGeom prst="rect">
                      <a:avLst/>
                    </a:prstGeom>
                    <a:noFill/>
                    <a:ln>
                      <a:noFill/>
                    </a:ln>
                  </pic:spPr>
                </pic:pic>
              </a:graphicData>
            </a:graphic>
          </wp:inline>
        </w:drawing>
      </w:r>
      <w:r>
        <w:rPr>
          <w:noProof/>
        </w:rPr>
        <w:drawing>
          <wp:inline distT="0" distB="0" distL="0" distR="0">
            <wp:extent cx="1438275" cy="1019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38275" cy="1019175"/>
                    </a:xfrm>
                    <a:prstGeom prst="rect">
                      <a:avLst/>
                    </a:prstGeom>
                    <a:noFill/>
                    <a:ln>
                      <a:noFill/>
                    </a:ln>
                  </pic:spPr>
                </pic:pic>
              </a:graphicData>
            </a:graphic>
          </wp:inline>
        </w:drawing>
      </w:r>
      <w:r>
        <w:rPr>
          <w:noProof/>
        </w:rPr>
        <w:drawing>
          <wp:inline distT="0" distB="0" distL="0" distR="0">
            <wp:extent cx="1933575" cy="106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3575" cy="1066800"/>
                    </a:xfrm>
                    <a:prstGeom prst="rect">
                      <a:avLst/>
                    </a:prstGeom>
                    <a:noFill/>
                    <a:ln>
                      <a:noFill/>
                    </a:ln>
                  </pic:spPr>
                </pic:pic>
              </a:graphicData>
            </a:graphic>
          </wp:inline>
        </w:drawing>
      </w:r>
    </w:p>
    <w:p w:rsidR="00BE124F" w:rsidRDefault="00BE124F">
      <w:pPr>
        <w:pStyle w:val="Normal1"/>
        <w:jc w:val="right"/>
      </w:pPr>
      <w:bookmarkStart w:id="0" w:name="_GoBack"/>
      <w:bookmarkEnd w:id="0"/>
    </w:p>
    <w:p w:rsidR="00BE124F" w:rsidRDefault="00BE124F">
      <w:pPr>
        <w:pStyle w:val="Normal1"/>
      </w:pPr>
    </w:p>
    <w:tbl>
      <w:tblPr>
        <w:tblStyle w:val="a"/>
        <w:tblW w:w="9075" w:type="dxa"/>
        <w:tblInd w:w="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75"/>
        <w:gridCol w:w="4500"/>
      </w:tblGrid>
      <w:tr w:rsidR="00BE124F">
        <w:trPr>
          <w:trHeight w:val="420"/>
        </w:trPr>
        <w:tc>
          <w:tcPr>
            <w:tcW w:w="9075" w:type="dxa"/>
            <w:gridSpan w:val="2"/>
            <w:shd w:val="clear" w:color="auto" w:fill="666666"/>
            <w:tcMar>
              <w:top w:w="100" w:type="dxa"/>
              <w:left w:w="100" w:type="dxa"/>
              <w:bottom w:w="100" w:type="dxa"/>
              <w:right w:w="100" w:type="dxa"/>
            </w:tcMar>
          </w:tcPr>
          <w:p w:rsidR="00BE124F" w:rsidRDefault="002F30B2">
            <w:pPr>
              <w:pStyle w:val="Normal1"/>
              <w:widowControl w:val="0"/>
              <w:pBdr>
                <w:top w:val="nil"/>
                <w:left w:val="nil"/>
                <w:bottom w:val="nil"/>
                <w:right w:val="nil"/>
                <w:between w:val="nil"/>
              </w:pBdr>
              <w:spacing w:line="240" w:lineRule="auto"/>
              <w:jc w:val="center"/>
              <w:rPr>
                <w:b/>
                <w:color w:val="FFFFFF"/>
              </w:rPr>
            </w:pPr>
            <w:r>
              <w:rPr>
                <w:b/>
                <w:color w:val="FFFFFF"/>
              </w:rPr>
              <w:t>Learning Project WEEK 6 - Food</w:t>
            </w:r>
          </w:p>
        </w:tc>
      </w:tr>
      <w:tr w:rsidR="00BE124F">
        <w:trPr>
          <w:trHeight w:val="420"/>
        </w:trPr>
        <w:tc>
          <w:tcPr>
            <w:tcW w:w="9075" w:type="dxa"/>
            <w:gridSpan w:val="2"/>
            <w:shd w:val="clear" w:color="auto" w:fill="auto"/>
            <w:tcMar>
              <w:top w:w="100" w:type="dxa"/>
              <w:left w:w="100" w:type="dxa"/>
              <w:bottom w:w="100" w:type="dxa"/>
              <w:right w:w="100" w:type="dxa"/>
            </w:tcMar>
          </w:tcPr>
          <w:p w:rsidR="00BE124F" w:rsidRDefault="002F30B2">
            <w:pPr>
              <w:pStyle w:val="Normal1"/>
              <w:widowControl w:val="0"/>
              <w:pBdr>
                <w:top w:val="nil"/>
                <w:left w:val="nil"/>
                <w:bottom w:val="nil"/>
                <w:right w:val="nil"/>
                <w:between w:val="nil"/>
              </w:pBdr>
              <w:spacing w:line="240" w:lineRule="auto"/>
              <w:jc w:val="center"/>
            </w:pPr>
            <w:r>
              <w:rPr>
                <w:b/>
              </w:rPr>
              <w:t xml:space="preserve">Age Range: </w:t>
            </w:r>
            <w:r>
              <w:t>Y5/6</w:t>
            </w:r>
            <w:r w:rsidR="00893853">
              <w:t xml:space="preserve"> Mrs. </w:t>
            </w:r>
            <w:proofErr w:type="spellStart"/>
            <w:r w:rsidR="00893853">
              <w:t>Fearn</w:t>
            </w:r>
            <w:proofErr w:type="spellEnd"/>
            <w:r w:rsidR="00893853">
              <w:t>/Mrs. Henstock/</w:t>
            </w:r>
            <w:proofErr w:type="spellStart"/>
            <w:r w:rsidR="00893853">
              <w:t>Mrs.Mayston</w:t>
            </w:r>
            <w:proofErr w:type="spellEnd"/>
          </w:p>
        </w:tc>
      </w:tr>
      <w:tr w:rsidR="00BE124F">
        <w:tc>
          <w:tcPr>
            <w:tcW w:w="4575" w:type="dxa"/>
            <w:shd w:val="clear" w:color="auto" w:fill="999999"/>
            <w:tcMar>
              <w:top w:w="100" w:type="dxa"/>
              <w:left w:w="100" w:type="dxa"/>
              <w:bottom w:w="100" w:type="dxa"/>
              <w:right w:w="100" w:type="dxa"/>
            </w:tcMar>
          </w:tcPr>
          <w:p w:rsidR="00BE124F" w:rsidRDefault="002F30B2">
            <w:pPr>
              <w:pStyle w:val="Normal1"/>
              <w:widowControl w:val="0"/>
              <w:spacing w:line="240" w:lineRule="auto"/>
              <w:jc w:val="center"/>
              <w:rPr>
                <w:b/>
              </w:rPr>
            </w:pPr>
            <w:r>
              <w:rPr>
                <w:b/>
                <w:sz w:val="20"/>
                <w:szCs w:val="20"/>
              </w:rPr>
              <w:t>Weekly Maths Tasks (Aim to do 1 per day)</w:t>
            </w:r>
          </w:p>
        </w:tc>
        <w:tc>
          <w:tcPr>
            <w:tcW w:w="4500" w:type="dxa"/>
            <w:shd w:val="clear" w:color="auto" w:fill="999999"/>
            <w:tcMar>
              <w:top w:w="100" w:type="dxa"/>
              <w:left w:w="100" w:type="dxa"/>
              <w:bottom w:w="100" w:type="dxa"/>
              <w:right w:w="100" w:type="dxa"/>
            </w:tcMar>
          </w:tcPr>
          <w:p w:rsidR="00BE124F" w:rsidRDefault="002F30B2">
            <w:pPr>
              <w:pStyle w:val="Normal1"/>
              <w:widowControl w:val="0"/>
              <w:spacing w:line="240" w:lineRule="auto"/>
              <w:jc w:val="center"/>
              <w:rPr>
                <w:b/>
              </w:rPr>
            </w:pPr>
            <w:r>
              <w:rPr>
                <w:b/>
                <w:sz w:val="20"/>
                <w:szCs w:val="20"/>
              </w:rPr>
              <w:t>Weekly Reading Tasks (Aim to do 1 per day)</w:t>
            </w:r>
          </w:p>
        </w:tc>
      </w:tr>
      <w:tr w:rsidR="00BE124F">
        <w:tc>
          <w:tcPr>
            <w:tcW w:w="4575" w:type="dxa"/>
            <w:shd w:val="clear" w:color="auto" w:fill="auto"/>
            <w:tcMar>
              <w:top w:w="100" w:type="dxa"/>
              <w:left w:w="100" w:type="dxa"/>
              <w:bottom w:w="100" w:type="dxa"/>
              <w:right w:w="100" w:type="dxa"/>
            </w:tcMar>
          </w:tcPr>
          <w:p w:rsidR="00BE124F" w:rsidRDefault="002F30B2">
            <w:pPr>
              <w:pStyle w:val="Normal1"/>
              <w:widowControl w:val="0"/>
              <w:numPr>
                <w:ilvl w:val="0"/>
                <w:numId w:val="7"/>
              </w:numPr>
              <w:spacing w:line="240" w:lineRule="auto"/>
              <w:rPr>
                <w:sz w:val="18"/>
                <w:szCs w:val="18"/>
              </w:rPr>
            </w:pPr>
            <w:r>
              <w:rPr>
                <w:sz w:val="18"/>
                <w:szCs w:val="18"/>
              </w:rPr>
              <w:t xml:space="preserve">Get your child to play on </w:t>
            </w:r>
            <w:hyperlink r:id="rId8">
              <w:r>
                <w:rPr>
                  <w:color w:val="1155CC"/>
                  <w:sz w:val="18"/>
                  <w:szCs w:val="18"/>
                  <w:u w:val="single"/>
                </w:rPr>
                <w:t xml:space="preserve">Times Table </w:t>
              </w:r>
              <w:proofErr w:type="spellStart"/>
              <w:r>
                <w:rPr>
                  <w:color w:val="1155CC"/>
                  <w:sz w:val="18"/>
                  <w:szCs w:val="18"/>
                  <w:u w:val="single"/>
                </w:rPr>
                <w:t>Rockstars</w:t>
              </w:r>
              <w:proofErr w:type="spellEnd"/>
            </w:hyperlink>
            <w:r>
              <w:rPr>
                <w:sz w:val="18"/>
                <w:szCs w:val="18"/>
              </w:rPr>
              <w:t xml:space="preserve">. </w:t>
            </w:r>
            <w:r w:rsidR="00893853">
              <w:rPr>
                <w:sz w:val="18"/>
                <w:szCs w:val="18"/>
              </w:rPr>
              <w:t>Remember Mrs. Beresford will be on most days to challenge you.</w:t>
            </w:r>
            <w:r>
              <w:rPr>
                <w:color w:val="1155CC"/>
                <w:sz w:val="18"/>
                <w:szCs w:val="18"/>
                <w:u w:val="single"/>
              </w:rPr>
              <w:t xml:space="preserve"> </w:t>
            </w:r>
            <w:r>
              <w:rPr>
                <w:sz w:val="18"/>
                <w:szCs w:val="18"/>
              </w:rPr>
              <w:t xml:space="preserve"> </w:t>
            </w:r>
          </w:p>
          <w:p w:rsidR="00BE124F" w:rsidRDefault="002F30B2">
            <w:pPr>
              <w:pStyle w:val="Normal1"/>
              <w:widowControl w:val="0"/>
              <w:numPr>
                <w:ilvl w:val="0"/>
                <w:numId w:val="7"/>
              </w:numPr>
              <w:spacing w:line="240" w:lineRule="auto"/>
              <w:rPr>
                <w:sz w:val="18"/>
                <w:szCs w:val="18"/>
              </w:rPr>
            </w:pPr>
            <w:r>
              <w:rPr>
                <w:sz w:val="18"/>
                <w:szCs w:val="18"/>
              </w:rPr>
              <w:t xml:space="preserve">Ask your child to show everything they know about angles on a piece of paper. This could be pictures, diagrams, explanations, methods etc. Get them to be as creative as they want to be. </w:t>
            </w:r>
          </w:p>
          <w:p w:rsidR="00BE124F" w:rsidRDefault="002F30B2">
            <w:pPr>
              <w:pStyle w:val="Normal1"/>
              <w:widowControl w:val="0"/>
              <w:numPr>
                <w:ilvl w:val="0"/>
                <w:numId w:val="7"/>
              </w:numPr>
              <w:spacing w:line="240" w:lineRule="auto"/>
              <w:rPr>
                <w:sz w:val="18"/>
                <w:szCs w:val="18"/>
              </w:rPr>
            </w:pPr>
            <w:r>
              <w:rPr>
                <w:sz w:val="18"/>
                <w:szCs w:val="18"/>
              </w:rPr>
              <w:t xml:space="preserve">Get your child to play these games on </w:t>
            </w:r>
            <w:hyperlink r:id="rId9">
              <w:r>
                <w:rPr>
                  <w:color w:val="1155CC"/>
                  <w:sz w:val="18"/>
                  <w:szCs w:val="18"/>
                  <w:u w:val="single"/>
                </w:rPr>
                <w:t>identifying angles</w:t>
              </w:r>
            </w:hyperlink>
            <w:r>
              <w:rPr>
                <w:sz w:val="18"/>
                <w:szCs w:val="18"/>
              </w:rPr>
              <w:t xml:space="preserve"> and </w:t>
            </w:r>
            <w:hyperlink r:id="rId10">
              <w:r>
                <w:rPr>
                  <w:color w:val="1155CC"/>
                  <w:sz w:val="18"/>
                  <w:szCs w:val="18"/>
                  <w:u w:val="single"/>
                </w:rPr>
                <w:t>measuring angles</w:t>
              </w:r>
            </w:hyperlink>
            <w:r>
              <w:rPr>
                <w:sz w:val="18"/>
                <w:szCs w:val="18"/>
              </w:rPr>
              <w:t xml:space="preserve">. </w:t>
            </w:r>
          </w:p>
          <w:p w:rsidR="00BE124F" w:rsidRDefault="002F30B2">
            <w:pPr>
              <w:pStyle w:val="Normal1"/>
              <w:widowControl w:val="0"/>
              <w:numPr>
                <w:ilvl w:val="0"/>
                <w:numId w:val="7"/>
              </w:numPr>
              <w:spacing w:line="240" w:lineRule="auto"/>
              <w:rPr>
                <w:sz w:val="18"/>
                <w:szCs w:val="18"/>
              </w:rPr>
            </w:pPr>
            <w:r>
              <w:rPr>
                <w:sz w:val="18"/>
                <w:szCs w:val="18"/>
              </w:rPr>
              <w:t xml:space="preserve">Play on </w:t>
            </w:r>
            <w:hyperlink r:id="rId11">
              <w:r>
                <w:rPr>
                  <w:color w:val="1155CC"/>
                  <w:sz w:val="18"/>
                  <w:szCs w:val="18"/>
                  <w:u w:val="single"/>
                </w:rPr>
                <w:t>Hit the Button</w:t>
              </w:r>
            </w:hyperlink>
            <w:r>
              <w:rPr>
                <w:sz w:val="18"/>
                <w:szCs w:val="18"/>
              </w:rPr>
              <w:t xml:space="preserve"> </w:t>
            </w:r>
            <w:proofErr w:type="gramStart"/>
            <w:r>
              <w:rPr>
                <w:sz w:val="18"/>
                <w:szCs w:val="18"/>
              </w:rPr>
              <w:t>-  focus</w:t>
            </w:r>
            <w:proofErr w:type="gramEnd"/>
            <w:r>
              <w:rPr>
                <w:sz w:val="18"/>
                <w:szCs w:val="18"/>
              </w:rPr>
              <w:t xml:space="preserve"> on times tables, division facts and squared numbers. </w:t>
            </w:r>
          </w:p>
          <w:p w:rsidR="00893853" w:rsidRDefault="002F30B2" w:rsidP="00893853">
            <w:pPr>
              <w:pStyle w:val="Normal1"/>
              <w:widowControl w:val="0"/>
              <w:numPr>
                <w:ilvl w:val="0"/>
                <w:numId w:val="7"/>
              </w:numPr>
              <w:spacing w:line="240" w:lineRule="auto"/>
              <w:rPr>
                <w:sz w:val="18"/>
                <w:szCs w:val="18"/>
              </w:rPr>
            </w:pPr>
            <w:r>
              <w:rPr>
                <w:sz w:val="18"/>
                <w:szCs w:val="18"/>
              </w:rPr>
              <w:t>Look at a recipe with your child. Ask them how much of each ingredient would be needed if the amount of people it was cooked for was halved, doubled, tripled etc. Talk to them about what maths they might need to think about to do this.</w:t>
            </w:r>
            <w:r w:rsidR="00893853">
              <w:rPr>
                <w:sz w:val="18"/>
                <w:szCs w:val="18"/>
              </w:rPr>
              <w:t xml:space="preserve"> For more advanced </w:t>
            </w:r>
            <w:proofErr w:type="gramStart"/>
            <w:r w:rsidR="00893853">
              <w:rPr>
                <w:sz w:val="18"/>
                <w:szCs w:val="18"/>
              </w:rPr>
              <w:t>work :</w:t>
            </w:r>
            <w:proofErr w:type="gramEnd"/>
            <w:r w:rsidR="00893853">
              <w:rPr>
                <w:sz w:val="18"/>
                <w:szCs w:val="18"/>
              </w:rPr>
              <w:t xml:space="preserve"> could they convert metric to imperial measures in recipes and vice versa?</w:t>
            </w:r>
            <w:r>
              <w:rPr>
                <w:sz w:val="18"/>
                <w:szCs w:val="18"/>
              </w:rPr>
              <w:t xml:space="preserve"> </w:t>
            </w:r>
            <w:r w:rsidR="00893853">
              <w:rPr>
                <w:sz w:val="18"/>
                <w:szCs w:val="18"/>
              </w:rPr>
              <w:t xml:space="preserve"> </w:t>
            </w:r>
            <w:proofErr w:type="spellStart"/>
            <w:r w:rsidR="00893853">
              <w:rPr>
                <w:sz w:val="18"/>
                <w:szCs w:val="18"/>
              </w:rPr>
              <w:t>E.g.</w:t>
            </w:r>
            <w:r w:rsidR="00F47D82">
              <w:rPr>
                <w:sz w:val="18"/>
                <w:szCs w:val="18"/>
              </w:rPr>
              <w:t>kilograms</w:t>
            </w:r>
            <w:proofErr w:type="spellEnd"/>
            <w:r w:rsidR="00F47D82">
              <w:rPr>
                <w:sz w:val="18"/>
                <w:szCs w:val="18"/>
              </w:rPr>
              <w:t>/</w:t>
            </w:r>
            <w:r w:rsidR="00893853">
              <w:rPr>
                <w:sz w:val="18"/>
                <w:szCs w:val="18"/>
              </w:rPr>
              <w:t xml:space="preserve"> grams to ounces</w:t>
            </w:r>
            <w:r w:rsidR="00F47D82">
              <w:rPr>
                <w:sz w:val="18"/>
                <w:szCs w:val="18"/>
              </w:rPr>
              <w:t>/pounds</w:t>
            </w:r>
          </w:p>
          <w:p w:rsidR="00BE124F" w:rsidRPr="00893853" w:rsidRDefault="002F30B2" w:rsidP="00893853">
            <w:pPr>
              <w:pStyle w:val="Normal1"/>
              <w:widowControl w:val="0"/>
              <w:numPr>
                <w:ilvl w:val="0"/>
                <w:numId w:val="7"/>
              </w:numPr>
              <w:spacing w:line="240" w:lineRule="auto"/>
              <w:rPr>
                <w:sz w:val="18"/>
                <w:szCs w:val="18"/>
              </w:rPr>
            </w:pPr>
            <w:r w:rsidRPr="00893853">
              <w:rPr>
                <w:color w:val="1155CC"/>
                <w:sz w:val="18"/>
                <w:szCs w:val="18"/>
                <w:u w:val="single"/>
              </w:rPr>
              <w:t xml:space="preserve"> </w:t>
            </w:r>
            <w:r w:rsidR="00893853">
              <w:rPr>
                <w:sz w:val="18"/>
                <w:szCs w:val="18"/>
              </w:rPr>
              <w:t xml:space="preserve">Continue with White Rose Maths. Finish off decimals and move onto multiplication, division and area. </w:t>
            </w:r>
            <w:hyperlink r:id="rId12" w:history="1">
              <w:r w:rsidR="00893853" w:rsidRPr="00440BD9">
                <w:rPr>
                  <w:rStyle w:val="Hyperlink"/>
                  <w:sz w:val="18"/>
                  <w:szCs w:val="18"/>
                </w:rPr>
                <w:t>https://whiterosemaths.com/homelearning/year-5/</w:t>
              </w:r>
            </w:hyperlink>
          </w:p>
          <w:p w:rsidR="00BE124F" w:rsidRDefault="002F30B2">
            <w:pPr>
              <w:pStyle w:val="Normal1"/>
              <w:widowControl w:val="0"/>
              <w:numPr>
                <w:ilvl w:val="0"/>
                <w:numId w:val="7"/>
              </w:numPr>
              <w:spacing w:line="240" w:lineRule="auto"/>
              <w:rPr>
                <w:sz w:val="18"/>
                <w:szCs w:val="18"/>
              </w:rPr>
            </w:pPr>
            <w:r>
              <w:rPr>
                <w:sz w:val="18"/>
                <w:szCs w:val="18"/>
              </w:rPr>
              <w:t xml:space="preserve">Get your child to work on their </w:t>
            </w:r>
            <w:hyperlink r:id="rId13">
              <w:r>
                <w:rPr>
                  <w:color w:val="1155CC"/>
                  <w:sz w:val="18"/>
                  <w:szCs w:val="18"/>
                  <w:u w:val="single"/>
                </w:rPr>
                <w:t>reasoning and problem solving</w:t>
              </w:r>
            </w:hyperlink>
            <w:r>
              <w:rPr>
                <w:sz w:val="18"/>
                <w:szCs w:val="18"/>
              </w:rPr>
              <w:t xml:space="preserve"> by practising past SATs questions that are broken down into topic areas and have videos linked to them that can be watched if needed. As these are older papers these are suitable for both years 5 and 6. Click on one of the topic areas listed to gain access to the questions. </w:t>
            </w:r>
          </w:p>
        </w:tc>
        <w:tc>
          <w:tcPr>
            <w:tcW w:w="4500" w:type="dxa"/>
            <w:shd w:val="clear" w:color="auto" w:fill="auto"/>
            <w:tcMar>
              <w:top w:w="100" w:type="dxa"/>
              <w:left w:w="100" w:type="dxa"/>
              <w:bottom w:w="100" w:type="dxa"/>
              <w:right w:w="100" w:type="dxa"/>
            </w:tcMar>
          </w:tcPr>
          <w:p w:rsidR="00BE124F" w:rsidRDefault="002F30B2">
            <w:pPr>
              <w:pStyle w:val="Normal1"/>
              <w:widowControl w:val="0"/>
              <w:numPr>
                <w:ilvl w:val="0"/>
                <w:numId w:val="5"/>
              </w:numPr>
              <w:spacing w:line="240" w:lineRule="auto"/>
              <w:rPr>
                <w:sz w:val="18"/>
                <w:szCs w:val="18"/>
              </w:rPr>
            </w:pPr>
            <w:r>
              <w:rPr>
                <w:sz w:val="18"/>
                <w:szCs w:val="18"/>
              </w:rPr>
              <w:t xml:space="preserve">Ask your child to read a chapter from their home reading book or a book that they have borrowed from the library. </w:t>
            </w:r>
          </w:p>
          <w:p w:rsidR="00BE124F" w:rsidRDefault="002F30B2">
            <w:pPr>
              <w:pStyle w:val="Normal1"/>
              <w:widowControl w:val="0"/>
              <w:numPr>
                <w:ilvl w:val="0"/>
                <w:numId w:val="5"/>
              </w:numPr>
              <w:spacing w:line="240" w:lineRule="auto"/>
              <w:rPr>
                <w:sz w:val="18"/>
                <w:szCs w:val="18"/>
              </w:rPr>
            </w:pPr>
            <w:r>
              <w:rPr>
                <w:sz w:val="18"/>
                <w:szCs w:val="18"/>
              </w:rPr>
              <w:t xml:space="preserve">Following this, ask your child to create a list of questions to interview the main character. They can test out the questions by answering in role as the character. Encourage your child to think about the traits of the character and how this will influence the answers. </w:t>
            </w:r>
          </w:p>
          <w:p w:rsidR="00BE124F" w:rsidRDefault="002F30B2">
            <w:pPr>
              <w:pStyle w:val="Normal1"/>
              <w:widowControl w:val="0"/>
              <w:numPr>
                <w:ilvl w:val="0"/>
                <w:numId w:val="5"/>
              </w:numPr>
              <w:spacing w:line="240" w:lineRule="auto"/>
              <w:rPr>
                <w:sz w:val="18"/>
                <w:szCs w:val="18"/>
              </w:rPr>
            </w:pPr>
            <w:r>
              <w:rPr>
                <w:sz w:val="18"/>
                <w:szCs w:val="18"/>
              </w:rPr>
              <w:t xml:space="preserve">Encourage your child to note down any unfamiliar words from the chapter they have read. Explore the meanings of these words by using a dictionary, reading around the sentence or using print conventions. </w:t>
            </w:r>
          </w:p>
          <w:p w:rsidR="00893853" w:rsidRDefault="002F30B2" w:rsidP="00893853">
            <w:pPr>
              <w:pStyle w:val="Normal1"/>
              <w:widowControl w:val="0"/>
              <w:numPr>
                <w:ilvl w:val="0"/>
                <w:numId w:val="5"/>
              </w:numPr>
              <w:spacing w:line="240" w:lineRule="auto"/>
              <w:rPr>
                <w:sz w:val="18"/>
                <w:szCs w:val="18"/>
              </w:rPr>
            </w:pPr>
            <w:r>
              <w:rPr>
                <w:sz w:val="18"/>
                <w:szCs w:val="18"/>
              </w:rPr>
              <w:t>Why not ask your child to read to you. Get them to identify somewhere in the home that they don’t usually read and listen to them read a chapter or two. Your child may wish to ask you questions about what was read.</w:t>
            </w:r>
          </w:p>
          <w:p w:rsidR="00893853" w:rsidRPr="00893853" w:rsidRDefault="00893853" w:rsidP="00893853">
            <w:pPr>
              <w:pStyle w:val="Normal1"/>
              <w:widowControl w:val="0"/>
              <w:numPr>
                <w:ilvl w:val="0"/>
                <w:numId w:val="5"/>
              </w:numPr>
              <w:spacing w:line="240" w:lineRule="auto"/>
              <w:rPr>
                <w:sz w:val="18"/>
                <w:szCs w:val="18"/>
              </w:rPr>
            </w:pPr>
            <w:r>
              <w:rPr>
                <w:sz w:val="18"/>
                <w:szCs w:val="18"/>
              </w:rPr>
              <w:t>Try reading from:</w:t>
            </w:r>
            <w:r w:rsidR="002F30B2">
              <w:rPr>
                <w:sz w:val="18"/>
                <w:szCs w:val="18"/>
              </w:rPr>
              <w:t xml:space="preserve">  </w:t>
            </w:r>
            <w:r w:rsidR="002F30B2" w:rsidRPr="00893853">
              <w:rPr>
                <w:color w:val="1155CC"/>
                <w:sz w:val="18"/>
                <w:szCs w:val="18"/>
                <w:u w:val="single"/>
              </w:rPr>
              <w:t xml:space="preserve"> </w:t>
            </w:r>
          </w:p>
          <w:p w:rsidR="00893853" w:rsidRPr="00893853" w:rsidRDefault="00061BE7" w:rsidP="00893853">
            <w:pPr>
              <w:pStyle w:val="Normal1"/>
              <w:spacing w:line="240" w:lineRule="auto"/>
              <w:rPr>
                <w:sz w:val="18"/>
                <w:szCs w:val="18"/>
              </w:rPr>
            </w:pPr>
            <w:hyperlink r:id="rId14" w:history="1">
              <w:r w:rsidR="00893853" w:rsidRPr="00571682">
                <w:rPr>
                  <w:rStyle w:val="Hyperlink"/>
                  <w:sz w:val="18"/>
                  <w:szCs w:val="18"/>
                </w:rPr>
                <w:t>https://www.bl.uk/childrens-books</w:t>
              </w:r>
            </w:hyperlink>
            <w:r w:rsidR="00893853" w:rsidRPr="00893853">
              <w:rPr>
                <w:sz w:val="18"/>
                <w:szCs w:val="18"/>
              </w:rPr>
              <w:t>There’s lots of books, puzzles, quizzes     and activities on here to choose from.</w:t>
            </w:r>
          </w:p>
          <w:p w:rsidR="00893853" w:rsidRDefault="00893853">
            <w:pPr>
              <w:pStyle w:val="Normal1"/>
              <w:widowControl w:val="0"/>
              <w:numPr>
                <w:ilvl w:val="0"/>
                <w:numId w:val="5"/>
              </w:numPr>
              <w:pBdr>
                <w:top w:val="nil"/>
                <w:left w:val="nil"/>
                <w:bottom w:val="nil"/>
                <w:right w:val="nil"/>
                <w:between w:val="nil"/>
              </w:pBdr>
              <w:spacing w:line="240" w:lineRule="auto"/>
              <w:rPr>
                <w:sz w:val="18"/>
                <w:szCs w:val="18"/>
              </w:rPr>
            </w:pPr>
            <w:r>
              <w:rPr>
                <w:sz w:val="18"/>
                <w:szCs w:val="18"/>
              </w:rPr>
              <w:t>Look at the links on Twitter/School website for new reading activities</w:t>
            </w:r>
            <w:r w:rsidR="00F47D82">
              <w:rPr>
                <w:sz w:val="18"/>
                <w:szCs w:val="18"/>
              </w:rPr>
              <w:t>/books</w:t>
            </w:r>
            <w:r>
              <w:rPr>
                <w:sz w:val="18"/>
                <w:szCs w:val="18"/>
              </w:rPr>
              <w:t xml:space="preserve"> </w:t>
            </w:r>
          </w:p>
          <w:p w:rsidR="00BE124F" w:rsidRDefault="002F30B2">
            <w:pPr>
              <w:pStyle w:val="Normal1"/>
              <w:widowControl w:val="0"/>
              <w:numPr>
                <w:ilvl w:val="0"/>
                <w:numId w:val="5"/>
              </w:numPr>
              <w:pBdr>
                <w:top w:val="nil"/>
                <w:left w:val="nil"/>
                <w:bottom w:val="nil"/>
                <w:right w:val="nil"/>
                <w:between w:val="nil"/>
              </w:pBdr>
              <w:spacing w:line="240" w:lineRule="auto"/>
              <w:rPr>
                <w:sz w:val="18"/>
                <w:szCs w:val="18"/>
              </w:rPr>
            </w:pPr>
            <w:r>
              <w:rPr>
                <w:sz w:val="18"/>
                <w:szCs w:val="18"/>
              </w:rPr>
              <w:t xml:space="preserve">  </w:t>
            </w:r>
            <w:r w:rsidR="00893853">
              <w:rPr>
                <w:sz w:val="18"/>
                <w:szCs w:val="18"/>
              </w:rPr>
              <w:t>Remember on a Monday and Friday there will be books available in the</w:t>
            </w:r>
            <w:r w:rsidR="00E605CC">
              <w:rPr>
                <w:sz w:val="18"/>
                <w:szCs w:val="18"/>
              </w:rPr>
              <w:t xml:space="preserve"> school</w:t>
            </w:r>
            <w:r w:rsidR="00893853">
              <w:rPr>
                <w:sz w:val="18"/>
                <w:szCs w:val="18"/>
              </w:rPr>
              <w:t xml:space="preserve"> shelter to borrow – look </w:t>
            </w:r>
            <w:r w:rsidR="00E605CC">
              <w:rPr>
                <w:sz w:val="18"/>
                <w:szCs w:val="18"/>
              </w:rPr>
              <w:t>after these please.</w:t>
            </w:r>
          </w:p>
          <w:p w:rsidR="00E605CC" w:rsidRDefault="00E605CC" w:rsidP="00E605CC">
            <w:pPr>
              <w:pStyle w:val="Normal1"/>
              <w:numPr>
                <w:ilvl w:val="0"/>
                <w:numId w:val="10"/>
              </w:numPr>
              <w:rPr>
                <w:sz w:val="18"/>
                <w:szCs w:val="18"/>
              </w:rPr>
            </w:pPr>
            <w:r>
              <w:rPr>
                <w:sz w:val="18"/>
                <w:szCs w:val="18"/>
              </w:rPr>
              <w:t xml:space="preserve">Complete a reading comprehension from </w:t>
            </w:r>
            <w:proofErr w:type="spellStart"/>
            <w:r>
              <w:rPr>
                <w:sz w:val="18"/>
                <w:szCs w:val="18"/>
              </w:rPr>
              <w:t>Twinkl</w:t>
            </w:r>
            <w:proofErr w:type="spellEnd"/>
            <w:r>
              <w:rPr>
                <w:color w:val="1155CC"/>
                <w:sz w:val="18"/>
                <w:szCs w:val="18"/>
                <w:u w:val="single"/>
              </w:rPr>
              <w:t xml:space="preserve">  </w:t>
            </w:r>
            <w:r>
              <w:rPr>
                <w:sz w:val="18"/>
                <w:szCs w:val="18"/>
              </w:rPr>
              <w:t xml:space="preserve"> </w:t>
            </w:r>
            <w:proofErr w:type="spellStart"/>
            <w:r>
              <w:rPr>
                <w:sz w:val="18"/>
                <w:szCs w:val="18"/>
              </w:rPr>
              <w:t>eg</w:t>
            </w:r>
            <w:proofErr w:type="spellEnd"/>
            <w:r>
              <w:rPr>
                <w:sz w:val="18"/>
                <w:szCs w:val="18"/>
              </w:rPr>
              <w:t>. Ramadan (find out about fasting), Your Digestive System, Healthy eating, fair-trade, food groups etc</w:t>
            </w:r>
          </w:p>
          <w:p w:rsidR="00E605CC" w:rsidRDefault="00061BE7" w:rsidP="00E605CC">
            <w:pPr>
              <w:pStyle w:val="Normal1"/>
              <w:widowControl w:val="0"/>
              <w:pBdr>
                <w:top w:val="nil"/>
                <w:left w:val="nil"/>
                <w:bottom w:val="nil"/>
                <w:right w:val="nil"/>
                <w:between w:val="nil"/>
              </w:pBdr>
              <w:spacing w:line="240" w:lineRule="auto"/>
              <w:ind w:left="720"/>
              <w:rPr>
                <w:sz w:val="18"/>
                <w:szCs w:val="18"/>
              </w:rPr>
            </w:pPr>
            <w:hyperlink r:id="rId15">
              <w:proofErr w:type="spellStart"/>
              <w:r w:rsidR="00E605CC" w:rsidRPr="00424C98">
                <w:rPr>
                  <w:b/>
                  <w:color w:val="1155CC"/>
                  <w:sz w:val="18"/>
                  <w:szCs w:val="18"/>
                  <w:u w:val="single"/>
                </w:rPr>
                <w:t>Twinkl</w:t>
              </w:r>
              <w:proofErr w:type="spellEnd"/>
            </w:hyperlink>
            <w:r w:rsidR="00E605CC" w:rsidRPr="00424C98">
              <w:rPr>
                <w:b/>
                <w:sz w:val="18"/>
                <w:szCs w:val="18"/>
              </w:rPr>
              <w:t xml:space="preserve"> - </w:t>
            </w:r>
            <w:r w:rsidR="00E605CC" w:rsidRPr="00424C98">
              <w:rPr>
                <w:sz w:val="18"/>
                <w:szCs w:val="18"/>
              </w:rPr>
              <w:t>to access these resources click on the link and sign up using your own email address and creating your own password. Use the offer code UKTWINKLHELPS.</w:t>
            </w:r>
          </w:p>
        </w:tc>
      </w:tr>
      <w:tr w:rsidR="00BE124F">
        <w:tc>
          <w:tcPr>
            <w:tcW w:w="4575" w:type="dxa"/>
            <w:shd w:val="clear" w:color="auto" w:fill="999999"/>
            <w:tcMar>
              <w:top w:w="100" w:type="dxa"/>
              <w:left w:w="100" w:type="dxa"/>
              <w:bottom w:w="100" w:type="dxa"/>
              <w:right w:w="100" w:type="dxa"/>
            </w:tcMar>
          </w:tcPr>
          <w:p w:rsidR="00BE124F" w:rsidRDefault="002F30B2">
            <w:pPr>
              <w:pStyle w:val="Normal1"/>
              <w:widowControl w:val="0"/>
              <w:spacing w:line="240" w:lineRule="auto"/>
              <w:jc w:val="center"/>
              <w:rPr>
                <w:b/>
                <w:sz w:val="20"/>
                <w:szCs w:val="20"/>
              </w:rPr>
            </w:pPr>
            <w:r>
              <w:rPr>
                <w:b/>
                <w:sz w:val="20"/>
                <w:szCs w:val="20"/>
              </w:rPr>
              <w:t>Weekly Spelling Tasks (Aim to do 1 per day)</w:t>
            </w:r>
          </w:p>
        </w:tc>
        <w:tc>
          <w:tcPr>
            <w:tcW w:w="4500" w:type="dxa"/>
            <w:shd w:val="clear" w:color="auto" w:fill="999999"/>
            <w:tcMar>
              <w:top w:w="100" w:type="dxa"/>
              <w:left w:w="100" w:type="dxa"/>
              <w:bottom w:w="100" w:type="dxa"/>
              <w:right w:w="100" w:type="dxa"/>
            </w:tcMar>
          </w:tcPr>
          <w:p w:rsidR="00BE124F" w:rsidRDefault="002F30B2">
            <w:pPr>
              <w:pStyle w:val="Normal1"/>
              <w:widowControl w:val="0"/>
              <w:pBdr>
                <w:top w:val="nil"/>
                <w:left w:val="nil"/>
                <w:bottom w:val="nil"/>
                <w:right w:val="nil"/>
                <w:between w:val="nil"/>
              </w:pBdr>
              <w:spacing w:line="240" w:lineRule="auto"/>
              <w:jc w:val="center"/>
              <w:rPr>
                <w:b/>
                <w:sz w:val="20"/>
                <w:szCs w:val="20"/>
              </w:rPr>
            </w:pPr>
            <w:r>
              <w:rPr>
                <w:b/>
                <w:sz w:val="20"/>
                <w:szCs w:val="20"/>
              </w:rPr>
              <w:t>Weekly Writing Tasks (Aim to do 1 per day)</w:t>
            </w:r>
          </w:p>
        </w:tc>
      </w:tr>
      <w:tr w:rsidR="00BE124F">
        <w:tc>
          <w:tcPr>
            <w:tcW w:w="4575" w:type="dxa"/>
            <w:shd w:val="clear" w:color="auto" w:fill="auto"/>
            <w:tcMar>
              <w:top w:w="100" w:type="dxa"/>
              <w:left w:w="100" w:type="dxa"/>
              <w:bottom w:w="100" w:type="dxa"/>
              <w:right w:w="100" w:type="dxa"/>
            </w:tcMar>
          </w:tcPr>
          <w:p w:rsidR="00BE124F" w:rsidRDefault="002F30B2">
            <w:pPr>
              <w:pStyle w:val="Normal1"/>
              <w:widowControl w:val="0"/>
              <w:numPr>
                <w:ilvl w:val="0"/>
                <w:numId w:val="3"/>
              </w:numPr>
              <w:spacing w:line="240" w:lineRule="auto"/>
              <w:rPr>
                <w:b/>
                <w:sz w:val="18"/>
                <w:szCs w:val="18"/>
              </w:rPr>
            </w:pPr>
            <w:r>
              <w:rPr>
                <w:sz w:val="18"/>
                <w:szCs w:val="18"/>
              </w:rPr>
              <w:t xml:space="preserve">Encourage your child to practise the Year 5/ 6 Common Exception Words </w:t>
            </w:r>
            <w:r w:rsidR="00F47D82">
              <w:rPr>
                <w:sz w:val="18"/>
                <w:szCs w:val="18"/>
              </w:rPr>
              <w:t>: muscle, necessary, neighbour, nuisance, occupy, occur, opportunity, parliament, persuade, physical, prejudice, privilege</w:t>
            </w:r>
          </w:p>
          <w:p w:rsidR="00BE124F" w:rsidRPr="00F47D82" w:rsidRDefault="00F47D82" w:rsidP="00F47D82">
            <w:pPr>
              <w:pStyle w:val="Normal1"/>
              <w:widowControl w:val="0"/>
              <w:numPr>
                <w:ilvl w:val="0"/>
                <w:numId w:val="3"/>
              </w:numPr>
              <w:spacing w:line="240" w:lineRule="auto"/>
              <w:rPr>
                <w:sz w:val="18"/>
                <w:szCs w:val="18"/>
              </w:rPr>
            </w:pPr>
            <w:r>
              <w:rPr>
                <w:sz w:val="18"/>
                <w:szCs w:val="18"/>
              </w:rPr>
              <w:t>A</w:t>
            </w:r>
            <w:r w:rsidR="002F30B2">
              <w:rPr>
                <w:sz w:val="18"/>
                <w:szCs w:val="18"/>
              </w:rPr>
              <w:t xml:space="preserve">sk your child to </w:t>
            </w:r>
            <w:r>
              <w:rPr>
                <w:sz w:val="18"/>
                <w:szCs w:val="18"/>
              </w:rPr>
              <w:t>choose 5 Common Exception words from the spellings above.</w:t>
            </w:r>
            <w:r w:rsidR="002F30B2">
              <w:rPr>
                <w:sz w:val="18"/>
                <w:szCs w:val="18"/>
              </w:rPr>
              <w:t xml:space="preserve"> They can then write a synonym, antonym, the meaning and an example of how to use the word in a sentence.</w:t>
            </w:r>
          </w:p>
          <w:p w:rsidR="00BE124F" w:rsidRDefault="002F30B2">
            <w:pPr>
              <w:pStyle w:val="Normal1"/>
              <w:widowControl w:val="0"/>
              <w:numPr>
                <w:ilvl w:val="0"/>
                <w:numId w:val="3"/>
              </w:numPr>
              <w:spacing w:line="240" w:lineRule="auto"/>
              <w:rPr>
                <w:sz w:val="18"/>
                <w:szCs w:val="18"/>
              </w:rPr>
            </w:pPr>
            <w:r>
              <w:rPr>
                <w:sz w:val="18"/>
                <w:szCs w:val="18"/>
              </w:rPr>
              <w:t xml:space="preserve">Most rap songs contain a rhyme scheme. Your child can create a word bank of rhyming words associated with food and its taste. They will then use this to help them with their rap writing task.  </w:t>
            </w:r>
          </w:p>
          <w:p w:rsidR="00BE124F" w:rsidRDefault="002F30B2">
            <w:pPr>
              <w:pStyle w:val="Normal1"/>
              <w:widowControl w:val="0"/>
              <w:numPr>
                <w:ilvl w:val="0"/>
                <w:numId w:val="1"/>
              </w:numPr>
              <w:spacing w:line="240" w:lineRule="auto"/>
              <w:rPr>
                <w:sz w:val="18"/>
                <w:szCs w:val="18"/>
              </w:rPr>
            </w:pPr>
            <w:r>
              <w:rPr>
                <w:sz w:val="18"/>
                <w:szCs w:val="18"/>
              </w:rPr>
              <w:lastRenderedPageBreak/>
              <w:t>Get your child to proofread their writing from the day. They can use a dictionary to check the spelling of any words that they found challenging. This will also enable them to check that the meaning of the word is suitable for the sentence.</w:t>
            </w:r>
          </w:p>
        </w:tc>
        <w:tc>
          <w:tcPr>
            <w:tcW w:w="4500" w:type="dxa"/>
            <w:shd w:val="clear" w:color="auto" w:fill="auto"/>
            <w:tcMar>
              <w:top w:w="100" w:type="dxa"/>
              <w:left w:w="100" w:type="dxa"/>
              <w:bottom w:w="100" w:type="dxa"/>
              <w:right w:w="100" w:type="dxa"/>
            </w:tcMar>
          </w:tcPr>
          <w:p w:rsidR="00BE124F" w:rsidRDefault="002F30B2">
            <w:pPr>
              <w:pStyle w:val="Normal1"/>
              <w:widowControl w:val="0"/>
              <w:numPr>
                <w:ilvl w:val="0"/>
                <w:numId w:val="6"/>
              </w:numPr>
              <w:spacing w:line="240" w:lineRule="auto"/>
              <w:rPr>
                <w:sz w:val="18"/>
                <w:szCs w:val="18"/>
              </w:rPr>
            </w:pPr>
            <w:r>
              <w:rPr>
                <w:sz w:val="18"/>
                <w:szCs w:val="18"/>
              </w:rPr>
              <w:lastRenderedPageBreak/>
              <w:t>Ask your child to continue to write a diary entry/newspaper report summarising the events from the day/week.</w:t>
            </w:r>
            <w:r w:rsidR="00F47D82">
              <w:rPr>
                <w:sz w:val="18"/>
                <w:szCs w:val="18"/>
              </w:rPr>
              <w:t xml:space="preserve"> They could include a food diary of what they’ve eaten this week.</w:t>
            </w:r>
          </w:p>
          <w:p w:rsidR="00BE124F" w:rsidRDefault="002F30B2">
            <w:pPr>
              <w:pStyle w:val="Normal1"/>
              <w:widowControl w:val="0"/>
              <w:numPr>
                <w:ilvl w:val="0"/>
                <w:numId w:val="2"/>
              </w:numPr>
              <w:spacing w:line="240" w:lineRule="auto"/>
              <w:rPr>
                <w:b/>
                <w:i/>
                <w:sz w:val="18"/>
                <w:szCs w:val="18"/>
              </w:rPr>
            </w:pPr>
            <w:r>
              <w:rPr>
                <w:sz w:val="18"/>
                <w:szCs w:val="18"/>
              </w:rPr>
              <w:t xml:space="preserve">Your child can write a recipe to make a healthier option for making a pizza. Think about which ingredients they could switch so that this delicious treat is better for them. Test the recipe out! </w:t>
            </w:r>
          </w:p>
          <w:p w:rsidR="00BE124F" w:rsidRDefault="002F30B2">
            <w:pPr>
              <w:pStyle w:val="Normal1"/>
              <w:widowControl w:val="0"/>
              <w:numPr>
                <w:ilvl w:val="0"/>
                <w:numId w:val="2"/>
              </w:numPr>
              <w:spacing w:line="240" w:lineRule="auto"/>
              <w:rPr>
                <w:sz w:val="18"/>
                <w:szCs w:val="18"/>
              </w:rPr>
            </w:pPr>
            <w:r>
              <w:rPr>
                <w:sz w:val="18"/>
                <w:szCs w:val="18"/>
              </w:rPr>
              <w:t>How does the human digestive system wo</w:t>
            </w:r>
            <w:r w:rsidR="00F47D82">
              <w:rPr>
                <w:sz w:val="18"/>
                <w:szCs w:val="18"/>
              </w:rPr>
              <w:t xml:space="preserve">rk? Get your child to write an </w:t>
            </w:r>
            <w:r>
              <w:rPr>
                <w:sz w:val="18"/>
                <w:szCs w:val="18"/>
              </w:rPr>
              <w:t xml:space="preserve">explanation describing this and include diagrams to represent their explanations. </w:t>
            </w:r>
          </w:p>
          <w:p w:rsidR="00BE124F" w:rsidRDefault="002F30B2">
            <w:pPr>
              <w:pStyle w:val="Normal1"/>
              <w:widowControl w:val="0"/>
              <w:numPr>
                <w:ilvl w:val="0"/>
                <w:numId w:val="2"/>
              </w:numPr>
              <w:spacing w:line="240" w:lineRule="auto"/>
              <w:rPr>
                <w:sz w:val="18"/>
                <w:szCs w:val="18"/>
              </w:rPr>
            </w:pPr>
            <w:r>
              <w:rPr>
                <w:sz w:val="18"/>
                <w:szCs w:val="18"/>
              </w:rPr>
              <w:t xml:space="preserve">There are lots of different types of food </w:t>
            </w:r>
            <w:r>
              <w:rPr>
                <w:sz w:val="18"/>
                <w:szCs w:val="18"/>
              </w:rPr>
              <w:lastRenderedPageBreak/>
              <w:t xml:space="preserve">available for people to eat in the UK. Ask your child to write a rap about food. This could be about a particular food group or their favourite meal. </w:t>
            </w:r>
          </w:p>
          <w:p w:rsidR="00BE124F" w:rsidRDefault="002F30B2">
            <w:pPr>
              <w:pStyle w:val="Normal1"/>
              <w:widowControl w:val="0"/>
              <w:numPr>
                <w:ilvl w:val="0"/>
                <w:numId w:val="2"/>
              </w:numPr>
              <w:spacing w:line="240" w:lineRule="auto"/>
              <w:rPr>
                <w:sz w:val="18"/>
                <w:szCs w:val="18"/>
              </w:rPr>
            </w:pPr>
            <w:r>
              <w:rPr>
                <w:b/>
                <w:i/>
                <w:sz w:val="18"/>
                <w:szCs w:val="18"/>
              </w:rPr>
              <w:t>Fast food establishments should not be within one mile of schools.</w:t>
            </w:r>
            <w:r>
              <w:rPr>
                <w:sz w:val="18"/>
                <w:szCs w:val="18"/>
              </w:rPr>
              <w:t xml:space="preserve"> Do you agree/disagree with the above statement? Your child will debate both sides of the argument. </w:t>
            </w:r>
          </w:p>
          <w:p w:rsidR="00F47D82" w:rsidRDefault="002F30B2" w:rsidP="00F47D82">
            <w:pPr>
              <w:pStyle w:val="Normal1"/>
              <w:widowControl w:val="0"/>
              <w:numPr>
                <w:ilvl w:val="0"/>
                <w:numId w:val="11"/>
              </w:numPr>
              <w:spacing w:line="240" w:lineRule="auto"/>
              <w:rPr>
                <w:sz w:val="18"/>
                <w:szCs w:val="18"/>
              </w:rPr>
            </w:pPr>
            <w:r>
              <w:rPr>
                <w:b/>
                <w:sz w:val="18"/>
                <w:szCs w:val="18"/>
              </w:rPr>
              <w:t>Story Task:</w:t>
            </w:r>
            <w:r>
              <w:rPr>
                <w:sz w:val="18"/>
                <w:szCs w:val="18"/>
              </w:rPr>
              <w:t xml:space="preserve"> Your child may be coming towards the end of their story. Ask them to start to think about how to conclude their story. Will the problem be solved? How has their main character changed and how will they show this through their language choice? </w:t>
            </w:r>
          </w:p>
          <w:p w:rsidR="00F47D82" w:rsidRPr="00F47D82" w:rsidRDefault="00F47D82" w:rsidP="00F47D82">
            <w:pPr>
              <w:pStyle w:val="Normal1"/>
              <w:widowControl w:val="0"/>
              <w:spacing w:line="240" w:lineRule="auto"/>
              <w:ind w:left="720"/>
              <w:rPr>
                <w:sz w:val="18"/>
                <w:szCs w:val="18"/>
              </w:rPr>
            </w:pPr>
          </w:p>
          <w:p w:rsidR="00F47D82" w:rsidRDefault="00061BE7" w:rsidP="00F47D82">
            <w:pPr>
              <w:pStyle w:val="Normal1"/>
              <w:widowControl w:val="0"/>
              <w:numPr>
                <w:ilvl w:val="0"/>
                <w:numId w:val="11"/>
              </w:numPr>
              <w:spacing w:line="240" w:lineRule="auto"/>
              <w:rPr>
                <w:sz w:val="18"/>
                <w:szCs w:val="18"/>
              </w:rPr>
            </w:pPr>
            <w:hyperlink r:id="rId16" w:history="1">
              <w:r w:rsidR="00F47D82" w:rsidRPr="00664EDB">
                <w:rPr>
                  <w:rStyle w:val="Hyperlink"/>
                  <w:sz w:val="18"/>
                  <w:szCs w:val="18"/>
                </w:rPr>
                <w:t>https://mailchi.mp/talk4writing/batch2</w:t>
              </w:r>
            </w:hyperlink>
          </w:p>
          <w:p w:rsidR="00BE124F" w:rsidRDefault="00F47D82" w:rsidP="00F47D82">
            <w:pPr>
              <w:pStyle w:val="Normal1"/>
              <w:widowControl w:val="0"/>
              <w:spacing w:line="240" w:lineRule="auto"/>
              <w:ind w:left="720"/>
              <w:rPr>
                <w:sz w:val="18"/>
                <w:szCs w:val="18"/>
              </w:rPr>
            </w:pPr>
            <w:r>
              <w:rPr>
                <w:sz w:val="18"/>
                <w:szCs w:val="18"/>
              </w:rPr>
              <w:t xml:space="preserve">Lovely ideas on here for </w:t>
            </w:r>
            <w:proofErr w:type="gramStart"/>
            <w:r>
              <w:rPr>
                <w:sz w:val="18"/>
                <w:szCs w:val="18"/>
              </w:rPr>
              <w:t>writing .</w:t>
            </w:r>
            <w:proofErr w:type="gramEnd"/>
            <w:r>
              <w:rPr>
                <w:sz w:val="18"/>
                <w:szCs w:val="18"/>
              </w:rPr>
              <w:t xml:space="preserve"> Have a look at the different year groups and see if any of these inspire you to write.</w:t>
            </w:r>
          </w:p>
          <w:p w:rsidR="00F47D82" w:rsidRDefault="00F47D82" w:rsidP="00F47D82">
            <w:pPr>
              <w:pStyle w:val="Normal1"/>
              <w:widowControl w:val="0"/>
              <w:spacing w:line="240" w:lineRule="auto"/>
              <w:ind w:left="720"/>
              <w:rPr>
                <w:sz w:val="18"/>
                <w:szCs w:val="18"/>
              </w:rPr>
            </w:pPr>
          </w:p>
        </w:tc>
      </w:tr>
      <w:tr w:rsidR="00BE124F">
        <w:trPr>
          <w:trHeight w:val="420"/>
        </w:trPr>
        <w:tc>
          <w:tcPr>
            <w:tcW w:w="9075" w:type="dxa"/>
            <w:gridSpan w:val="2"/>
            <w:shd w:val="clear" w:color="auto" w:fill="999999"/>
            <w:tcMar>
              <w:top w:w="100" w:type="dxa"/>
              <w:left w:w="100" w:type="dxa"/>
              <w:bottom w:w="100" w:type="dxa"/>
              <w:right w:w="100" w:type="dxa"/>
            </w:tcMar>
          </w:tcPr>
          <w:p w:rsidR="00BE124F" w:rsidRDefault="002F30B2">
            <w:pPr>
              <w:pStyle w:val="Normal1"/>
              <w:widowControl w:val="0"/>
              <w:pBdr>
                <w:top w:val="nil"/>
                <w:left w:val="nil"/>
                <w:bottom w:val="nil"/>
                <w:right w:val="nil"/>
                <w:between w:val="nil"/>
              </w:pBdr>
              <w:spacing w:line="240" w:lineRule="auto"/>
              <w:jc w:val="center"/>
              <w:rPr>
                <w:b/>
              </w:rPr>
            </w:pPr>
            <w:r>
              <w:rPr>
                <w:b/>
              </w:rPr>
              <w:lastRenderedPageBreak/>
              <w:t>Learning Project - to be done throughout the week</w:t>
            </w:r>
          </w:p>
        </w:tc>
      </w:tr>
      <w:tr w:rsidR="00BE124F">
        <w:trPr>
          <w:trHeight w:val="420"/>
        </w:trPr>
        <w:tc>
          <w:tcPr>
            <w:tcW w:w="9075" w:type="dxa"/>
            <w:gridSpan w:val="2"/>
            <w:shd w:val="clear" w:color="auto" w:fill="auto"/>
            <w:tcMar>
              <w:top w:w="100" w:type="dxa"/>
              <w:left w:w="100" w:type="dxa"/>
              <w:bottom w:w="100" w:type="dxa"/>
              <w:right w:w="100" w:type="dxa"/>
            </w:tcMar>
          </w:tcPr>
          <w:p w:rsidR="00BE124F" w:rsidRDefault="002F30B2">
            <w:pPr>
              <w:pStyle w:val="Normal1"/>
              <w:rPr>
                <w:b/>
              </w:rPr>
            </w:pPr>
            <w:r>
              <w:rPr>
                <w:b/>
              </w:rPr>
              <w:t xml:space="preserve">The project this week aims to provide opportunities for your child to learn more food. Learning may focus on where different foods originate from, what makes a healthy meal, opportunities to cook etc. </w:t>
            </w:r>
          </w:p>
          <w:p w:rsidR="00BE124F" w:rsidRDefault="00BE124F">
            <w:pPr>
              <w:pStyle w:val="Normal1"/>
            </w:pPr>
          </w:p>
          <w:p w:rsidR="00BE124F" w:rsidRDefault="002F30B2">
            <w:pPr>
              <w:pStyle w:val="Normal1"/>
            </w:pPr>
            <w:r>
              <w:rPr>
                <w:b/>
                <w:u w:val="single"/>
              </w:rPr>
              <w:t>Which Foods Contain the Most Sugar?</w:t>
            </w:r>
            <w:r>
              <w:t xml:space="preserve"> Your child must choose a selection of food items from the food cupboard, fridge and freezer. They will then identify the nutritional label and record the amount of sugar that each food contains. Once they have gathered the information, ask them to record the sugar contents on a pie chart and evaluate the data. How will their findings change what they eat? </w:t>
            </w:r>
          </w:p>
          <w:p w:rsidR="00BE124F" w:rsidRDefault="00BE124F">
            <w:pPr>
              <w:pStyle w:val="Normal1"/>
            </w:pPr>
          </w:p>
          <w:p w:rsidR="00BE124F" w:rsidRDefault="002F30B2">
            <w:pPr>
              <w:pStyle w:val="Normal1"/>
            </w:pPr>
            <w:r>
              <w:rPr>
                <w:b/>
                <w:u w:val="single"/>
              </w:rPr>
              <w:t>Plough to Plate-</w:t>
            </w:r>
            <w:r>
              <w:t xml:space="preserve"> Ask your child to choose a food from any of the 6 main food </w:t>
            </w:r>
            <w:r w:rsidR="00F47D82">
              <w:t>groups. They</w:t>
            </w:r>
            <w:r>
              <w:t xml:space="preserve"> will then locate the country/countries of origin on a world map and work out how far the food item travels to get to their plate. Following this, ask them to sketch a diagram detailing the journey the food has taken and add captions and timeframes. What could we do to reduce how many miles our food travels?  </w:t>
            </w:r>
          </w:p>
          <w:p w:rsidR="00BE124F" w:rsidRDefault="00BE124F">
            <w:pPr>
              <w:pStyle w:val="Normal1"/>
            </w:pPr>
          </w:p>
          <w:p w:rsidR="00BE124F" w:rsidRDefault="002F30B2">
            <w:pPr>
              <w:pStyle w:val="Normal1"/>
            </w:pPr>
            <w:r>
              <w:rPr>
                <w:b/>
                <w:u w:val="single"/>
              </w:rPr>
              <w:t>Creative Creations-</w:t>
            </w:r>
            <w:r>
              <w:t xml:space="preserve"> Cadburys are launching a new chocolate bar. Your child will create </w:t>
            </w:r>
            <w:r w:rsidR="00F47D82">
              <w:t>criteria</w:t>
            </w:r>
            <w:r>
              <w:t xml:space="preserve"> for Cadbury chocolate packaging by researching current Cadbury products. Once they have </w:t>
            </w:r>
            <w:r w:rsidR="00F47D82">
              <w:t>criteria</w:t>
            </w:r>
            <w:r>
              <w:t>, they will use this to design their own packaging (they may want to do this on a computer if they have access to one). Finally, ask them to gather some feedback from the family about the design. They will use the feedback to adapt and refine the design. After creating the chocolate bar, your child can then compose a jingle that could be used in an advert. This could be created by using household items such as pots and pans or by using these virtual</w:t>
            </w:r>
            <w:hyperlink r:id="rId17">
              <w:r>
                <w:rPr>
                  <w:color w:val="1155CC"/>
                  <w:u w:val="single"/>
                </w:rPr>
                <w:t xml:space="preserve"> instruments</w:t>
              </w:r>
            </w:hyperlink>
            <w:r>
              <w:t xml:space="preserve">. </w:t>
            </w:r>
          </w:p>
          <w:p w:rsidR="00BE124F" w:rsidRDefault="00BE124F">
            <w:pPr>
              <w:pStyle w:val="Normal1"/>
            </w:pPr>
          </w:p>
          <w:p w:rsidR="00BE124F" w:rsidRDefault="002F30B2">
            <w:pPr>
              <w:pStyle w:val="Normal1"/>
            </w:pPr>
            <w:r>
              <w:rPr>
                <w:b/>
                <w:u w:val="single"/>
              </w:rPr>
              <w:t xml:space="preserve">Come Dine with Me - </w:t>
            </w:r>
            <w:r>
              <w:t>Your child is responsible for creating a three course meal for four family members. They need to create the recipes for a starter, main meal and dessert. Ask them to think about what ingredients they will need to make your recipe and write a shopping list of items. They will then research how much the ingredients will cost using a supermarket website of their choice. Where is the most cost effective place to buy the ingredients? They could then test out a recipe by making it for dinner that evening. Family members may even wish to score each course!</w:t>
            </w:r>
          </w:p>
          <w:p w:rsidR="00BE124F" w:rsidRDefault="00BE124F">
            <w:pPr>
              <w:pStyle w:val="Normal1"/>
            </w:pPr>
          </w:p>
          <w:p w:rsidR="00BE124F" w:rsidRDefault="002F30B2">
            <w:pPr>
              <w:pStyle w:val="Normal1"/>
            </w:pPr>
            <w:r>
              <w:rPr>
                <w:b/>
                <w:u w:val="single"/>
              </w:rPr>
              <w:t xml:space="preserve">A Balanced Diet - </w:t>
            </w:r>
            <w:r>
              <w:t>Ask your child to</w:t>
            </w:r>
            <w:r>
              <w:rPr>
                <w:b/>
                <w:u w:val="single"/>
              </w:rPr>
              <w:t xml:space="preserve"> </w:t>
            </w:r>
            <w:r>
              <w:t xml:space="preserve">think about the food a toddler might eat compared to an adult athlete. They will then choose five different types of people (e.g. a child, teenager, athlete, teacher etc.) and draw a plate of food that will ensure they are eating a healthy, </w:t>
            </w:r>
            <w:r>
              <w:lastRenderedPageBreak/>
              <w:t xml:space="preserve">balanced diet. Underneath each plate, they must justify why they have chosen these foods. Get them to think about the calorie intake each of these individuals might need. Can some people have more of one type of food group? If yes, why can they? </w:t>
            </w:r>
          </w:p>
          <w:p w:rsidR="00F47D82" w:rsidRDefault="00F47D82">
            <w:pPr>
              <w:pStyle w:val="Normal1"/>
            </w:pPr>
          </w:p>
          <w:p w:rsidR="00F47D82" w:rsidRPr="00F47D82" w:rsidRDefault="00F47D82">
            <w:pPr>
              <w:pStyle w:val="Normal1"/>
              <w:rPr>
                <w:b/>
                <w:u w:val="single"/>
              </w:rPr>
            </w:pPr>
            <w:proofErr w:type="spellStart"/>
            <w:r w:rsidRPr="00F47D82">
              <w:rPr>
                <w:b/>
                <w:u w:val="single"/>
              </w:rPr>
              <w:t>Warburtons</w:t>
            </w:r>
            <w:proofErr w:type="spellEnd"/>
            <w:r w:rsidRPr="00F47D82">
              <w:rPr>
                <w:b/>
                <w:u w:val="single"/>
              </w:rPr>
              <w:t xml:space="preserve"> Bread M</w:t>
            </w:r>
            <w:r>
              <w:rPr>
                <w:b/>
                <w:u w:val="single"/>
              </w:rPr>
              <w:t>a</w:t>
            </w:r>
            <w:r w:rsidRPr="00F47D82">
              <w:rPr>
                <w:b/>
                <w:u w:val="single"/>
              </w:rPr>
              <w:t>king Project</w:t>
            </w:r>
          </w:p>
          <w:p w:rsidR="002F30B2" w:rsidRDefault="00F47D82">
            <w:pPr>
              <w:pStyle w:val="Normal1"/>
            </w:pPr>
            <w:r>
              <w:t xml:space="preserve">Videos, worksheets, </w:t>
            </w:r>
            <w:r w:rsidR="002F30B2">
              <w:t>power points</w:t>
            </w:r>
            <w:r>
              <w:t>, experiments etc</w:t>
            </w:r>
            <w:r w:rsidR="002F30B2">
              <w:t>.</w:t>
            </w:r>
            <w:r>
              <w:t xml:space="preserve"> to find out about bread. </w:t>
            </w:r>
          </w:p>
          <w:p w:rsidR="00F47D82" w:rsidRDefault="00F47D82">
            <w:pPr>
              <w:pStyle w:val="Normal1"/>
            </w:pPr>
            <w:r>
              <w:t>IF you can get flour you may be able to make some – good luck with that!</w:t>
            </w:r>
          </w:p>
          <w:p w:rsidR="00F47D82" w:rsidRDefault="00061BE7">
            <w:pPr>
              <w:pStyle w:val="Normal1"/>
            </w:pPr>
            <w:hyperlink r:id="rId18" w:history="1">
              <w:r w:rsidR="00F47D82" w:rsidRPr="00D96D35">
                <w:rPr>
                  <w:rStyle w:val="Hyperlink"/>
                </w:rPr>
                <w:t>https://www.warburtons.co.uk/corporate/teaching-resources/bread-making-project#</w:t>
              </w:r>
            </w:hyperlink>
          </w:p>
          <w:p w:rsidR="00F47D82" w:rsidRDefault="00F47D82">
            <w:pPr>
              <w:pStyle w:val="Normal1"/>
            </w:pPr>
          </w:p>
        </w:tc>
      </w:tr>
      <w:tr w:rsidR="00BE124F">
        <w:trPr>
          <w:trHeight w:val="420"/>
        </w:trPr>
        <w:tc>
          <w:tcPr>
            <w:tcW w:w="9075" w:type="dxa"/>
            <w:gridSpan w:val="2"/>
            <w:shd w:val="clear" w:color="auto" w:fill="999999"/>
            <w:tcMar>
              <w:top w:w="100" w:type="dxa"/>
              <w:left w:w="100" w:type="dxa"/>
              <w:bottom w:w="100" w:type="dxa"/>
              <w:right w:w="100" w:type="dxa"/>
            </w:tcMar>
          </w:tcPr>
          <w:p w:rsidR="00BE124F" w:rsidRDefault="002F30B2">
            <w:pPr>
              <w:pStyle w:val="Normal1"/>
              <w:jc w:val="center"/>
              <w:rPr>
                <w:b/>
              </w:rPr>
            </w:pPr>
            <w:r>
              <w:rPr>
                <w:b/>
              </w:rPr>
              <w:lastRenderedPageBreak/>
              <w:t>Additional learning resources parents may wish to engage with</w:t>
            </w:r>
          </w:p>
        </w:tc>
      </w:tr>
      <w:tr w:rsidR="00BE124F">
        <w:trPr>
          <w:trHeight w:val="420"/>
        </w:trPr>
        <w:tc>
          <w:tcPr>
            <w:tcW w:w="9075" w:type="dxa"/>
            <w:gridSpan w:val="2"/>
            <w:shd w:val="clear" w:color="auto" w:fill="auto"/>
            <w:tcMar>
              <w:top w:w="100" w:type="dxa"/>
              <w:left w:w="100" w:type="dxa"/>
              <w:bottom w:w="100" w:type="dxa"/>
              <w:right w:w="100" w:type="dxa"/>
            </w:tcMar>
          </w:tcPr>
          <w:p w:rsidR="00F47D82" w:rsidRDefault="00061BE7">
            <w:pPr>
              <w:pStyle w:val="Normal1"/>
            </w:pPr>
            <w:hyperlink r:id="rId19">
              <w:r w:rsidR="002F30B2">
                <w:rPr>
                  <w:b/>
                  <w:color w:val="1155CC"/>
                  <w:u w:val="single"/>
                </w:rPr>
                <w:t xml:space="preserve">Classroom Secrets Learning Packs </w:t>
              </w:r>
            </w:hyperlink>
            <w:r w:rsidR="002F30B2">
              <w:rPr>
                <w:b/>
              </w:rPr>
              <w:t xml:space="preserve">- </w:t>
            </w:r>
            <w:r w:rsidR="002F30B2">
              <w:t>These packs are split into different year groups and include activities linked to reading, writing, maths and practical ideas you can do around the</w:t>
            </w:r>
          </w:p>
          <w:p w:rsidR="00BE124F" w:rsidRDefault="002F30B2">
            <w:pPr>
              <w:pStyle w:val="Normal1"/>
            </w:pPr>
            <w:r>
              <w:t xml:space="preserve"> </w:t>
            </w:r>
            <w:proofErr w:type="gramStart"/>
            <w:r>
              <w:t>home</w:t>
            </w:r>
            <w:proofErr w:type="gramEnd"/>
            <w:r>
              <w:t xml:space="preserve">. </w:t>
            </w:r>
          </w:p>
          <w:p w:rsidR="00BE124F" w:rsidRDefault="00061BE7">
            <w:pPr>
              <w:pStyle w:val="Normal1"/>
            </w:pPr>
            <w:hyperlink r:id="rId20">
              <w:proofErr w:type="spellStart"/>
              <w:r w:rsidR="002F30B2">
                <w:rPr>
                  <w:b/>
                  <w:color w:val="1155CC"/>
                  <w:u w:val="single"/>
                </w:rPr>
                <w:t>Twinkl</w:t>
              </w:r>
              <w:proofErr w:type="spellEnd"/>
            </w:hyperlink>
            <w:r w:rsidR="002F30B2">
              <w:rPr>
                <w:b/>
              </w:rPr>
              <w:t xml:space="preserve"> - </w:t>
            </w:r>
            <w:r w:rsidR="002F30B2">
              <w:t xml:space="preserve">to access these resources click on the link and sign up using your own email address and creating your own password. Use the offer code UKTWINKLHELPS. </w:t>
            </w:r>
          </w:p>
          <w:p w:rsidR="00BE124F" w:rsidRDefault="00061BE7">
            <w:pPr>
              <w:pStyle w:val="Normal1"/>
            </w:pPr>
            <w:hyperlink r:id="rId21">
              <w:proofErr w:type="spellStart"/>
              <w:r w:rsidR="002F30B2">
                <w:rPr>
                  <w:b/>
                  <w:color w:val="1155CC"/>
                  <w:u w:val="single"/>
                </w:rPr>
                <w:t>Headteacherchat</w:t>
              </w:r>
              <w:proofErr w:type="spellEnd"/>
            </w:hyperlink>
            <w:r w:rsidR="002F30B2">
              <w:t xml:space="preserve"> - This is a blog that has links to various learning platforms. Lots of these are free to access. </w:t>
            </w:r>
          </w:p>
        </w:tc>
      </w:tr>
      <w:tr w:rsidR="00BE124F">
        <w:trPr>
          <w:trHeight w:val="420"/>
        </w:trPr>
        <w:tc>
          <w:tcPr>
            <w:tcW w:w="9075" w:type="dxa"/>
            <w:gridSpan w:val="2"/>
            <w:shd w:val="clear" w:color="auto" w:fill="434343"/>
            <w:tcMar>
              <w:top w:w="100" w:type="dxa"/>
              <w:left w:w="100" w:type="dxa"/>
              <w:bottom w:w="100" w:type="dxa"/>
              <w:right w:w="100" w:type="dxa"/>
            </w:tcMar>
          </w:tcPr>
          <w:p w:rsidR="00BE124F" w:rsidRDefault="002F30B2">
            <w:pPr>
              <w:pStyle w:val="Normal1"/>
              <w:jc w:val="center"/>
              <w:rPr>
                <w:rFonts w:ascii="Roboto" w:eastAsia="Roboto" w:hAnsi="Roboto" w:cs="Roboto"/>
                <w:b/>
                <w:color w:val="FFFFFF"/>
                <w:sz w:val="28"/>
                <w:szCs w:val="28"/>
              </w:rPr>
            </w:pPr>
            <w:r>
              <w:rPr>
                <w:rFonts w:ascii="Roboto" w:eastAsia="Roboto" w:hAnsi="Roboto" w:cs="Roboto"/>
                <w:b/>
                <w:color w:val="FFFFFF"/>
                <w:sz w:val="28"/>
                <w:szCs w:val="28"/>
              </w:rPr>
              <w:t>#</w:t>
            </w:r>
            <w:proofErr w:type="spellStart"/>
            <w:r>
              <w:rPr>
                <w:rFonts w:ascii="Roboto" w:eastAsia="Roboto" w:hAnsi="Roboto" w:cs="Roboto"/>
                <w:b/>
                <w:color w:val="FFFFFF"/>
                <w:sz w:val="28"/>
                <w:szCs w:val="28"/>
              </w:rPr>
              <w:t>TheLearningProjects</w:t>
            </w:r>
            <w:proofErr w:type="spellEnd"/>
          </w:p>
        </w:tc>
      </w:tr>
    </w:tbl>
    <w:p w:rsidR="00BE124F" w:rsidRDefault="00BE124F">
      <w:pPr>
        <w:pStyle w:val="Normal1"/>
      </w:pPr>
    </w:p>
    <w:sectPr w:rsidR="00BE124F" w:rsidSect="00BE124F">
      <w:pgSz w:w="11906" w:h="16838"/>
      <w:pgMar w:top="283" w:right="1440" w:bottom="283"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5395E"/>
    <w:multiLevelType w:val="multilevel"/>
    <w:tmpl w:val="301E5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285951"/>
    <w:multiLevelType w:val="multilevel"/>
    <w:tmpl w:val="8FFAE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B96278"/>
    <w:multiLevelType w:val="multilevel"/>
    <w:tmpl w:val="D2966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C257B4"/>
    <w:multiLevelType w:val="hybridMultilevel"/>
    <w:tmpl w:val="942495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8764F3"/>
    <w:multiLevelType w:val="multilevel"/>
    <w:tmpl w:val="00DC5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DB7764"/>
    <w:multiLevelType w:val="multilevel"/>
    <w:tmpl w:val="F8707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78C3BAA"/>
    <w:multiLevelType w:val="multilevel"/>
    <w:tmpl w:val="360CF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BA7379"/>
    <w:multiLevelType w:val="multilevel"/>
    <w:tmpl w:val="6D64F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41035E"/>
    <w:multiLevelType w:val="multilevel"/>
    <w:tmpl w:val="A9FC9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E3A23BC"/>
    <w:multiLevelType w:val="multilevel"/>
    <w:tmpl w:val="15801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FCD775A"/>
    <w:multiLevelType w:val="multilevel"/>
    <w:tmpl w:val="187A5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7DA386E"/>
    <w:multiLevelType w:val="multilevel"/>
    <w:tmpl w:val="09E4C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7"/>
  </w:num>
  <w:num w:numId="3">
    <w:abstractNumId w:val="6"/>
  </w:num>
  <w:num w:numId="4">
    <w:abstractNumId w:val="2"/>
  </w:num>
  <w:num w:numId="5">
    <w:abstractNumId w:val="8"/>
  </w:num>
  <w:num w:numId="6">
    <w:abstractNumId w:val="5"/>
  </w:num>
  <w:num w:numId="7">
    <w:abstractNumId w:val="10"/>
  </w:num>
  <w:num w:numId="8">
    <w:abstractNumId w:val="11"/>
  </w:num>
  <w:num w:numId="9">
    <w:abstractNumId w:val="9"/>
  </w:num>
  <w:num w:numId="10">
    <w:abstractNumId w:val="3"/>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24F"/>
    <w:rsid w:val="00061BE7"/>
    <w:rsid w:val="002F30B2"/>
    <w:rsid w:val="006C1907"/>
    <w:rsid w:val="00893853"/>
    <w:rsid w:val="00BE124F"/>
    <w:rsid w:val="00E605CC"/>
    <w:rsid w:val="00F47D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738B32-7BAC-4B92-9CC2-27D85EA49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BE124F"/>
    <w:pPr>
      <w:keepNext/>
      <w:keepLines/>
      <w:spacing w:before="400" w:after="120"/>
      <w:outlineLvl w:val="0"/>
    </w:pPr>
    <w:rPr>
      <w:sz w:val="40"/>
      <w:szCs w:val="40"/>
    </w:rPr>
  </w:style>
  <w:style w:type="paragraph" w:styleId="Heading2">
    <w:name w:val="heading 2"/>
    <w:basedOn w:val="Normal1"/>
    <w:next w:val="Normal1"/>
    <w:rsid w:val="00BE124F"/>
    <w:pPr>
      <w:keepNext/>
      <w:keepLines/>
      <w:spacing w:before="360" w:after="120"/>
      <w:outlineLvl w:val="1"/>
    </w:pPr>
    <w:rPr>
      <w:sz w:val="32"/>
      <w:szCs w:val="32"/>
    </w:rPr>
  </w:style>
  <w:style w:type="paragraph" w:styleId="Heading3">
    <w:name w:val="heading 3"/>
    <w:basedOn w:val="Normal1"/>
    <w:next w:val="Normal1"/>
    <w:rsid w:val="00BE124F"/>
    <w:pPr>
      <w:keepNext/>
      <w:keepLines/>
      <w:spacing w:before="320" w:after="80"/>
      <w:outlineLvl w:val="2"/>
    </w:pPr>
    <w:rPr>
      <w:color w:val="434343"/>
      <w:sz w:val="28"/>
      <w:szCs w:val="28"/>
    </w:rPr>
  </w:style>
  <w:style w:type="paragraph" w:styleId="Heading4">
    <w:name w:val="heading 4"/>
    <w:basedOn w:val="Normal1"/>
    <w:next w:val="Normal1"/>
    <w:rsid w:val="00BE124F"/>
    <w:pPr>
      <w:keepNext/>
      <w:keepLines/>
      <w:spacing w:before="280" w:after="80"/>
      <w:outlineLvl w:val="3"/>
    </w:pPr>
    <w:rPr>
      <w:color w:val="666666"/>
      <w:sz w:val="24"/>
      <w:szCs w:val="24"/>
    </w:rPr>
  </w:style>
  <w:style w:type="paragraph" w:styleId="Heading5">
    <w:name w:val="heading 5"/>
    <w:basedOn w:val="Normal1"/>
    <w:next w:val="Normal1"/>
    <w:rsid w:val="00BE124F"/>
    <w:pPr>
      <w:keepNext/>
      <w:keepLines/>
      <w:spacing w:before="240" w:after="80"/>
      <w:outlineLvl w:val="4"/>
    </w:pPr>
    <w:rPr>
      <w:color w:val="666666"/>
    </w:rPr>
  </w:style>
  <w:style w:type="paragraph" w:styleId="Heading6">
    <w:name w:val="heading 6"/>
    <w:basedOn w:val="Normal1"/>
    <w:next w:val="Normal1"/>
    <w:rsid w:val="00BE124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E124F"/>
  </w:style>
  <w:style w:type="paragraph" w:styleId="Title">
    <w:name w:val="Title"/>
    <w:basedOn w:val="Normal1"/>
    <w:next w:val="Normal1"/>
    <w:rsid w:val="00BE124F"/>
    <w:pPr>
      <w:keepNext/>
      <w:keepLines/>
      <w:spacing w:after="60"/>
    </w:pPr>
    <w:rPr>
      <w:sz w:val="52"/>
      <w:szCs w:val="52"/>
    </w:rPr>
  </w:style>
  <w:style w:type="paragraph" w:styleId="Subtitle">
    <w:name w:val="Subtitle"/>
    <w:basedOn w:val="Normal1"/>
    <w:next w:val="Normal1"/>
    <w:rsid w:val="00BE124F"/>
    <w:pPr>
      <w:keepNext/>
      <w:keepLines/>
      <w:spacing w:after="320"/>
    </w:pPr>
    <w:rPr>
      <w:color w:val="666666"/>
      <w:sz w:val="30"/>
      <w:szCs w:val="30"/>
    </w:rPr>
  </w:style>
  <w:style w:type="table" w:customStyle="1" w:styleId="a">
    <w:basedOn w:val="TableNormal"/>
    <w:rsid w:val="00BE124F"/>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9385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853"/>
    <w:rPr>
      <w:rFonts w:ascii="Tahoma" w:hAnsi="Tahoma" w:cs="Tahoma"/>
      <w:sz w:val="16"/>
      <w:szCs w:val="16"/>
    </w:rPr>
  </w:style>
  <w:style w:type="character" w:styleId="Hyperlink">
    <w:name w:val="Hyperlink"/>
    <w:basedOn w:val="DefaultParagraphFont"/>
    <w:uiPriority w:val="99"/>
    <w:unhideWhenUsed/>
    <w:rsid w:val="008938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5368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lay.ttrockstars.com/auth/school" TargetMode="External"/><Relationship Id="rId13" Type="http://schemas.openxmlformats.org/officeDocument/2006/relationships/hyperlink" Target="https://primarysite-prod-sorted.s3.amazonaws.com/springcroft-primary-school/UploadedDocument/915522a464444cfa96a70bc9bdaee45d/ultimate-ks2-maths-sats-organiser-y6-daily-mini-videos-puzzles-for-y5.pdf" TargetMode="External"/><Relationship Id="rId18" Type="http://schemas.openxmlformats.org/officeDocument/2006/relationships/hyperlink" Target="https://www.warburtons.co.uk/corporate/teaching-resources/bread-making-project" TargetMode="External"/><Relationship Id="rId3" Type="http://schemas.openxmlformats.org/officeDocument/2006/relationships/settings" Target="settings.xml"/><Relationship Id="rId21" Type="http://schemas.openxmlformats.org/officeDocument/2006/relationships/hyperlink" Target="https://www.headteacherchat.com/post/corona-virus-free-resources-for-teachers-and-schools" TargetMode="External"/><Relationship Id="rId7" Type="http://schemas.openxmlformats.org/officeDocument/2006/relationships/image" Target="media/image3.png"/><Relationship Id="rId12" Type="http://schemas.openxmlformats.org/officeDocument/2006/relationships/hyperlink" Target="https://whiterosemaths.com/homelearning/year-5/" TargetMode="External"/><Relationship Id="rId17" Type="http://schemas.openxmlformats.org/officeDocument/2006/relationships/hyperlink" Target="https://www.virtualmusicalinstruments.com" TargetMode="External"/><Relationship Id="rId2" Type="http://schemas.openxmlformats.org/officeDocument/2006/relationships/styles" Target="styles.xml"/><Relationship Id="rId16" Type="http://schemas.openxmlformats.org/officeDocument/2006/relationships/hyperlink" Target="https://mailchi.mp/talk4writing/batch2" TargetMode="External"/><Relationship Id="rId20" Type="http://schemas.openxmlformats.org/officeDocument/2006/relationships/hyperlink" Target="https://www.twinkl.co.uk/offer/UKTWINKLHELPS?utm_source=promo&amp;utm_medium=email&amp;utm_campaign=England_coronavirus_schools_email&amp;utm_content=offer_link"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topmarks.co.uk/maths-games/hit-the-button" TargetMode="External"/><Relationship Id="rId5" Type="http://schemas.openxmlformats.org/officeDocument/2006/relationships/image" Target="media/image1.jpeg"/><Relationship Id="rId15" Type="http://schemas.openxmlformats.org/officeDocument/2006/relationships/hyperlink" Target="https://www.twinkl.co.uk/offer/UKTWINKLHELPS?utm_source=promo&amp;utm_medium=email&amp;utm_campaign=England_coronavirus_schools_email&amp;utm_content=offer_link" TargetMode="External"/><Relationship Id="rId23" Type="http://schemas.openxmlformats.org/officeDocument/2006/relationships/theme" Target="theme/theme1.xml"/><Relationship Id="rId10" Type="http://schemas.openxmlformats.org/officeDocument/2006/relationships/hyperlink" Target="http://flash.topmarks.co.uk/651" TargetMode="External"/><Relationship Id="rId19" Type="http://schemas.openxmlformats.org/officeDocument/2006/relationships/hyperlink" Target="https://classroomsecrets.co.uk/free-home-learning-packs/" TargetMode="External"/><Relationship Id="rId4" Type="http://schemas.openxmlformats.org/officeDocument/2006/relationships/webSettings" Target="webSettings.xml"/><Relationship Id="rId9" Type="http://schemas.openxmlformats.org/officeDocument/2006/relationships/hyperlink" Target="http://flash.topmarks.co.uk/4772" TargetMode="External"/><Relationship Id="rId14" Type="http://schemas.openxmlformats.org/officeDocument/2006/relationships/hyperlink" Target="https://www.bl.uk/childrens-book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1506</Words>
  <Characters>8589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Becky H</dc:creator>
  <cp:lastModifiedBy>Lee McClure</cp:lastModifiedBy>
  <cp:revision>2</cp:revision>
  <dcterms:created xsi:type="dcterms:W3CDTF">2020-05-08T12:40:00Z</dcterms:created>
  <dcterms:modified xsi:type="dcterms:W3CDTF">2020-05-08T12:40:00Z</dcterms:modified>
</cp:coreProperties>
</file>