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538" w:rsidRDefault="00B22308">
      <w:pPr>
        <w:rPr>
          <w:rFonts w:ascii="Arial" w:hAnsi="Arial" w:cs="Arial"/>
          <w:b/>
        </w:rPr>
      </w:pPr>
      <w:r w:rsidRPr="00B22308">
        <w:rPr>
          <w:rFonts w:ascii="Arial" w:hAnsi="Arial" w:cs="Arial"/>
          <w:b/>
        </w:rPr>
        <w:t>Pro</w:t>
      </w:r>
      <w:r w:rsidR="004810A5">
        <w:rPr>
          <w:rFonts w:ascii="Arial" w:hAnsi="Arial" w:cs="Arial"/>
          <w:b/>
        </w:rPr>
        <w:t>gression in writing: vocabulary, grammar and punctuation</w:t>
      </w:r>
    </w:p>
    <w:tbl>
      <w:tblPr>
        <w:tblStyle w:val="TableGrid"/>
        <w:tblW w:w="15735" w:type="dxa"/>
        <w:tblInd w:w="-856" w:type="dxa"/>
        <w:tblLook w:val="04A0" w:firstRow="1" w:lastRow="0" w:firstColumn="1" w:lastColumn="0" w:noHBand="0" w:noVBand="1"/>
      </w:tblPr>
      <w:tblGrid>
        <w:gridCol w:w="1985"/>
        <w:gridCol w:w="13750"/>
      </w:tblGrid>
      <w:tr w:rsidR="00452D00" w:rsidTr="00452D00">
        <w:tc>
          <w:tcPr>
            <w:tcW w:w="15735" w:type="dxa"/>
            <w:gridSpan w:val="2"/>
          </w:tcPr>
          <w:p w:rsidR="00452D00" w:rsidRDefault="00452D00" w:rsidP="00FA1276">
            <w:pPr>
              <w:rPr>
                <w:rFonts w:ascii="Arial" w:hAnsi="Arial" w:cs="Arial"/>
                <w:b/>
              </w:rPr>
            </w:pPr>
            <w:r>
              <w:rPr>
                <w:rFonts w:ascii="Arial" w:hAnsi="Arial" w:cs="Arial"/>
                <w:b/>
              </w:rPr>
              <w:t>EYFS developmental matters: speaking</w:t>
            </w:r>
          </w:p>
        </w:tc>
      </w:tr>
      <w:tr w:rsidR="00452D00" w:rsidTr="00452D00">
        <w:tc>
          <w:tcPr>
            <w:tcW w:w="1985" w:type="dxa"/>
          </w:tcPr>
          <w:p w:rsidR="00452D00" w:rsidRPr="00B22308" w:rsidRDefault="00452D00">
            <w:pPr>
              <w:rPr>
                <w:rFonts w:ascii="Arial" w:hAnsi="Arial" w:cs="Arial"/>
              </w:rPr>
            </w:pPr>
            <w:r w:rsidRPr="00B22308">
              <w:rPr>
                <w:rFonts w:ascii="Arial" w:hAnsi="Arial" w:cs="Arial"/>
              </w:rPr>
              <w:t>22-36 months</w:t>
            </w:r>
          </w:p>
        </w:tc>
        <w:tc>
          <w:tcPr>
            <w:tcW w:w="13750" w:type="dxa"/>
          </w:tcPr>
          <w:p w:rsidR="00452D00" w:rsidRDefault="00452D00">
            <w:pPr>
              <w:rPr>
                <w:rFonts w:ascii="Arial" w:hAnsi="Arial" w:cs="Arial"/>
              </w:rPr>
            </w:pPr>
            <w:r>
              <w:rPr>
                <w:rFonts w:ascii="Arial" w:hAnsi="Arial" w:cs="Arial"/>
              </w:rPr>
              <w:t>Uses language as a powerful means of widening contacts, sharing feelings, experiences and thoughts.</w:t>
            </w:r>
          </w:p>
          <w:p w:rsidR="00452D00" w:rsidRDefault="00452D00">
            <w:pPr>
              <w:rPr>
                <w:rFonts w:ascii="Arial" w:hAnsi="Arial" w:cs="Arial"/>
              </w:rPr>
            </w:pPr>
            <w:r>
              <w:rPr>
                <w:rFonts w:ascii="Arial" w:hAnsi="Arial" w:cs="Arial"/>
              </w:rPr>
              <w:t>Learns new words very rapidly.</w:t>
            </w:r>
          </w:p>
          <w:p w:rsidR="00452D00" w:rsidRPr="00B22308" w:rsidRDefault="00452D00">
            <w:pPr>
              <w:rPr>
                <w:rFonts w:ascii="Arial" w:hAnsi="Arial" w:cs="Arial"/>
              </w:rPr>
            </w:pPr>
            <w:r>
              <w:rPr>
                <w:rFonts w:ascii="Arial" w:hAnsi="Arial" w:cs="Arial"/>
              </w:rPr>
              <w:t xml:space="preserve">Beginning to use word endings </w:t>
            </w:r>
            <w:proofErr w:type="spellStart"/>
            <w:r>
              <w:rPr>
                <w:rFonts w:ascii="Arial" w:hAnsi="Arial" w:cs="Arial"/>
              </w:rPr>
              <w:t>eg</w:t>
            </w:r>
            <w:proofErr w:type="spellEnd"/>
            <w:r>
              <w:rPr>
                <w:rFonts w:ascii="Arial" w:hAnsi="Arial" w:cs="Arial"/>
              </w:rPr>
              <w:t xml:space="preserve"> going, cats.</w:t>
            </w:r>
          </w:p>
        </w:tc>
      </w:tr>
      <w:tr w:rsidR="00452D00" w:rsidTr="00452D00">
        <w:tc>
          <w:tcPr>
            <w:tcW w:w="1985" w:type="dxa"/>
          </w:tcPr>
          <w:p w:rsidR="00452D00" w:rsidRPr="00B22308" w:rsidRDefault="00452D00">
            <w:pPr>
              <w:rPr>
                <w:rFonts w:ascii="Arial" w:hAnsi="Arial" w:cs="Arial"/>
              </w:rPr>
            </w:pPr>
            <w:r>
              <w:rPr>
                <w:rFonts w:ascii="Arial" w:hAnsi="Arial" w:cs="Arial"/>
              </w:rPr>
              <w:t>30-50 months</w:t>
            </w:r>
          </w:p>
        </w:tc>
        <w:tc>
          <w:tcPr>
            <w:tcW w:w="13750" w:type="dxa"/>
          </w:tcPr>
          <w:p w:rsidR="00452D00" w:rsidRDefault="00452D00">
            <w:pPr>
              <w:rPr>
                <w:rFonts w:ascii="Arial" w:hAnsi="Arial" w:cs="Arial"/>
              </w:rPr>
            </w:pPr>
            <w:r>
              <w:rPr>
                <w:rFonts w:ascii="Arial" w:hAnsi="Arial" w:cs="Arial"/>
              </w:rPr>
              <w:t xml:space="preserve">Beginning to use more complex sentences to link thoughts </w:t>
            </w:r>
            <w:proofErr w:type="spellStart"/>
            <w:r>
              <w:rPr>
                <w:rFonts w:ascii="Arial" w:hAnsi="Arial" w:cs="Arial"/>
              </w:rPr>
              <w:t>eg</w:t>
            </w:r>
            <w:proofErr w:type="spellEnd"/>
            <w:r>
              <w:rPr>
                <w:rFonts w:ascii="Arial" w:hAnsi="Arial" w:cs="Arial"/>
              </w:rPr>
              <w:t xml:space="preserve"> using and / because.</w:t>
            </w:r>
          </w:p>
          <w:p w:rsidR="00452D00" w:rsidRDefault="00452D00">
            <w:pPr>
              <w:rPr>
                <w:rFonts w:ascii="Arial" w:hAnsi="Arial" w:cs="Arial"/>
              </w:rPr>
            </w:pPr>
            <w:r>
              <w:rPr>
                <w:rFonts w:ascii="Arial" w:hAnsi="Arial" w:cs="Arial"/>
              </w:rPr>
              <w:t xml:space="preserve">Uses a range of tenses </w:t>
            </w:r>
            <w:proofErr w:type="spellStart"/>
            <w:r>
              <w:rPr>
                <w:rFonts w:ascii="Arial" w:hAnsi="Arial" w:cs="Arial"/>
              </w:rPr>
              <w:t>eg</w:t>
            </w:r>
            <w:proofErr w:type="spellEnd"/>
            <w:r>
              <w:rPr>
                <w:rFonts w:ascii="Arial" w:hAnsi="Arial" w:cs="Arial"/>
              </w:rPr>
              <w:t xml:space="preserve"> play, played, playing</w:t>
            </w:r>
          </w:p>
          <w:p w:rsidR="00452D00" w:rsidRPr="00B22308" w:rsidRDefault="00452D00">
            <w:pPr>
              <w:rPr>
                <w:rFonts w:ascii="Arial" w:hAnsi="Arial" w:cs="Arial"/>
              </w:rPr>
            </w:pPr>
            <w:r>
              <w:rPr>
                <w:rFonts w:ascii="Arial" w:hAnsi="Arial" w:cs="Arial"/>
              </w:rPr>
              <w:t>Builds up vocabulary that reflects the breadth of their experiences.</w:t>
            </w:r>
          </w:p>
        </w:tc>
      </w:tr>
      <w:tr w:rsidR="00452D00" w:rsidTr="00452D00">
        <w:tc>
          <w:tcPr>
            <w:tcW w:w="1985" w:type="dxa"/>
          </w:tcPr>
          <w:p w:rsidR="00452D00" w:rsidRPr="00B22308" w:rsidRDefault="00452D00">
            <w:pPr>
              <w:rPr>
                <w:rFonts w:ascii="Arial" w:hAnsi="Arial" w:cs="Arial"/>
              </w:rPr>
            </w:pPr>
            <w:r>
              <w:rPr>
                <w:rFonts w:ascii="Arial" w:hAnsi="Arial" w:cs="Arial"/>
              </w:rPr>
              <w:t>40-60 months</w:t>
            </w:r>
          </w:p>
        </w:tc>
        <w:tc>
          <w:tcPr>
            <w:tcW w:w="13750" w:type="dxa"/>
          </w:tcPr>
          <w:p w:rsidR="00452D00" w:rsidRDefault="00452D00">
            <w:pPr>
              <w:rPr>
                <w:rFonts w:ascii="Arial" w:hAnsi="Arial" w:cs="Arial"/>
              </w:rPr>
            </w:pPr>
            <w:r>
              <w:rPr>
                <w:rFonts w:ascii="Arial" w:hAnsi="Arial" w:cs="Arial"/>
              </w:rPr>
              <w:t>Extends vocabulary, especially by grouping and naming, exploring the meaning and sounds of new words.</w:t>
            </w:r>
          </w:p>
          <w:p w:rsidR="00452D00" w:rsidRPr="00B22308" w:rsidRDefault="00452D00">
            <w:pPr>
              <w:rPr>
                <w:rFonts w:ascii="Arial" w:hAnsi="Arial" w:cs="Arial"/>
              </w:rPr>
            </w:pPr>
            <w:r>
              <w:rPr>
                <w:rFonts w:ascii="Arial" w:hAnsi="Arial" w:cs="Arial"/>
              </w:rPr>
              <w:t xml:space="preserve">Uses language to imagine and recreate roles and experiences in play situations. </w:t>
            </w:r>
          </w:p>
        </w:tc>
      </w:tr>
      <w:tr w:rsidR="00452D00" w:rsidTr="00452D00">
        <w:tc>
          <w:tcPr>
            <w:tcW w:w="1985" w:type="dxa"/>
          </w:tcPr>
          <w:p w:rsidR="00452D00" w:rsidRPr="00B22308" w:rsidRDefault="00452D00">
            <w:pPr>
              <w:rPr>
                <w:rFonts w:ascii="Arial" w:hAnsi="Arial" w:cs="Arial"/>
              </w:rPr>
            </w:pPr>
            <w:r>
              <w:rPr>
                <w:rFonts w:ascii="Arial" w:hAnsi="Arial" w:cs="Arial"/>
              </w:rPr>
              <w:t>ELG</w:t>
            </w:r>
          </w:p>
        </w:tc>
        <w:tc>
          <w:tcPr>
            <w:tcW w:w="13750" w:type="dxa"/>
          </w:tcPr>
          <w:p w:rsidR="00452D00" w:rsidRPr="00B22308" w:rsidRDefault="00452D00">
            <w:pPr>
              <w:rPr>
                <w:rFonts w:ascii="Arial" w:hAnsi="Arial" w:cs="Arial"/>
              </w:rPr>
            </w:pPr>
            <w:r>
              <w:rPr>
                <w:rFonts w:ascii="Arial" w:hAnsi="Arial" w:cs="Arial"/>
              </w:rPr>
              <w:t>They use past, present and future forms accurately when talking about events that have happened or are about to happen in the future.</w:t>
            </w:r>
          </w:p>
        </w:tc>
      </w:tr>
    </w:tbl>
    <w:p w:rsidR="00B22308" w:rsidRDefault="00B22308">
      <w:pPr>
        <w:rPr>
          <w:rFonts w:ascii="Arial" w:hAnsi="Arial" w:cs="Arial"/>
          <w:b/>
        </w:rPr>
      </w:pPr>
    </w:p>
    <w:p w:rsidR="003C6B4A" w:rsidRPr="00D70D80" w:rsidRDefault="00724BE7" w:rsidP="00724BE7">
      <w:pPr>
        <w:rPr>
          <w:rFonts w:ascii="Arial" w:hAnsi="Arial" w:cs="Arial"/>
          <w:b/>
        </w:rPr>
      </w:pPr>
      <w:r w:rsidRPr="00D70D80">
        <w:rPr>
          <w:rFonts w:ascii="Arial" w:hAnsi="Arial" w:cs="Arial"/>
          <w:b/>
        </w:rPr>
        <w:t>National curriculum guidance for Key Stage 1</w:t>
      </w:r>
      <w:r w:rsidR="003C6B4A">
        <w:rPr>
          <w:rFonts w:ascii="Arial" w:hAnsi="Arial" w:cs="Arial"/>
          <w:b/>
        </w:rPr>
        <w:t xml:space="preserve"> </w:t>
      </w:r>
    </w:p>
    <w:tbl>
      <w:tblPr>
        <w:tblStyle w:val="TableGrid"/>
        <w:tblW w:w="15735" w:type="dxa"/>
        <w:tblInd w:w="-856" w:type="dxa"/>
        <w:tblLook w:val="04A0" w:firstRow="1" w:lastRow="0" w:firstColumn="1" w:lastColumn="0" w:noHBand="0" w:noVBand="1"/>
      </w:tblPr>
      <w:tblGrid>
        <w:gridCol w:w="1983"/>
        <w:gridCol w:w="250"/>
        <w:gridCol w:w="5358"/>
        <w:gridCol w:w="10"/>
        <w:gridCol w:w="4249"/>
        <w:gridCol w:w="3885"/>
      </w:tblGrid>
      <w:tr w:rsidR="00724BE7" w:rsidTr="00CD6AC1">
        <w:tc>
          <w:tcPr>
            <w:tcW w:w="15735" w:type="dxa"/>
            <w:gridSpan w:val="6"/>
          </w:tcPr>
          <w:p w:rsidR="00724BE7" w:rsidRPr="00D70D80" w:rsidRDefault="00724BE7" w:rsidP="00CD6AC1">
            <w:pPr>
              <w:rPr>
                <w:rFonts w:ascii="Arial" w:hAnsi="Arial" w:cs="Arial"/>
                <w:b/>
              </w:rPr>
            </w:pPr>
            <w:r w:rsidRPr="00D70D80">
              <w:rPr>
                <w:rFonts w:ascii="Arial" w:hAnsi="Arial" w:cs="Arial"/>
                <w:b/>
              </w:rPr>
              <w:t>Year 1</w:t>
            </w:r>
          </w:p>
          <w:p w:rsidR="00724BE7" w:rsidRDefault="00724BE7" w:rsidP="00CD6AC1">
            <w:pPr>
              <w:rPr>
                <w:rFonts w:ascii="Arial" w:hAnsi="Arial" w:cs="Arial"/>
              </w:rPr>
            </w:pPr>
            <w:r>
              <w:rPr>
                <w:rFonts w:ascii="Arial" w:hAnsi="Arial" w:cs="Arial"/>
              </w:rPr>
              <w:t>Non-statutory guidance:</w:t>
            </w:r>
          </w:p>
          <w:p w:rsidR="00724BE7" w:rsidRDefault="00724BE7" w:rsidP="00724BE7">
            <w:pPr>
              <w:rPr>
                <w:rFonts w:ascii="Arial" w:hAnsi="Arial" w:cs="Arial"/>
              </w:rPr>
            </w:pPr>
            <w:r>
              <w:rPr>
                <w:rFonts w:ascii="Arial" w:hAnsi="Arial" w:cs="Arial"/>
              </w:rPr>
              <w:t xml:space="preserve">* </w:t>
            </w:r>
          </w:p>
          <w:p w:rsidR="00724BE7" w:rsidRDefault="00724BE7" w:rsidP="00CD6AC1">
            <w:pPr>
              <w:rPr>
                <w:rFonts w:ascii="Arial" w:hAnsi="Arial" w:cs="Arial"/>
              </w:rPr>
            </w:pPr>
          </w:p>
        </w:tc>
      </w:tr>
      <w:tr w:rsidR="00F9794F" w:rsidTr="00F9794F">
        <w:trPr>
          <w:trHeight w:val="516"/>
        </w:trPr>
        <w:tc>
          <w:tcPr>
            <w:tcW w:w="1983" w:type="dxa"/>
          </w:tcPr>
          <w:p w:rsidR="00F9794F" w:rsidRDefault="00F9794F" w:rsidP="00CD6AC1">
            <w:pPr>
              <w:rPr>
                <w:rFonts w:ascii="Arial" w:hAnsi="Arial" w:cs="Arial"/>
              </w:rPr>
            </w:pPr>
          </w:p>
        </w:tc>
        <w:tc>
          <w:tcPr>
            <w:tcW w:w="5608" w:type="dxa"/>
            <w:gridSpan w:val="2"/>
          </w:tcPr>
          <w:p w:rsidR="00F9794F" w:rsidRPr="00F9794F" w:rsidRDefault="00F9794F" w:rsidP="00CD6AC1">
            <w:pPr>
              <w:rPr>
                <w:rFonts w:ascii="Arial" w:hAnsi="Arial" w:cs="Arial"/>
                <w:b/>
              </w:rPr>
            </w:pPr>
            <w:r w:rsidRPr="00F9794F">
              <w:rPr>
                <w:rFonts w:ascii="Arial" w:hAnsi="Arial" w:cs="Arial"/>
                <w:b/>
              </w:rPr>
              <w:t>Grammar</w:t>
            </w:r>
          </w:p>
        </w:tc>
        <w:tc>
          <w:tcPr>
            <w:tcW w:w="4259" w:type="dxa"/>
            <w:gridSpan w:val="2"/>
          </w:tcPr>
          <w:p w:rsidR="00F9794F" w:rsidRPr="00F9794F" w:rsidRDefault="00F9794F" w:rsidP="00F9794F">
            <w:pPr>
              <w:rPr>
                <w:rFonts w:ascii="Arial" w:hAnsi="Arial" w:cs="Arial"/>
                <w:b/>
              </w:rPr>
            </w:pPr>
            <w:r w:rsidRPr="00F9794F">
              <w:rPr>
                <w:rFonts w:ascii="Arial" w:hAnsi="Arial" w:cs="Arial"/>
                <w:b/>
              </w:rPr>
              <w:t>Punctuation</w:t>
            </w:r>
          </w:p>
        </w:tc>
        <w:tc>
          <w:tcPr>
            <w:tcW w:w="3885" w:type="dxa"/>
          </w:tcPr>
          <w:p w:rsidR="00F9794F" w:rsidRPr="00F9794F" w:rsidRDefault="00F9794F" w:rsidP="00F9794F">
            <w:pPr>
              <w:rPr>
                <w:rFonts w:ascii="Arial" w:hAnsi="Arial" w:cs="Arial"/>
                <w:b/>
              </w:rPr>
            </w:pPr>
            <w:r w:rsidRPr="00F9794F">
              <w:rPr>
                <w:rFonts w:ascii="Arial" w:hAnsi="Arial" w:cs="Arial"/>
                <w:b/>
              </w:rPr>
              <w:t>Terminology to be taught</w:t>
            </w:r>
          </w:p>
        </w:tc>
      </w:tr>
      <w:tr w:rsidR="00F9794F" w:rsidTr="00F9794F">
        <w:trPr>
          <w:trHeight w:val="516"/>
        </w:trPr>
        <w:tc>
          <w:tcPr>
            <w:tcW w:w="1983" w:type="dxa"/>
          </w:tcPr>
          <w:p w:rsidR="00F9794F" w:rsidRDefault="00F9794F" w:rsidP="00CD6AC1">
            <w:pPr>
              <w:rPr>
                <w:rFonts w:ascii="Arial" w:hAnsi="Arial" w:cs="Arial"/>
              </w:rPr>
            </w:pPr>
            <w:r>
              <w:rPr>
                <w:rFonts w:ascii="Arial" w:hAnsi="Arial" w:cs="Arial"/>
              </w:rPr>
              <w:t>Autumn term</w:t>
            </w:r>
          </w:p>
        </w:tc>
        <w:tc>
          <w:tcPr>
            <w:tcW w:w="5608" w:type="dxa"/>
            <w:gridSpan w:val="2"/>
          </w:tcPr>
          <w:p w:rsidR="00F9794F" w:rsidRPr="00724BE7" w:rsidRDefault="00F9794F" w:rsidP="00CD6AC1">
            <w:pPr>
              <w:rPr>
                <w:rFonts w:ascii="Arial" w:hAnsi="Arial" w:cs="Arial"/>
              </w:rPr>
            </w:pPr>
            <w:r>
              <w:rPr>
                <w:rFonts w:ascii="Arial" w:hAnsi="Arial" w:cs="Arial"/>
              </w:rPr>
              <w:t>Uses the personal pronoun ‘I’.</w:t>
            </w:r>
          </w:p>
        </w:tc>
        <w:tc>
          <w:tcPr>
            <w:tcW w:w="4259" w:type="dxa"/>
            <w:gridSpan w:val="2"/>
          </w:tcPr>
          <w:p w:rsidR="003C6B4A" w:rsidRPr="003C6B4A" w:rsidRDefault="003C6B4A" w:rsidP="003C6B4A">
            <w:pPr>
              <w:rPr>
                <w:rFonts w:ascii="Arial" w:hAnsi="Arial" w:cs="Arial"/>
              </w:rPr>
            </w:pPr>
            <w:r w:rsidRPr="003C6B4A">
              <w:rPr>
                <w:rFonts w:ascii="Arial" w:hAnsi="Arial" w:cs="Arial"/>
              </w:rPr>
              <w:t>Leaves spaces between words.</w:t>
            </w:r>
          </w:p>
          <w:p w:rsidR="00F9794F" w:rsidRPr="00724BE7" w:rsidRDefault="003C6B4A" w:rsidP="003C6B4A">
            <w:pPr>
              <w:rPr>
                <w:rFonts w:ascii="Arial" w:hAnsi="Arial" w:cs="Arial"/>
              </w:rPr>
            </w:pPr>
            <w:r w:rsidRPr="003C6B4A">
              <w:rPr>
                <w:rFonts w:ascii="Arial" w:hAnsi="Arial" w:cs="Arial"/>
              </w:rPr>
              <w:t>Uses a capital letter for the start of a sentence.</w:t>
            </w:r>
          </w:p>
        </w:tc>
        <w:tc>
          <w:tcPr>
            <w:tcW w:w="3885" w:type="dxa"/>
          </w:tcPr>
          <w:p w:rsidR="00F9794F" w:rsidRPr="002204B3" w:rsidRDefault="000763D8" w:rsidP="000763D8">
            <w:pPr>
              <w:rPr>
                <w:rFonts w:ascii="Arial" w:hAnsi="Arial" w:cs="Arial"/>
              </w:rPr>
            </w:pPr>
            <w:r w:rsidRPr="002204B3">
              <w:rPr>
                <w:rFonts w:ascii="Arial" w:hAnsi="Arial" w:cs="Arial"/>
              </w:rPr>
              <w:t xml:space="preserve">letter, capital letter word, sentence punctuation, full stop, </w:t>
            </w:r>
          </w:p>
        </w:tc>
      </w:tr>
      <w:tr w:rsidR="00F9794F" w:rsidTr="00F9794F">
        <w:tc>
          <w:tcPr>
            <w:tcW w:w="1983" w:type="dxa"/>
          </w:tcPr>
          <w:p w:rsidR="00F9794F" w:rsidRDefault="00F9794F" w:rsidP="00CD6AC1">
            <w:pPr>
              <w:rPr>
                <w:rFonts w:ascii="Arial" w:hAnsi="Arial" w:cs="Arial"/>
              </w:rPr>
            </w:pPr>
            <w:r>
              <w:rPr>
                <w:rFonts w:ascii="Arial" w:hAnsi="Arial" w:cs="Arial"/>
              </w:rPr>
              <w:t>Spring term</w:t>
            </w:r>
          </w:p>
        </w:tc>
        <w:tc>
          <w:tcPr>
            <w:tcW w:w="5608" w:type="dxa"/>
            <w:gridSpan w:val="2"/>
          </w:tcPr>
          <w:p w:rsidR="00F9794F" w:rsidRPr="00724BE7" w:rsidRDefault="00F9794F" w:rsidP="00CD6AC1">
            <w:pPr>
              <w:rPr>
                <w:rFonts w:ascii="Arial" w:hAnsi="Arial" w:cs="Arial"/>
              </w:rPr>
            </w:pPr>
            <w:r>
              <w:rPr>
                <w:rFonts w:ascii="Arial" w:hAnsi="Arial" w:cs="Arial"/>
              </w:rPr>
              <w:t>Uses ‘and’ to join ideas within a sentence.</w:t>
            </w:r>
          </w:p>
        </w:tc>
        <w:tc>
          <w:tcPr>
            <w:tcW w:w="4259" w:type="dxa"/>
            <w:gridSpan w:val="2"/>
          </w:tcPr>
          <w:p w:rsidR="00F9794F" w:rsidRDefault="003C6B4A" w:rsidP="00F9794F">
            <w:pPr>
              <w:rPr>
                <w:rFonts w:ascii="Arial" w:hAnsi="Arial" w:cs="Arial"/>
              </w:rPr>
            </w:pPr>
            <w:r>
              <w:rPr>
                <w:rFonts w:ascii="Arial" w:hAnsi="Arial" w:cs="Arial"/>
              </w:rPr>
              <w:t>Begins to use other punctuation, such as exclamation and question marks.</w:t>
            </w:r>
          </w:p>
          <w:p w:rsidR="003C6B4A" w:rsidRPr="00724BE7" w:rsidRDefault="003C6B4A" w:rsidP="00F9794F">
            <w:pPr>
              <w:rPr>
                <w:rFonts w:ascii="Arial" w:hAnsi="Arial" w:cs="Arial"/>
              </w:rPr>
            </w:pPr>
            <w:r>
              <w:rPr>
                <w:rFonts w:ascii="Arial" w:hAnsi="Arial" w:cs="Arial"/>
              </w:rPr>
              <w:t>Uses a full stop accurately.</w:t>
            </w:r>
          </w:p>
        </w:tc>
        <w:tc>
          <w:tcPr>
            <w:tcW w:w="3885" w:type="dxa"/>
          </w:tcPr>
          <w:p w:rsidR="000763D8" w:rsidRPr="002204B3" w:rsidRDefault="000763D8" w:rsidP="00F9794F">
            <w:pPr>
              <w:rPr>
                <w:rFonts w:ascii="Arial" w:hAnsi="Arial" w:cs="Arial"/>
              </w:rPr>
            </w:pPr>
            <w:r w:rsidRPr="002204B3">
              <w:rPr>
                <w:rFonts w:ascii="Arial" w:hAnsi="Arial" w:cs="Arial"/>
              </w:rPr>
              <w:t xml:space="preserve">singular, plural </w:t>
            </w:r>
          </w:p>
          <w:p w:rsidR="00F9794F" w:rsidRPr="002204B3" w:rsidRDefault="000763D8" w:rsidP="00F9794F">
            <w:pPr>
              <w:rPr>
                <w:rFonts w:ascii="Arial" w:hAnsi="Arial" w:cs="Arial"/>
              </w:rPr>
            </w:pPr>
            <w:r w:rsidRPr="002204B3">
              <w:rPr>
                <w:rFonts w:ascii="Arial" w:hAnsi="Arial" w:cs="Arial"/>
              </w:rPr>
              <w:t>question mark, exclamation mark</w:t>
            </w:r>
          </w:p>
        </w:tc>
      </w:tr>
      <w:tr w:rsidR="00F9794F" w:rsidTr="00F9794F">
        <w:tc>
          <w:tcPr>
            <w:tcW w:w="1983" w:type="dxa"/>
          </w:tcPr>
          <w:p w:rsidR="00F9794F" w:rsidRDefault="00F9794F" w:rsidP="00CD6AC1">
            <w:pPr>
              <w:rPr>
                <w:rFonts w:ascii="Arial" w:hAnsi="Arial" w:cs="Arial"/>
              </w:rPr>
            </w:pPr>
            <w:r>
              <w:rPr>
                <w:rFonts w:ascii="Arial" w:hAnsi="Arial" w:cs="Arial"/>
              </w:rPr>
              <w:t>Summer term</w:t>
            </w:r>
          </w:p>
        </w:tc>
        <w:tc>
          <w:tcPr>
            <w:tcW w:w="5608" w:type="dxa"/>
            <w:gridSpan w:val="2"/>
          </w:tcPr>
          <w:p w:rsidR="00F9794F" w:rsidRDefault="00F9794F" w:rsidP="00CD6AC1">
            <w:pPr>
              <w:rPr>
                <w:rFonts w:ascii="Arial" w:hAnsi="Arial" w:cs="Arial"/>
              </w:rPr>
            </w:pPr>
            <w:r>
              <w:rPr>
                <w:rFonts w:ascii="Arial" w:hAnsi="Arial" w:cs="Arial"/>
              </w:rPr>
              <w:t>May attempt to use other conjunctions.</w:t>
            </w:r>
          </w:p>
          <w:p w:rsidR="00F9794F" w:rsidRDefault="00F9794F" w:rsidP="00CD6AC1">
            <w:pPr>
              <w:rPr>
                <w:rFonts w:ascii="Arial" w:hAnsi="Arial" w:cs="Arial"/>
              </w:rPr>
            </w:pPr>
            <w:r>
              <w:rPr>
                <w:rFonts w:ascii="Arial" w:hAnsi="Arial" w:cs="Arial"/>
              </w:rPr>
              <w:t xml:space="preserve">Makes sure that word choices are </w:t>
            </w:r>
            <w:r w:rsidR="00FA1276">
              <w:rPr>
                <w:rFonts w:ascii="Arial" w:hAnsi="Arial" w:cs="Arial"/>
              </w:rPr>
              <w:t>thoughtful</w:t>
            </w:r>
            <w:r>
              <w:rPr>
                <w:rFonts w:ascii="Arial" w:hAnsi="Arial" w:cs="Arial"/>
              </w:rPr>
              <w:t xml:space="preserve"> and uses word banks to support this.</w:t>
            </w:r>
          </w:p>
          <w:p w:rsidR="00F9794F" w:rsidRPr="00724BE7" w:rsidRDefault="00F9794F" w:rsidP="00CD6AC1">
            <w:pPr>
              <w:rPr>
                <w:rFonts w:ascii="Arial" w:hAnsi="Arial" w:cs="Arial"/>
              </w:rPr>
            </w:pPr>
            <w:r>
              <w:rPr>
                <w:rFonts w:ascii="Arial" w:hAnsi="Arial" w:cs="Arial"/>
              </w:rPr>
              <w:t xml:space="preserve">Begins to use adjectives to add detail to sentences. </w:t>
            </w:r>
          </w:p>
        </w:tc>
        <w:tc>
          <w:tcPr>
            <w:tcW w:w="4259" w:type="dxa"/>
            <w:gridSpan w:val="2"/>
          </w:tcPr>
          <w:p w:rsidR="00F9794F" w:rsidRDefault="003C6B4A">
            <w:pPr>
              <w:rPr>
                <w:rFonts w:ascii="Arial" w:hAnsi="Arial" w:cs="Arial"/>
              </w:rPr>
            </w:pPr>
            <w:r>
              <w:rPr>
                <w:rFonts w:ascii="Arial" w:hAnsi="Arial" w:cs="Arial"/>
              </w:rPr>
              <w:t xml:space="preserve">Uses capital letters for the names of people, places and days of the week. </w:t>
            </w:r>
          </w:p>
          <w:p w:rsidR="00F9794F" w:rsidRPr="00724BE7" w:rsidRDefault="00F9794F" w:rsidP="00CD6AC1">
            <w:pPr>
              <w:rPr>
                <w:rFonts w:ascii="Arial" w:hAnsi="Arial" w:cs="Arial"/>
              </w:rPr>
            </w:pPr>
          </w:p>
        </w:tc>
        <w:tc>
          <w:tcPr>
            <w:tcW w:w="3885" w:type="dxa"/>
          </w:tcPr>
          <w:p w:rsidR="00F9794F" w:rsidRDefault="00F9794F">
            <w:pPr>
              <w:rPr>
                <w:rFonts w:ascii="Arial" w:hAnsi="Arial" w:cs="Arial"/>
              </w:rPr>
            </w:pPr>
          </w:p>
          <w:p w:rsidR="00F9794F" w:rsidRPr="00724BE7" w:rsidRDefault="00F9794F" w:rsidP="00CD6AC1">
            <w:pPr>
              <w:rPr>
                <w:rFonts w:ascii="Arial" w:hAnsi="Arial" w:cs="Arial"/>
              </w:rPr>
            </w:pPr>
          </w:p>
        </w:tc>
      </w:tr>
      <w:tr w:rsidR="00724BE7" w:rsidTr="008D4C8A">
        <w:tc>
          <w:tcPr>
            <w:tcW w:w="15735" w:type="dxa"/>
            <w:gridSpan w:val="6"/>
          </w:tcPr>
          <w:p w:rsidR="00724BE7" w:rsidRPr="00D70D80" w:rsidRDefault="00724BE7" w:rsidP="00724BE7">
            <w:pPr>
              <w:rPr>
                <w:rFonts w:ascii="Arial" w:hAnsi="Arial" w:cs="Arial"/>
                <w:b/>
              </w:rPr>
            </w:pPr>
            <w:r>
              <w:rPr>
                <w:rFonts w:ascii="Arial" w:hAnsi="Arial" w:cs="Arial"/>
                <w:b/>
              </w:rPr>
              <w:t>Year 2</w:t>
            </w:r>
          </w:p>
          <w:p w:rsidR="00724BE7" w:rsidRDefault="00724BE7" w:rsidP="00724BE7">
            <w:pPr>
              <w:rPr>
                <w:rFonts w:ascii="Arial" w:hAnsi="Arial" w:cs="Arial"/>
              </w:rPr>
            </w:pPr>
            <w:r>
              <w:rPr>
                <w:rFonts w:ascii="Arial" w:hAnsi="Arial" w:cs="Arial"/>
              </w:rPr>
              <w:t>Non-statutory guidance:</w:t>
            </w:r>
          </w:p>
          <w:p w:rsidR="00724BE7" w:rsidRDefault="00724BE7" w:rsidP="00724BE7">
            <w:pPr>
              <w:rPr>
                <w:rFonts w:ascii="Arial" w:hAnsi="Arial" w:cs="Arial"/>
              </w:rPr>
            </w:pPr>
            <w:r>
              <w:rPr>
                <w:rFonts w:ascii="Arial" w:hAnsi="Arial" w:cs="Arial"/>
              </w:rPr>
              <w:t xml:space="preserve">* </w:t>
            </w:r>
          </w:p>
          <w:p w:rsidR="00724BE7" w:rsidRDefault="00724BE7" w:rsidP="00CD6AC1">
            <w:pPr>
              <w:rPr>
                <w:rFonts w:ascii="Arial" w:hAnsi="Arial" w:cs="Arial"/>
              </w:rPr>
            </w:pPr>
          </w:p>
        </w:tc>
      </w:tr>
      <w:tr w:rsidR="00F9794F" w:rsidTr="00F9794F">
        <w:tc>
          <w:tcPr>
            <w:tcW w:w="2233" w:type="dxa"/>
            <w:gridSpan w:val="2"/>
          </w:tcPr>
          <w:p w:rsidR="00F9794F" w:rsidRDefault="00F9794F" w:rsidP="00F9794F">
            <w:pPr>
              <w:rPr>
                <w:rFonts w:ascii="Arial" w:hAnsi="Arial" w:cs="Arial"/>
              </w:rPr>
            </w:pPr>
          </w:p>
        </w:tc>
        <w:tc>
          <w:tcPr>
            <w:tcW w:w="5368" w:type="dxa"/>
            <w:gridSpan w:val="2"/>
          </w:tcPr>
          <w:p w:rsidR="00F9794F" w:rsidRPr="00F9794F" w:rsidRDefault="00F9794F" w:rsidP="00F9794F">
            <w:pPr>
              <w:rPr>
                <w:rFonts w:ascii="Arial" w:hAnsi="Arial" w:cs="Arial"/>
                <w:b/>
              </w:rPr>
            </w:pPr>
            <w:r w:rsidRPr="00F9794F">
              <w:rPr>
                <w:rFonts w:ascii="Arial" w:hAnsi="Arial" w:cs="Arial"/>
                <w:b/>
              </w:rPr>
              <w:t>Grammar</w:t>
            </w:r>
          </w:p>
        </w:tc>
        <w:tc>
          <w:tcPr>
            <w:tcW w:w="4249" w:type="dxa"/>
          </w:tcPr>
          <w:p w:rsidR="00F9794F" w:rsidRPr="00F9794F" w:rsidRDefault="00F9794F" w:rsidP="00F9794F">
            <w:pPr>
              <w:rPr>
                <w:rFonts w:ascii="Arial" w:hAnsi="Arial" w:cs="Arial"/>
                <w:b/>
              </w:rPr>
            </w:pPr>
            <w:r w:rsidRPr="00F9794F">
              <w:rPr>
                <w:rFonts w:ascii="Arial" w:hAnsi="Arial" w:cs="Arial"/>
                <w:b/>
              </w:rPr>
              <w:t>Punctuation</w:t>
            </w:r>
          </w:p>
        </w:tc>
        <w:tc>
          <w:tcPr>
            <w:tcW w:w="3885" w:type="dxa"/>
          </w:tcPr>
          <w:p w:rsidR="00F9794F" w:rsidRPr="00F9794F" w:rsidRDefault="00F9794F" w:rsidP="00F9794F">
            <w:pPr>
              <w:rPr>
                <w:rFonts w:ascii="Arial" w:hAnsi="Arial" w:cs="Arial"/>
                <w:b/>
              </w:rPr>
            </w:pPr>
            <w:r w:rsidRPr="00F9794F">
              <w:rPr>
                <w:rFonts w:ascii="Arial" w:hAnsi="Arial" w:cs="Arial"/>
                <w:b/>
              </w:rPr>
              <w:t>Terminology to be taught</w:t>
            </w:r>
          </w:p>
        </w:tc>
      </w:tr>
      <w:tr w:rsidR="00F9794F" w:rsidTr="00F9794F">
        <w:tc>
          <w:tcPr>
            <w:tcW w:w="2233" w:type="dxa"/>
            <w:gridSpan w:val="2"/>
          </w:tcPr>
          <w:p w:rsidR="00F9794F" w:rsidRDefault="00F9794F" w:rsidP="00724BE7">
            <w:pPr>
              <w:rPr>
                <w:rFonts w:ascii="Arial" w:hAnsi="Arial" w:cs="Arial"/>
              </w:rPr>
            </w:pPr>
            <w:r>
              <w:rPr>
                <w:rFonts w:ascii="Arial" w:hAnsi="Arial" w:cs="Arial"/>
              </w:rPr>
              <w:t>Autumn term</w:t>
            </w:r>
          </w:p>
        </w:tc>
        <w:tc>
          <w:tcPr>
            <w:tcW w:w="5368" w:type="dxa"/>
            <w:gridSpan w:val="2"/>
          </w:tcPr>
          <w:p w:rsidR="00F9794F" w:rsidRPr="00724BE7" w:rsidRDefault="003C6B4A" w:rsidP="00724BE7">
            <w:pPr>
              <w:rPr>
                <w:rFonts w:ascii="Arial" w:hAnsi="Arial" w:cs="Arial"/>
              </w:rPr>
            </w:pPr>
            <w:r>
              <w:rPr>
                <w:rFonts w:ascii="Arial" w:hAnsi="Arial" w:cs="Arial"/>
              </w:rPr>
              <w:t>Word choices are thoughtful and sometimes ambitious with specific or technical vocabulary used in non-narrative writing.</w:t>
            </w:r>
          </w:p>
        </w:tc>
        <w:tc>
          <w:tcPr>
            <w:tcW w:w="4249" w:type="dxa"/>
          </w:tcPr>
          <w:p w:rsidR="00F9794F" w:rsidRDefault="003C6B4A" w:rsidP="00724BE7">
            <w:pPr>
              <w:rPr>
                <w:rFonts w:ascii="Arial" w:hAnsi="Arial" w:cs="Arial"/>
              </w:rPr>
            </w:pPr>
            <w:r>
              <w:rPr>
                <w:rFonts w:ascii="Arial" w:hAnsi="Arial" w:cs="Arial"/>
              </w:rPr>
              <w:t>Uses full stops and capital letters – most are correct.</w:t>
            </w:r>
          </w:p>
          <w:p w:rsidR="003C6B4A" w:rsidRPr="00724BE7" w:rsidRDefault="003C6B4A" w:rsidP="00724BE7">
            <w:pPr>
              <w:rPr>
                <w:rFonts w:ascii="Arial" w:hAnsi="Arial" w:cs="Arial"/>
              </w:rPr>
            </w:pPr>
            <w:r>
              <w:rPr>
                <w:rFonts w:ascii="Arial" w:hAnsi="Arial" w:cs="Arial"/>
              </w:rPr>
              <w:t>Uses exclamation marks and question marks accurately to demarcate sentences.</w:t>
            </w:r>
          </w:p>
        </w:tc>
        <w:tc>
          <w:tcPr>
            <w:tcW w:w="3885" w:type="dxa"/>
          </w:tcPr>
          <w:p w:rsidR="000763D8" w:rsidRPr="002204B3" w:rsidRDefault="000763D8" w:rsidP="000763D8">
            <w:pPr>
              <w:rPr>
                <w:rFonts w:ascii="Arial" w:hAnsi="Arial" w:cs="Arial"/>
              </w:rPr>
            </w:pPr>
            <w:r w:rsidRPr="002204B3">
              <w:rPr>
                <w:rFonts w:ascii="Arial" w:hAnsi="Arial" w:cs="Arial"/>
              </w:rPr>
              <w:t xml:space="preserve">compound,  </w:t>
            </w:r>
          </w:p>
          <w:p w:rsidR="00F9794F" w:rsidRPr="002204B3" w:rsidRDefault="000763D8" w:rsidP="000763D8">
            <w:pPr>
              <w:rPr>
                <w:rFonts w:ascii="Arial" w:hAnsi="Arial" w:cs="Arial"/>
              </w:rPr>
            </w:pPr>
            <w:r w:rsidRPr="002204B3">
              <w:rPr>
                <w:rFonts w:ascii="Arial" w:hAnsi="Arial" w:cs="Arial"/>
              </w:rPr>
              <w:t xml:space="preserve">apostrophe, </w:t>
            </w:r>
          </w:p>
        </w:tc>
      </w:tr>
      <w:tr w:rsidR="00F9794F" w:rsidTr="00F9794F">
        <w:tc>
          <w:tcPr>
            <w:tcW w:w="2233" w:type="dxa"/>
            <w:gridSpan w:val="2"/>
          </w:tcPr>
          <w:p w:rsidR="00F9794F" w:rsidRDefault="00F9794F" w:rsidP="00724BE7">
            <w:pPr>
              <w:rPr>
                <w:rFonts w:ascii="Arial" w:hAnsi="Arial" w:cs="Arial"/>
              </w:rPr>
            </w:pPr>
            <w:r>
              <w:rPr>
                <w:rFonts w:ascii="Arial" w:hAnsi="Arial" w:cs="Arial"/>
              </w:rPr>
              <w:t>Spring term</w:t>
            </w:r>
          </w:p>
        </w:tc>
        <w:tc>
          <w:tcPr>
            <w:tcW w:w="5368" w:type="dxa"/>
            <w:gridSpan w:val="2"/>
          </w:tcPr>
          <w:p w:rsidR="00F9794F" w:rsidRDefault="006735B6" w:rsidP="00724BE7">
            <w:pPr>
              <w:rPr>
                <w:rFonts w:ascii="Arial" w:hAnsi="Arial" w:cs="Arial"/>
              </w:rPr>
            </w:pPr>
            <w:r>
              <w:rPr>
                <w:rFonts w:ascii="Arial" w:hAnsi="Arial" w:cs="Arial"/>
              </w:rPr>
              <w:t xml:space="preserve">Uses expanded noun phrases to describe, expand and specify </w:t>
            </w:r>
            <w:proofErr w:type="spellStart"/>
            <w:r>
              <w:rPr>
                <w:rFonts w:ascii="Arial" w:hAnsi="Arial" w:cs="Arial"/>
              </w:rPr>
              <w:t>eg</w:t>
            </w:r>
            <w:proofErr w:type="spellEnd"/>
            <w:r>
              <w:rPr>
                <w:rFonts w:ascii="Arial" w:hAnsi="Arial" w:cs="Arial"/>
              </w:rPr>
              <w:t xml:space="preserve"> The delicate, blue butterfly flew off into the humid, summer sky.</w:t>
            </w:r>
          </w:p>
          <w:p w:rsidR="006735B6" w:rsidRPr="00724BE7" w:rsidRDefault="006735B6" w:rsidP="00724BE7">
            <w:pPr>
              <w:rPr>
                <w:rFonts w:ascii="Arial" w:hAnsi="Arial" w:cs="Arial"/>
              </w:rPr>
            </w:pPr>
            <w:r>
              <w:rPr>
                <w:rFonts w:ascii="Arial" w:hAnsi="Arial" w:cs="Arial"/>
              </w:rPr>
              <w:t>Uses subordination (using when, if, that or because).</w:t>
            </w:r>
          </w:p>
        </w:tc>
        <w:tc>
          <w:tcPr>
            <w:tcW w:w="4249" w:type="dxa"/>
          </w:tcPr>
          <w:p w:rsidR="00F9794F" w:rsidRPr="00724BE7" w:rsidRDefault="006735B6" w:rsidP="00724BE7">
            <w:pPr>
              <w:rPr>
                <w:rFonts w:ascii="Arial" w:hAnsi="Arial" w:cs="Arial"/>
              </w:rPr>
            </w:pPr>
            <w:r>
              <w:rPr>
                <w:rFonts w:ascii="Arial" w:hAnsi="Arial" w:cs="Arial"/>
              </w:rPr>
              <w:t>Uses capital letters for the personal pronoun ’I’ and most proper nouns.</w:t>
            </w:r>
          </w:p>
        </w:tc>
        <w:tc>
          <w:tcPr>
            <w:tcW w:w="3885" w:type="dxa"/>
          </w:tcPr>
          <w:p w:rsidR="000763D8" w:rsidRPr="002204B3" w:rsidRDefault="000763D8" w:rsidP="00724BE7">
            <w:pPr>
              <w:rPr>
                <w:rFonts w:ascii="Arial" w:hAnsi="Arial" w:cs="Arial"/>
              </w:rPr>
            </w:pPr>
            <w:r w:rsidRPr="002204B3">
              <w:rPr>
                <w:rFonts w:ascii="Arial" w:hAnsi="Arial" w:cs="Arial"/>
              </w:rPr>
              <w:t xml:space="preserve">noun, noun phrase </w:t>
            </w:r>
          </w:p>
          <w:p w:rsidR="000763D8" w:rsidRPr="002204B3" w:rsidRDefault="000763D8" w:rsidP="00724BE7">
            <w:pPr>
              <w:rPr>
                <w:rFonts w:ascii="Arial" w:hAnsi="Arial" w:cs="Arial"/>
              </w:rPr>
            </w:pPr>
            <w:r w:rsidRPr="002204B3">
              <w:rPr>
                <w:rFonts w:ascii="Arial" w:hAnsi="Arial" w:cs="Arial"/>
              </w:rPr>
              <w:t xml:space="preserve">suffix </w:t>
            </w:r>
          </w:p>
          <w:p w:rsidR="00F9794F" w:rsidRPr="002204B3" w:rsidRDefault="000763D8" w:rsidP="00724BE7">
            <w:pPr>
              <w:rPr>
                <w:rFonts w:ascii="Arial" w:hAnsi="Arial" w:cs="Arial"/>
              </w:rPr>
            </w:pPr>
            <w:r w:rsidRPr="002204B3">
              <w:rPr>
                <w:rFonts w:ascii="Arial" w:hAnsi="Arial" w:cs="Arial"/>
              </w:rPr>
              <w:t>adjective, adverb</w:t>
            </w:r>
          </w:p>
        </w:tc>
      </w:tr>
      <w:tr w:rsidR="00F9794F" w:rsidTr="00F9794F">
        <w:tc>
          <w:tcPr>
            <w:tcW w:w="2233" w:type="dxa"/>
            <w:gridSpan w:val="2"/>
          </w:tcPr>
          <w:p w:rsidR="00F9794F" w:rsidRDefault="00F9794F" w:rsidP="00724BE7">
            <w:pPr>
              <w:rPr>
                <w:rFonts w:ascii="Arial" w:hAnsi="Arial" w:cs="Arial"/>
              </w:rPr>
            </w:pPr>
            <w:r>
              <w:rPr>
                <w:rFonts w:ascii="Arial" w:hAnsi="Arial" w:cs="Arial"/>
              </w:rPr>
              <w:t>Summer term</w:t>
            </w:r>
          </w:p>
        </w:tc>
        <w:tc>
          <w:tcPr>
            <w:tcW w:w="5368" w:type="dxa"/>
            <w:gridSpan w:val="2"/>
          </w:tcPr>
          <w:p w:rsidR="00F9794F" w:rsidRDefault="006735B6" w:rsidP="00724BE7">
            <w:pPr>
              <w:rPr>
                <w:rFonts w:ascii="Arial" w:hAnsi="Arial" w:cs="Arial"/>
              </w:rPr>
            </w:pPr>
            <w:r>
              <w:rPr>
                <w:rFonts w:ascii="Arial" w:hAnsi="Arial" w:cs="Arial"/>
              </w:rPr>
              <w:t>Uses sentences with different forms: statements, questions, exclamations and commands.</w:t>
            </w:r>
          </w:p>
          <w:p w:rsidR="006735B6" w:rsidRDefault="006735B6" w:rsidP="00724BE7">
            <w:pPr>
              <w:rPr>
                <w:rFonts w:ascii="Arial" w:hAnsi="Arial" w:cs="Arial"/>
              </w:rPr>
            </w:pPr>
            <w:r>
              <w:rPr>
                <w:rFonts w:ascii="Arial" w:hAnsi="Arial" w:cs="Arial"/>
              </w:rPr>
              <w:t xml:space="preserve">Uses co-ordination (using or </w:t>
            </w:r>
            <w:proofErr w:type="spellStart"/>
            <w:r>
              <w:rPr>
                <w:rFonts w:ascii="Arial" w:hAnsi="Arial" w:cs="Arial"/>
              </w:rPr>
              <w:t>and</w:t>
            </w:r>
            <w:proofErr w:type="spellEnd"/>
            <w:r>
              <w:rPr>
                <w:rFonts w:ascii="Arial" w:hAnsi="Arial" w:cs="Arial"/>
              </w:rPr>
              <w:t xml:space="preserve"> but).</w:t>
            </w:r>
          </w:p>
          <w:p w:rsidR="006735B6" w:rsidRDefault="006735B6" w:rsidP="00724BE7">
            <w:pPr>
              <w:rPr>
                <w:rFonts w:ascii="Arial" w:hAnsi="Arial" w:cs="Arial"/>
              </w:rPr>
            </w:pPr>
            <w:r>
              <w:rPr>
                <w:rFonts w:ascii="Arial" w:hAnsi="Arial" w:cs="Arial"/>
              </w:rPr>
              <w:t xml:space="preserve">Uses past and present tenses correctly and consistently including the progressive form. </w:t>
            </w:r>
          </w:p>
          <w:p w:rsidR="006735B6" w:rsidRPr="00724BE7" w:rsidRDefault="006735B6" w:rsidP="00724BE7">
            <w:pPr>
              <w:rPr>
                <w:rFonts w:ascii="Arial" w:hAnsi="Arial" w:cs="Arial"/>
              </w:rPr>
            </w:pPr>
            <w:r>
              <w:rPr>
                <w:rFonts w:ascii="Arial" w:hAnsi="Arial" w:cs="Arial"/>
              </w:rPr>
              <w:t>Uses adjectives, adverbs and expanded noun phrases to add detail and specify.</w:t>
            </w:r>
          </w:p>
        </w:tc>
        <w:tc>
          <w:tcPr>
            <w:tcW w:w="4249" w:type="dxa"/>
          </w:tcPr>
          <w:p w:rsidR="00F9794F" w:rsidRDefault="006735B6" w:rsidP="00724BE7">
            <w:pPr>
              <w:rPr>
                <w:rFonts w:ascii="Arial" w:hAnsi="Arial" w:cs="Arial"/>
              </w:rPr>
            </w:pPr>
            <w:r>
              <w:rPr>
                <w:rFonts w:ascii="Arial" w:hAnsi="Arial" w:cs="Arial"/>
              </w:rPr>
              <w:t>Begins to use commas to separate items in a list.</w:t>
            </w:r>
          </w:p>
          <w:p w:rsidR="006735B6" w:rsidRPr="00724BE7" w:rsidRDefault="006735B6" w:rsidP="00724BE7">
            <w:pPr>
              <w:rPr>
                <w:rFonts w:ascii="Arial" w:hAnsi="Arial" w:cs="Arial"/>
              </w:rPr>
            </w:pPr>
            <w:r>
              <w:rPr>
                <w:rFonts w:ascii="Arial" w:hAnsi="Arial" w:cs="Arial"/>
              </w:rPr>
              <w:t xml:space="preserve">Sometimes uses apostrophes for singular possession. </w:t>
            </w:r>
          </w:p>
        </w:tc>
        <w:tc>
          <w:tcPr>
            <w:tcW w:w="3885" w:type="dxa"/>
          </w:tcPr>
          <w:p w:rsidR="000763D8" w:rsidRPr="002204B3" w:rsidRDefault="000763D8" w:rsidP="00724BE7">
            <w:pPr>
              <w:rPr>
                <w:rFonts w:ascii="Arial" w:hAnsi="Arial" w:cs="Arial"/>
              </w:rPr>
            </w:pPr>
            <w:r w:rsidRPr="002204B3">
              <w:rPr>
                <w:rFonts w:ascii="Arial" w:hAnsi="Arial" w:cs="Arial"/>
              </w:rPr>
              <w:t xml:space="preserve">statement, question, exclamation, command </w:t>
            </w:r>
          </w:p>
          <w:p w:rsidR="000763D8" w:rsidRPr="002204B3" w:rsidRDefault="000763D8" w:rsidP="00724BE7">
            <w:pPr>
              <w:rPr>
                <w:rFonts w:ascii="Arial" w:hAnsi="Arial" w:cs="Arial"/>
              </w:rPr>
            </w:pPr>
            <w:r w:rsidRPr="002204B3">
              <w:rPr>
                <w:rFonts w:ascii="Arial" w:hAnsi="Arial" w:cs="Arial"/>
              </w:rPr>
              <w:t xml:space="preserve">comma </w:t>
            </w:r>
          </w:p>
          <w:p w:rsidR="000763D8" w:rsidRPr="002204B3" w:rsidRDefault="000763D8" w:rsidP="00724BE7">
            <w:pPr>
              <w:rPr>
                <w:rFonts w:ascii="Arial" w:hAnsi="Arial" w:cs="Arial"/>
              </w:rPr>
            </w:pPr>
            <w:r w:rsidRPr="002204B3">
              <w:rPr>
                <w:rFonts w:ascii="Arial" w:hAnsi="Arial" w:cs="Arial"/>
              </w:rPr>
              <w:t>verb</w:t>
            </w:r>
          </w:p>
          <w:p w:rsidR="00F9794F" w:rsidRPr="002204B3" w:rsidRDefault="000763D8" w:rsidP="00724BE7">
            <w:pPr>
              <w:rPr>
                <w:rFonts w:ascii="Arial" w:hAnsi="Arial" w:cs="Arial"/>
              </w:rPr>
            </w:pPr>
            <w:r w:rsidRPr="002204B3">
              <w:rPr>
                <w:rFonts w:ascii="Arial" w:hAnsi="Arial" w:cs="Arial"/>
              </w:rPr>
              <w:t>tense (past, present)</w:t>
            </w:r>
          </w:p>
        </w:tc>
      </w:tr>
      <w:tr w:rsidR="003A134C" w:rsidTr="005E4ABC">
        <w:tc>
          <w:tcPr>
            <w:tcW w:w="15735" w:type="dxa"/>
            <w:gridSpan w:val="6"/>
          </w:tcPr>
          <w:p w:rsidR="003A134C" w:rsidRDefault="003A134C" w:rsidP="00724BE7">
            <w:pPr>
              <w:rPr>
                <w:rFonts w:ascii="Arial" w:hAnsi="Arial" w:cs="Arial"/>
              </w:rPr>
            </w:pPr>
            <w:r>
              <w:rPr>
                <w:rFonts w:ascii="Arial" w:hAnsi="Arial" w:cs="Arial"/>
              </w:rPr>
              <w:t>Year 3 and Year 4</w:t>
            </w:r>
          </w:p>
          <w:p w:rsidR="003A134C" w:rsidRDefault="003A134C" w:rsidP="00724BE7">
            <w:pPr>
              <w:rPr>
                <w:rFonts w:ascii="Arial" w:hAnsi="Arial" w:cs="Arial"/>
              </w:rPr>
            </w:pPr>
            <w:r>
              <w:rPr>
                <w:rFonts w:ascii="Arial" w:hAnsi="Arial" w:cs="Arial"/>
              </w:rPr>
              <w:t>Non-Statutory guidance</w:t>
            </w:r>
          </w:p>
          <w:p w:rsidR="003A134C" w:rsidRDefault="003A134C" w:rsidP="00724BE7">
            <w:pPr>
              <w:rPr>
                <w:rFonts w:ascii="Arial" w:hAnsi="Arial" w:cs="Arial"/>
              </w:rPr>
            </w:pPr>
            <w:r>
              <w:rPr>
                <w:rFonts w:ascii="Arial" w:hAnsi="Arial" w:cs="Arial"/>
              </w:rPr>
              <w:t>*Grammar should be taught explicitly: pupils should be taught the terminology and concepts set out in English Appendix 2, and be able to apply them correctly to examples of real language, such as their own writing or books that they have read.</w:t>
            </w:r>
          </w:p>
          <w:p w:rsidR="003A134C" w:rsidRDefault="003A134C" w:rsidP="00724BE7">
            <w:pPr>
              <w:rPr>
                <w:rFonts w:ascii="Arial" w:hAnsi="Arial" w:cs="Arial"/>
              </w:rPr>
            </w:pPr>
            <w:r>
              <w:rPr>
                <w:rFonts w:ascii="Arial" w:hAnsi="Arial" w:cs="Arial"/>
              </w:rPr>
              <w:t>*</w:t>
            </w:r>
            <w:r w:rsidR="002204B3">
              <w:rPr>
                <w:rFonts w:ascii="Arial" w:hAnsi="Arial" w:cs="Arial"/>
              </w:rPr>
              <w:t>Pupils should start to learn about some of the differences between Standard English and non-Standard English and begin to apply what they have learnt.</w:t>
            </w:r>
          </w:p>
          <w:p w:rsidR="003A134C" w:rsidRPr="003A134C" w:rsidRDefault="003A134C" w:rsidP="00724BE7">
            <w:pPr>
              <w:rPr>
                <w:rFonts w:ascii="Arial" w:hAnsi="Arial" w:cs="Arial"/>
              </w:rPr>
            </w:pPr>
          </w:p>
        </w:tc>
      </w:tr>
      <w:tr w:rsidR="003A134C" w:rsidTr="00F9794F">
        <w:tc>
          <w:tcPr>
            <w:tcW w:w="2233" w:type="dxa"/>
            <w:gridSpan w:val="2"/>
          </w:tcPr>
          <w:p w:rsidR="003A134C" w:rsidRPr="002204B3" w:rsidRDefault="002204B3" w:rsidP="00724BE7">
            <w:pPr>
              <w:rPr>
                <w:rFonts w:ascii="Arial" w:hAnsi="Arial" w:cs="Arial"/>
                <w:b/>
              </w:rPr>
            </w:pPr>
            <w:r w:rsidRPr="002204B3">
              <w:rPr>
                <w:rFonts w:ascii="Arial" w:hAnsi="Arial" w:cs="Arial"/>
                <w:b/>
              </w:rPr>
              <w:t>Year 3</w:t>
            </w:r>
          </w:p>
        </w:tc>
        <w:tc>
          <w:tcPr>
            <w:tcW w:w="5368" w:type="dxa"/>
            <w:gridSpan w:val="2"/>
          </w:tcPr>
          <w:p w:rsidR="003A134C" w:rsidRPr="002204B3" w:rsidRDefault="002204B3" w:rsidP="00724BE7">
            <w:pPr>
              <w:rPr>
                <w:rFonts w:ascii="Arial" w:hAnsi="Arial" w:cs="Arial"/>
                <w:b/>
              </w:rPr>
            </w:pPr>
            <w:r w:rsidRPr="002204B3">
              <w:rPr>
                <w:rFonts w:ascii="Arial" w:hAnsi="Arial" w:cs="Arial"/>
                <w:b/>
              </w:rPr>
              <w:t>Grammar</w:t>
            </w:r>
          </w:p>
        </w:tc>
        <w:tc>
          <w:tcPr>
            <w:tcW w:w="4249" w:type="dxa"/>
          </w:tcPr>
          <w:p w:rsidR="003A134C" w:rsidRPr="002204B3" w:rsidRDefault="002204B3" w:rsidP="00724BE7">
            <w:pPr>
              <w:rPr>
                <w:rFonts w:ascii="Arial" w:hAnsi="Arial" w:cs="Arial"/>
                <w:b/>
              </w:rPr>
            </w:pPr>
            <w:r w:rsidRPr="002204B3">
              <w:rPr>
                <w:rFonts w:ascii="Arial" w:hAnsi="Arial" w:cs="Arial"/>
                <w:b/>
              </w:rPr>
              <w:t>Punctuation</w:t>
            </w:r>
          </w:p>
        </w:tc>
        <w:tc>
          <w:tcPr>
            <w:tcW w:w="3885" w:type="dxa"/>
          </w:tcPr>
          <w:p w:rsidR="003A134C" w:rsidRPr="002204B3" w:rsidRDefault="002204B3" w:rsidP="00724BE7">
            <w:pPr>
              <w:rPr>
                <w:rFonts w:ascii="Arial" w:hAnsi="Arial" w:cs="Arial"/>
                <w:b/>
              </w:rPr>
            </w:pPr>
            <w:r w:rsidRPr="002204B3">
              <w:rPr>
                <w:rFonts w:ascii="Arial" w:hAnsi="Arial" w:cs="Arial"/>
                <w:b/>
              </w:rPr>
              <w:t>Terminology to be taught</w:t>
            </w:r>
          </w:p>
        </w:tc>
      </w:tr>
      <w:tr w:rsidR="002204B3" w:rsidTr="00F9794F">
        <w:tc>
          <w:tcPr>
            <w:tcW w:w="2233" w:type="dxa"/>
            <w:gridSpan w:val="2"/>
          </w:tcPr>
          <w:p w:rsidR="002204B3" w:rsidRDefault="002204B3" w:rsidP="00724BE7">
            <w:pPr>
              <w:rPr>
                <w:rFonts w:ascii="Arial" w:hAnsi="Arial" w:cs="Arial"/>
              </w:rPr>
            </w:pPr>
            <w:r>
              <w:rPr>
                <w:rFonts w:ascii="Arial" w:hAnsi="Arial" w:cs="Arial"/>
              </w:rPr>
              <w:t>Autumn Term</w:t>
            </w:r>
          </w:p>
        </w:tc>
        <w:tc>
          <w:tcPr>
            <w:tcW w:w="5368" w:type="dxa"/>
            <w:gridSpan w:val="2"/>
          </w:tcPr>
          <w:p w:rsidR="002204B3" w:rsidRDefault="002204B3" w:rsidP="00724BE7">
            <w:pPr>
              <w:rPr>
                <w:rFonts w:ascii="Arial" w:hAnsi="Arial" w:cs="Arial"/>
              </w:rPr>
            </w:pPr>
            <w:r>
              <w:rPr>
                <w:rFonts w:ascii="Arial" w:hAnsi="Arial" w:cs="Arial"/>
              </w:rPr>
              <w:t>Use a range of sentences with more than one clause by using a wider range of conjunctions in my writing. (When, if, because, although)</w:t>
            </w:r>
          </w:p>
          <w:p w:rsidR="000F29CB" w:rsidRDefault="000F29CB" w:rsidP="00724BE7">
            <w:pPr>
              <w:rPr>
                <w:rFonts w:ascii="Arial" w:hAnsi="Arial" w:cs="Arial"/>
              </w:rPr>
            </w:pPr>
            <w:r>
              <w:rPr>
                <w:rFonts w:ascii="Arial" w:hAnsi="Arial" w:cs="Arial"/>
              </w:rPr>
              <w:t>Use powerful verbs and introduce the idea of a verb.</w:t>
            </w:r>
          </w:p>
          <w:p w:rsidR="000F29CB" w:rsidRPr="002204B3" w:rsidRDefault="002204B3" w:rsidP="00724BE7">
            <w:pPr>
              <w:rPr>
                <w:rFonts w:ascii="Arial" w:hAnsi="Arial" w:cs="Arial"/>
              </w:rPr>
            </w:pPr>
            <w:r>
              <w:rPr>
                <w:rFonts w:ascii="Arial" w:hAnsi="Arial" w:cs="Arial"/>
              </w:rPr>
              <w:t xml:space="preserve">Recognise and use determiners ‘a’, ‘an’ and ‘the’ appropriately (an apply, a house, the yellow car/ the </w:t>
            </w:r>
            <w:proofErr w:type="spellStart"/>
            <w:r>
              <w:rPr>
                <w:rFonts w:ascii="Arial" w:hAnsi="Arial" w:cs="Arial"/>
              </w:rPr>
              <w:t>an</w:t>
            </w:r>
            <w:proofErr w:type="spellEnd"/>
            <w:r>
              <w:rPr>
                <w:rFonts w:ascii="Arial" w:hAnsi="Arial" w:cs="Arial"/>
              </w:rPr>
              <w:t xml:space="preserve"> a)</w:t>
            </w:r>
          </w:p>
        </w:tc>
        <w:tc>
          <w:tcPr>
            <w:tcW w:w="4249" w:type="dxa"/>
          </w:tcPr>
          <w:p w:rsidR="002204B3" w:rsidRPr="002204B3" w:rsidRDefault="002204B3" w:rsidP="00724BE7">
            <w:pPr>
              <w:rPr>
                <w:rFonts w:ascii="Arial" w:hAnsi="Arial" w:cs="Arial"/>
              </w:rPr>
            </w:pPr>
            <w:r>
              <w:rPr>
                <w:rFonts w:ascii="Arial" w:hAnsi="Arial" w:cs="Arial"/>
              </w:rPr>
              <w:t>Begin to use inverted commas for some direct speech punctuation.</w:t>
            </w:r>
          </w:p>
        </w:tc>
        <w:tc>
          <w:tcPr>
            <w:tcW w:w="3885" w:type="dxa"/>
          </w:tcPr>
          <w:p w:rsidR="002204B3" w:rsidRPr="002204B3" w:rsidRDefault="000F29CB" w:rsidP="000F29CB">
            <w:pPr>
              <w:rPr>
                <w:rFonts w:ascii="Arial" w:hAnsi="Arial" w:cs="Arial"/>
              </w:rPr>
            </w:pPr>
            <w:r>
              <w:rPr>
                <w:rFonts w:ascii="Arial" w:hAnsi="Arial" w:cs="Arial"/>
              </w:rPr>
              <w:t>C</w:t>
            </w:r>
            <w:r w:rsidR="002204B3">
              <w:rPr>
                <w:rFonts w:ascii="Arial" w:hAnsi="Arial" w:cs="Arial"/>
              </w:rPr>
              <w:t>onjuncti</w:t>
            </w:r>
            <w:r>
              <w:rPr>
                <w:rFonts w:ascii="Arial" w:hAnsi="Arial" w:cs="Arial"/>
              </w:rPr>
              <w:t xml:space="preserve">on- co-ordinating and subordinating, </w:t>
            </w:r>
            <w:r w:rsidR="002204B3">
              <w:rPr>
                <w:rFonts w:ascii="Arial" w:hAnsi="Arial" w:cs="Arial"/>
              </w:rPr>
              <w:t>determiner, direct speech, inverted commas (or ‘speech marks’)</w:t>
            </w:r>
          </w:p>
        </w:tc>
      </w:tr>
      <w:tr w:rsidR="002204B3" w:rsidTr="00F9794F">
        <w:tc>
          <w:tcPr>
            <w:tcW w:w="2233" w:type="dxa"/>
            <w:gridSpan w:val="2"/>
          </w:tcPr>
          <w:p w:rsidR="002204B3" w:rsidRDefault="002204B3" w:rsidP="00724BE7">
            <w:pPr>
              <w:rPr>
                <w:rFonts w:ascii="Arial" w:hAnsi="Arial" w:cs="Arial"/>
              </w:rPr>
            </w:pPr>
            <w:r>
              <w:rPr>
                <w:rFonts w:ascii="Arial" w:hAnsi="Arial" w:cs="Arial"/>
              </w:rPr>
              <w:t>Spring Term</w:t>
            </w:r>
          </w:p>
        </w:tc>
        <w:tc>
          <w:tcPr>
            <w:tcW w:w="5368" w:type="dxa"/>
            <w:gridSpan w:val="2"/>
          </w:tcPr>
          <w:p w:rsidR="000F29CB" w:rsidRDefault="002204B3" w:rsidP="00724BE7">
            <w:pPr>
              <w:rPr>
                <w:rFonts w:ascii="Arial" w:hAnsi="Arial" w:cs="Arial"/>
              </w:rPr>
            </w:pPr>
            <w:r>
              <w:rPr>
                <w:rFonts w:ascii="Arial" w:hAnsi="Arial" w:cs="Arial"/>
              </w:rPr>
              <w:t>Use the perfect form of verbs instead of the simple past.</w:t>
            </w:r>
          </w:p>
          <w:p w:rsidR="002204B3" w:rsidRDefault="002204B3" w:rsidP="00724BE7">
            <w:pPr>
              <w:rPr>
                <w:rFonts w:ascii="Arial" w:hAnsi="Arial" w:cs="Arial"/>
              </w:rPr>
            </w:pPr>
            <w:r>
              <w:rPr>
                <w:rFonts w:ascii="Arial" w:hAnsi="Arial" w:cs="Arial"/>
              </w:rPr>
              <w:t>Understand the purpose of adverbs.</w:t>
            </w:r>
          </w:p>
          <w:p w:rsidR="002204B3" w:rsidRDefault="002204B3" w:rsidP="00724BE7">
            <w:pPr>
              <w:rPr>
                <w:rFonts w:ascii="Arial" w:hAnsi="Arial" w:cs="Arial"/>
              </w:rPr>
            </w:pPr>
            <w:r>
              <w:rPr>
                <w:rFonts w:ascii="Arial" w:hAnsi="Arial" w:cs="Arial"/>
              </w:rPr>
              <w:lastRenderedPageBreak/>
              <w:t>Use adverbs effectively in writing</w:t>
            </w:r>
          </w:p>
          <w:p w:rsidR="002204B3" w:rsidRPr="002204B3" w:rsidRDefault="002204B3" w:rsidP="00724BE7">
            <w:pPr>
              <w:rPr>
                <w:rFonts w:ascii="Arial" w:hAnsi="Arial" w:cs="Arial"/>
              </w:rPr>
            </w:pPr>
            <w:r>
              <w:rPr>
                <w:rFonts w:ascii="Arial" w:hAnsi="Arial" w:cs="Arial"/>
              </w:rPr>
              <w:t xml:space="preserve">Use conjunction, adverbs and prepositions to express time and cause. </w:t>
            </w:r>
          </w:p>
        </w:tc>
        <w:tc>
          <w:tcPr>
            <w:tcW w:w="4249" w:type="dxa"/>
          </w:tcPr>
          <w:p w:rsidR="002204B3" w:rsidRPr="002204B3" w:rsidRDefault="002204B3" w:rsidP="00724BE7">
            <w:pPr>
              <w:rPr>
                <w:rFonts w:ascii="Arial" w:hAnsi="Arial" w:cs="Arial"/>
              </w:rPr>
            </w:pPr>
            <w:r>
              <w:rPr>
                <w:rFonts w:ascii="Arial" w:hAnsi="Arial" w:cs="Arial"/>
              </w:rPr>
              <w:lastRenderedPageBreak/>
              <w:t xml:space="preserve">Use apostrophes for possession with increasing accuracy including plural possession. </w:t>
            </w:r>
          </w:p>
        </w:tc>
        <w:tc>
          <w:tcPr>
            <w:tcW w:w="3885" w:type="dxa"/>
          </w:tcPr>
          <w:p w:rsidR="002204B3" w:rsidRPr="002204B3" w:rsidRDefault="002204B3" w:rsidP="00724BE7">
            <w:pPr>
              <w:rPr>
                <w:rFonts w:ascii="Arial" w:hAnsi="Arial" w:cs="Arial"/>
              </w:rPr>
            </w:pPr>
            <w:r>
              <w:rPr>
                <w:rFonts w:ascii="Arial" w:hAnsi="Arial" w:cs="Arial"/>
              </w:rPr>
              <w:t xml:space="preserve">Preposition, </w:t>
            </w:r>
            <w:r w:rsidR="000F29CB">
              <w:rPr>
                <w:rFonts w:ascii="Arial" w:hAnsi="Arial" w:cs="Arial"/>
              </w:rPr>
              <w:t xml:space="preserve">conjunction co-ordinating and subordinating </w:t>
            </w:r>
          </w:p>
        </w:tc>
      </w:tr>
      <w:tr w:rsidR="002204B3" w:rsidTr="00F9794F">
        <w:tc>
          <w:tcPr>
            <w:tcW w:w="2233" w:type="dxa"/>
            <w:gridSpan w:val="2"/>
          </w:tcPr>
          <w:p w:rsidR="002204B3" w:rsidRDefault="000F29CB" w:rsidP="00724BE7">
            <w:pPr>
              <w:rPr>
                <w:rFonts w:ascii="Arial" w:hAnsi="Arial" w:cs="Arial"/>
              </w:rPr>
            </w:pPr>
            <w:r>
              <w:rPr>
                <w:rFonts w:ascii="Arial" w:hAnsi="Arial" w:cs="Arial"/>
              </w:rPr>
              <w:t>Summer Term</w:t>
            </w:r>
          </w:p>
        </w:tc>
        <w:tc>
          <w:tcPr>
            <w:tcW w:w="5368" w:type="dxa"/>
            <w:gridSpan w:val="2"/>
          </w:tcPr>
          <w:p w:rsidR="002204B3" w:rsidRDefault="000F29CB" w:rsidP="00724BE7">
            <w:pPr>
              <w:rPr>
                <w:rFonts w:ascii="Arial" w:hAnsi="Arial" w:cs="Arial"/>
              </w:rPr>
            </w:pPr>
            <w:r>
              <w:rPr>
                <w:rFonts w:ascii="Arial" w:hAnsi="Arial" w:cs="Arial"/>
              </w:rPr>
              <w:t>Word choices are adventurous and carefully selected to add detail and to engage the reader.</w:t>
            </w:r>
          </w:p>
          <w:p w:rsidR="000F29CB" w:rsidRPr="000F29CB" w:rsidRDefault="000F29CB" w:rsidP="00724BE7">
            <w:pPr>
              <w:rPr>
                <w:rFonts w:ascii="Arial" w:hAnsi="Arial" w:cs="Arial"/>
              </w:rPr>
            </w:pPr>
            <w:r>
              <w:rPr>
                <w:rFonts w:ascii="Arial" w:hAnsi="Arial" w:cs="Arial"/>
              </w:rPr>
              <w:t xml:space="preserve">Detail is added by the expansion of noun phrases before and after the noun and with the use of adverbials. </w:t>
            </w:r>
          </w:p>
        </w:tc>
        <w:tc>
          <w:tcPr>
            <w:tcW w:w="4249" w:type="dxa"/>
          </w:tcPr>
          <w:p w:rsidR="002204B3" w:rsidRPr="000F29CB" w:rsidRDefault="000F29CB" w:rsidP="00724BE7">
            <w:pPr>
              <w:rPr>
                <w:rFonts w:ascii="Arial" w:hAnsi="Arial" w:cs="Arial"/>
              </w:rPr>
            </w:pPr>
            <w:r>
              <w:rPr>
                <w:rFonts w:ascii="Arial" w:hAnsi="Arial" w:cs="Arial"/>
              </w:rPr>
              <w:t xml:space="preserve">Commas are sometimes used to mark clauses and phases. </w:t>
            </w:r>
          </w:p>
        </w:tc>
        <w:tc>
          <w:tcPr>
            <w:tcW w:w="3885" w:type="dxa"/>
          </w:tcPr>
          <w:p w:rsidR="002204B3" w:rsidRPr="000F29CB" w:rsidRDefault="000F29CB" w:rsidP="00724BE7">
            <w:pPr>
              <w:rPr>
                <w:rFonts w:ascii="Arial" w:hAnsi="Arial" w:cs="Arial"/>
              </w:rPr>
            </w:pPr>
            <w:r>
              <w:rPr>
                <w:rFonts w:ascii="Arial" w:hAnsi="Arial" w:cs="Arial"/>
              </w:rPr>
              <w:t xml:space="preserve">Clause, subordinate clause, </w:t>
            </w:r>
          </w:p>
        </w:tc>
      </w:tr>
      <w:tr w:rsidR="001B3721" w:rsidTr="001B3721">
        <w:trPr>
          <w:trHeight w:val="217"/>
        </w:trPr>
        <w:tc>
          <w:tcPr>
            <w:tcW w:w="2233" w:type="dxa"/>
            <w:gridSpan w:val="2"/>
          </w:tcPr>
          <w:p w:rsidR="001B3721" w:rsidRPr="001B3721" w:rsidRDefault="001B3721" w:rsidP="00724BE7">
            <w:pPr>
              <w:rPr>
                <w:rFonts w:ascii="Arial" w:hAnsi="Arial" w:cs="Arial"/>
                <w:b/>
              </w:rPr>
            </w:pPr>
            <w:r w:rsidRPr="001B3721">
              <w:rPr>
                <w:rFonts w:ascii="Arial" w:hAnsi="Arial" w:cs="Arial"/>
                <w:b/>
              </w:rPr>
              <w:t>Year 4</w:t>
            </w:r>
          </w:p>
        </w:tc>
        <w:tc>
          <w:tcPr>
            <w:tcW w:w="5368" w:type="dxa"/>
            <w:gridSpan w:val="2"/>
          </w:tcPr>
          <w:p w:rsidR="001B3721" w:rsidRPr="001B3721" w:rsidRDefault="001B3721" w:rsidP="00724BE7">
            <w:pPr>
              <w:rPr>
                <w:rFonts w:ascii="Arial" w:hAnsi="Arial" w:cs="Arial"/>
                <w:b/>
              </w:rPr>
            </w:pPr>
            <w:r w:rsidRPr="001B3721">
              <w:rPr>
                <w:rFonts w:ascii="Arial" w:hAnsi="Arial" w:cs="Arial"/>
                <w:b/>
              </w:rPr>
              <w:t xml:space="preserve">Grammar </w:t>
            </w:r>
          </w:p>
        </w:tc>
        <w:tc>
          <w:tcPr>
            <w:tcW w:w="4249" w:type="dxa"/>
          </w:tcPr>
          <w:p w:rsidR="001B3721" w:rsidRPr="001B3721" w:rsidRDefault="001B3721" w:rsidP="00724BE7">
            <w:pPr>
              <w:rPr>
                <w:rFonts w:ascii="Arial" w:hAnsi="Arial" w:cs="Arial"/>
                <w:b/>
              </w:rPr>
            </w:pPr>
            <w:r w:rsidRPr="001B3721">
              <w:rPr>
                <w:rFonts w:ascii="Arial" w:hAnsi="Arial" w:cs="Arial"/>
                <w:b/>
              </w:rPr>
              <w:t>Punctuation</w:t>
            </w:r>
          </w:p>
        </w:tc>
        <w:tc>
          <w:tcPr>
            <w:tcW w:w="3885" w:type="dxa"/>
          </w:tcPr>
          <w:p w:rsidR="001B3721" w:rsidRDefault="001B3721" w:rsidP="00724BE7">
            <w:pPr>
              <w:rPr>
                <w:rFonts w:ascii="Arial" w:hAnsi="Arial" w:cs="Arial"/>
              </w:rPr>
            </w:pPr>
            <w:r w:rsidRPr="002204B3">
              <w:rPr>
                <w:rFonts w:ascii="Arial" w:hAnsi="Arial" w:cs="Arial"/>
                <w:b/>
              </w:rPr>
              <w:t>Terminology to be taught</w:t>
            </w:r>
          </w:p>
        </w:tc>
      </w:tr>
      <w:tr w:rsidR="000D79C4" w:rsidTr="0057521C">
        <w:trPr>
          <w:trHeight w:val="1919"/>
        </w:trPr>
        <w:tc>
          <w:tcPr>
            <w:tcW w:w="2233" w:type="dxa"/>
            <w:gridSpan w:val="2"/>
          </w:tcPr>
          <w:p w:rsidR="00C94FA6" w:rsidRDefault="00C94FA6" w:rsidP="00724BE7">
            <w:pPr>
              <w:rPr>
                <w:rFonts w:ascii="Arial" w:hAnsi="Arial" w:cs="Arial"/>
              </w:rPr>
            </w:pPr>
            <w:r>
              <w:rPr>
                <w:rFonts w:ascii="Arial" w:hAnsi="Arial" w:cs="Arial"/>
              </w:rPr>
              <w:t>Autumn Term</w:t>
            </w:r>
          </w:p>
        </w:tc>
        <w:tc>
          <w:tcPr>
            <w:tcW w:w="5368" w:type="dxa"/>
            <w:gridSpan w:val="2"/>
          </w:tcPr>
          <w:p w:rsidR="000D79C4" w:rsidRDefault="00C94FA6" w:rsidP="00724BE7">
            <w:pPr>
              <w:rPr>
                <w:rFonts w:ascii="Arial" w:hAnsi="Arial" w:cs="Arial"/>
              </w:rPr>
            </w:pPr>
            <w:r>
              <w:rPr>
                <w:rFonts w:ascii="Arial" w:hAnsi="Arial" w:cs="Arial"/>
              </w:rPr>
              <w:t>Use a range of sentences with more than one clause-through use of conjunctions.</w:t>
            </w:r>
          </w:p>
          <w:p w:rsidR="00C94FA6" w:rsidRDefault="00C94FA6" w:rsidP="00724BE7">
            <w:pPr>
              <w:rPr>
                <w:rFonts w:ascii="Arial" w:hAnsi="Arial" w:cs="Arial"/>
              </w:rPr>
            </w:pPr>
            <w:r>
              <w:rPr>
                <w:rFonts w:ascii="Arial" w:hAnsi="Arial" w:cs="Arial"/>
              </w:rPr>
              <w:t>Use a wider range of conjunctions, such as, although, however, despite, as well as.</w:t>
            </w:r>
          </w:p>
          <w:p w:rsidR="00C94FA6" w:rsidRDefault="00C94FA6" w:rsidP="00724BE7">
            <w:pPr>
              <w:rPr>
                <w:rFonts w:ascii="Arial" w:hAnsi="Arial" w:cs="Arial"/>
              </w:rPr>
            </w:pPr>
            <w:r>
              <w:rPr>
                <w:rFonts w:ascii="Arial" w:hAnsi="Arial" w:cs="Arial"/>
              </w:rPr>
              <w:t>Use the correct article ‘a’ or ‘an’.</w:t>
            </w:r>
          </w:p>
          <w:p w:rsidR="00C94FA6" w:rsidRDefault="00C94FA6" w:rsidP="00724BE7">
            <w:pPr>
              <w:rPr>
                <w:rFonts w:ascii="Arial" w:hAnsi="Arial" w:cs="Arial"/>
              </w:rPr>
            </w:pPr>
            <w:r>
              <w:rPr>
                <w:rFonts w:ascii="Arial" w:hAnsi="Arial" w:cs="Arial"/>
              </w:rPr>
              <w:t xml:space="preserve">Sentences often opened in different ways to create effects. </w:t>
            </w:r>
          </w:p>
        </w:tc>
        <w:tc>
          <w:tcPr>
            <w:tcW w:w="4249" w:type="dxa"/>
          </w:tcPr>
          <w:p w:rsidR="000D79C4" w:rsidRDefault="00C94FA6" w:rsidP="00724BE7">
            <w:pPr>
              <w:rPr>
                <w:rFonts w:ascii="Arial" w:hAnsi="Arial" w:cs="Arial"/>
              </w:rPr>
            </w:pPr>
            <w:r>
              <w:rPr>
                <w:rFonts w:ascii="Arial" w:hAnsi="Arial" w:cs="Arial"/>
              </w:rPr>
              <w:t xml:space="preserve">All my sentences are correctly demarcated. </w:t>
            </w:r>
          </w:p>
        </w:tc>
        <w:tc>
          <w:tcPr>
            <w:tcW w:w="3885" w:type="dxa"/>
          </w:tcPr>
          <w:p w:rsidR="000D79C4" w:rsidRDefault="00C94FA6" w:rsidP="00724BE7">
            <w:pPr>
              <w:rPr>
                <w:rFonts w:ascii="Arial" w:hAnsi="Arial" w:cs="Arial"/>
              </w:rPr>
            </w:pPr>
            <w:r>
              <w:rPr>
                <w:rFonts w:ascii="Arial" w:hAnsi="Arial" w:cs="Arial"/>
              </w:rPr>
              <w:t>Terminology from previous years and…</w:t>
            </w:r>
          </w:p>
          <w:p w:rsidR="00C94FA6" w:rsidRDefault="00DD4255" w:rsidP="00724BE7">
            <w:pPr>
              <w:rPr>
                <w:rFonts w:ascii="Arial" w:hAnsi="Arial" w:cs="Arial"/>
              </w:rPr>
            </w:pPr>
            <w:r>
              <w:rPr>
                <w:rFonts w:ascii="Arial" w:hAnsi="Arial" w:cs="Arial"/>
              </w:rPr>
              <w:t xml:space="preserve">determiner, </w:t>
            </w:r>
          </w:p>
        </w:tc>
      </w:tr>
      <w:tr w:rsidR="00DD4255" w:rsidTr="00F9794F">
        <w:tc>
          <w:tcPr>
            <w:tcW w:w="2233" w:type="dxa"/>
            <w:gridSpan w:val="2"/>
          </w:tcPr>
          <w:p w:rsidR="00DD4255" w:rsidRDefault="00DD4255" w:rsidP="00724BE7">
            <w:pPr>
              <w:rPr>
                <w:rFonts w:ascii="Arial" w:hAnsi="Arial" w:cs="Arial"/>
              </w:rPr>
            </w:pPr>
            <w:r>
              <w:rPr>
                <w:rFonts w:ascii="Arial" w:hAnsi="Arial" w:cs="Arial"/>
              </w:rPr>
              <w:t>Spring Term</w:t>
            </w:r>
          </w:p>
        </w:tc>
        <w:tc>
          <w:tcPr>
            <w:tcW w:w="5368" w:type="dxa"/>
            <w:gridSpan w:val="2"/>
          </w:tcPr>
          <w:p w:rsidR="00DD4255" w:rsidRDefault="00DD4255" w:rsidP="00724BE7">
            <w:pPr>
              <w:rPr>
                <w:rFonts w:ascii="Arial" w:hAnsi="Arial" w:cs="Arial"/>
              </w:rPr>
            </w:pPr>
            <w:r>
              <w:rPr>
                <w:rFonts w:ascii="Arial" w:hAnsi="Arial" w:cs="Arial"/>
              </w:rPr>
              <w:t>Use appropriate nouns or pronouns within and across sentences to support cohesion and avoid repetition.</w:t>
            </w:r>
          </w:p>
          <w:p w:rsidR="00DD4255" w:rsidRDefault="00DD4255" w:rsidP="00724BE7">
            <w:pPr>
              <w:rPr>
                <w:rFonts w:ascii="Arial" w:hAnsi="Arial" w:cs="Arial"/>
              </w:rPr>
            </w:pPr>
            <w:r>
              <w:rPr>
                <w:rFonts w:ascii="Arial" w:hAnsi="Arial" w:cs="Arial"/>
              </w:rPr>
              <w:t>Make improvements to my writing by proposing changes to grammar and vocabulary to improve consistency. (e.g. accurate use of pronouns in sentences)</w:t>
            </w:r>
          </w:p>
          <w:p w:rsidR="00DD4255" w:rsidRDefault="00DD4255" w:rsidP="00724BE7">
            <w:pPr>
              <w:rPr>
                <w:rFonts w:ascii="Arial" w:hAnsi="Arial" w:cs="Arial"/>
              </w:rPr>
            </w:pPr>
            <w:r>
              <w:rPr>
                <w:rFonts w:ascii="Arial" w:hAnsi="Arial" w:cs="Arial"/>
              </w:rPr>
              <w:t xml:space="preserve">Use fronted adverbials of place, time and manner, including the use of a comma. </w:t>
            </w:r>
          </w:p>
        </w:tc>
        <w:tc>
          <w:tcPr>
            <w:tcW w:w="4249" w:type="dxa"/>
          </w:tcPr>
          <w:p w:rsidR="00DD4255" w:rsidRDefault="00DD4255" w:rsidP="00724BE7">
            <w:pPr>
              <w:rPr>
                <w:rFonts w:ascii="Arial" w:hAnsi="Arial" w:cs="Arial"/>
              </w:rPr>
            </w:pPr>
            <w:r>
              <w:rPr>
                <w:rFonts w:ascii="Arial" w:hAnsi="Arial" w:cs="Arial"/>
              </w:rPr>
              <w:t>Use the apostrophe for omission and possession.</w:t>
            </w:r>
          </w:p>
          <w:p w:rsidR="00DD4255" w:rsidRDefault="00DD4255" w:rsidP="00724BE7">
            <w:pPr>
              <w:rPr>
                <w:rFonts w:ascii="Arial" w:hAnsi="Arial" w:cs="Arial"/>
              </w:rPr>
            </w:pPr>
            <w:r>
              <w:rPr>
                <w:rFonts w:ascii="Arial" w:hAnsi="Arial" w:cs="Arial"/>
              </w:rPr>
              <w:t xml:space="preserve">Secure the use of punctuation </w:t>
            </w:r>
            <w:r w:rsidR="00B168FD">
              <w:rPr>
                <w:rFonts w:ascii="Arial" w:hAnsi="Arial" w:cs="Arial"/>
              </w:rPr>
              <w:t>in direct speech-including a comma after the reporting clause.</w:t>
            </w:r>
          </w:p>
        </w:tc>
        <w:tc>
          <w:tcPr>
            <w:tcW w:w="3885" w:type="dxa"/>
          </w:tcPr>
          <w:p w:rsidR="00DD4255" w:rsidRDefault="00DD4255" w:rsidP="00724BE7">
            <w:pPr>
              <w:rPr>
                <w:rFonts w:ascii="Arial" w:hAnsi="Arial" w:cs="Arial"/>
              </w:rPr>
            </w:pPr>
            <w:r>
              <w:rPr>
                <w:rFonts w:ascii="Arial" w:hAnsi="Arial" w:cs="Arial"/>
              </w:rPr>
              <w:t>Possessive pronoun</w:t>
            </w:r>
            <w:r w:rsidR="00D21836">
              <w:rPr>
                <w:rFonts w:ascii="Arial" w:hAnsi="Arial" w:cs="Arial"/>
              </w:rPr>
              <w:t xml:space="preserve">, adverbial </w:t>
            </w:r>
            <w:r>
              <w:rPr>
                <w:rFonts w:ascii="Arial" w:hAnsi="Arial" w:cs="Arial"/>
              </w:rPr>
              <w:t xml:space="preserve"> </w:t>
            </w:r>
          </w:p>
        </w:tc>
      </w:tr>
      <w:tr w:rsidR="00B168FD" w:rsidTr="00F9794F">
        <w:tc>
          <w:tcPr>
            <w:tcW w:w="2233" w:type="dxa"/>
            <w:gridSpan w:val="2"/>
          </w:tcPr>
          <w:p w:rsidR="00B168FD" w:rsidRDefault="00B168FD" w:rsidP="00724BE7">
            <w:pPr>
              <w:rPr>
                <w:rFonts w:ascii="Arial" w:hAnsi="Arial" w:cs="Arial"/>
              </w:rPr>
            </w:pPr>
            <w:r>
              <w:rPr>
                <w:rFonts w:ascii="Arial" w:hAnsi="Arial" w:cs="Arial"/>
              </w:rPr>
              <w:t>Year 4</w:t>
            </w:r>
          </w:p>
          <w:p w:rsidR="00B168FD" w:rsidRDefault="00B168FD" w:rsidP="00724BE7">
            <w:pPr>
              <w:rPr>
                <w:rFonts w:ascii="Arial" w:hAnsi="Arial" w:cs="Arial"/>
              </w:rPr>
            </w:pPr>
            <w:r>
              <w:rPr>
                <w:rFonts w:ascii="Arial" w:hAnsi="Arial" w:cs="Arial"/>
              </w:rPr>
              <w:t>Summer Term</w:t>
            </w:r>
          </w:p>
        </w:tc>
        <w:tc>
          <w:tcPr>
            <w:tcW w:w="5368" w:type="dxa"/>
            <w:gridSpan w:val="2"/>
          </w:tcPr>
          <w:p w:rsidR="00B168FD" w:rsidRDefault="00B168FD" w:rsidP="00724BE7">
            <w:pPr>
              <w:rPr>
                <w:rFonts w:ascii="Arial" w:hAnsi="Arial" w:cs="Arial"/>
              </w:rPr>
            </w:pPr>
            <w:r>
              <w:rPr>
                <w:rFonts w:ascii="Arial" w:hAnsi="Arial" w:cs="Arial"/>
              </w:rPr>
              <w:t>Use expanded noun phases with modifying adjectives.</w:t>
            </w:r>
          </w:p>
          <w:p w:rsidR="00B168FD" w:rsidRDefault="00B168FD" w:rsidP="00724BE7">
            <w:pPr>
              <w:rPr>
                <w:rFonts w:ascii="Arial" w:hAnsi="Arial" w:cs="Arial"/>
              </w:rPr>
            </w:pPr>
            <w:r>
              <w:rPr>
                <w:rFonts w:ascii="Arial" w:hAnsi="Arial" w:cs="Arial"/>
              </w:rPr>
              <w:t>Use adverbs and prepositions to express time, place and cause.</w:t>
            </w:r>
          </w:p>
          <w:p w:rsidR="00B168FD" w:rsidRDefault="00B168FD" w:rsidP="00724BE7">
            <w:pPr>
              <w:rPr>
                <w:rFonts w:ascii="Arial" w:hAnsi="Arial" w:cs="Arial"/>
              </w:rPr>
            </w:pPr>
            <w:r>
              <w:rPr>
                <w:rFonts w:ascii="Arial" w:hAnsi="Arial" w:cs="Arial"/>
              </w:rPr>
              <w:t>Build cohesion within paragraphs through controlled use of tenses; subordinating and co-ordinating conjunctions.</w:t>
            </w:r>
          </w:p>
          <w:p w:rsidR="00B168FD" w:rsidRDefault="00B168FD" w:rsidP="00724BE7">
            <w:pPr>
              <w:rPr>
                <w:rFonts w:ascii="Arial" w:hAnsi="Arial" w:cs="Arial"/>
              </w:rPr>
            </w:pPr>
            <w:r>
              <w:rPr>
                <w:rFonts w:ascii="Arial" w:hAnsi="Arial" w:cs="Arial"/>
              </w:rPr>
              <w:t xml:space="preserve">Use standard English for verb inflections-instead of spoken forms.  </w:t>
            </w:r>
          </w:p>
        </w:tc>
        <w:tc>
          <w:tcPr>
            <w:tcW w:w="4249" w:type="dxa"/>
          </w:tcPr>
          <w:p w:rsidR="00B168FD" w:rsidRDefault="00B168FD" w:rsidP="00724BE7">
            <w:pPr>
              <w:rPr>
                <w:rFonts w:ascii="Arial" w:hAnsi="Arial" w:cs="Arial"/>
              </w:rPr>
            </w:pPr>
            <w:r>
              <w:rPr>
                <w:rFonts w:ascii="Arial" w:hAnsi="Arial" w:cs="Arial"/>
              </w:rPr>
              <w:t xml:space="preserve">Almost always use commas for fronted adverbials. </w:t>
            </w:r>
          </w:p>
        </w:tc>
        <w:tc>
          <w:tcPr>
            <w:tcW w:w="3885" w:type="dxa"/>
          </w:tcPr>
          <w:p w:rsidR="00B168FD" w:rsidRDefault="00B168FD" w:rsidP="00724BE7">
            <w:pPr>
              <w:rPr>
                <w:rFonts w:ascii="Arial" w:hAnsi="Arial" w:cs="Arial"/>
              </w:rPr>
            </w:pPr>
          </w:p>
        </w:tc>
      </w:tr>
      <w:tr w:rsidR="0057521C" w:rsidTr="00F9794F">
        <w:tc>
          <w:tcPr>
            <w:tcW w:w="2233" w:type="dxa"/>
            <w:gridSpan w:val="2"/>
          </w:tcPr>
          <w:p w:rsidR="0057521C" w:rsidRPr="006C0DAC" w:rsidRDefault="0057521C" w:rsidP="00724BE7">
            <w:pPr>
              <w:rPr>
                <w:rFonts w:ascii="Arial" w:hAnsi="Arial" w:cs="Arial"/>
                <w:b/>
              </w:rPr>
            </w:pPr>
            <w:r w:rsidRPr="006C0DAC">
              <w:rPr>
                <w:rFonts w:ascii="Arial" w:hAnsi="Arial" w:cs="Arial"/>
                <w:b/>
              </w:rPr>
              <w:lastRenderedPageBreak/>
              <w:t>Year 5</w:t>
            </w:r>
          </w:p>
        </w:tc>
        <w:tc>
          <w:tcPr>
            <w:tcW w:w="5368" w:type="dxa"/>
            <w:gridSpan w:val="2"/>
          </w:tcPr>
          <w:p w:rsidR="0057521C" w:rsidRPr="001B3721" w:rsidRDefault="001B3721" w:rsidP="00724BE7">
            <w:pPr>
              <w:rPr>
                <w:rFonts w:ascii="Arial" w:hAnsi="Arial" w:cs="Arial"/>
                <w:b/>
              </w:rPr>
            </w:pPr>
            <w:r w:rsidRPr="001B3721">
              <w:rPr>
                <w:rFonts w:ascii="Arial" w:hAnsi="Arial" w:cs="Arial"/>
                <w:b/>
              </w:rPr>
              <w:t>Grammar</w:t>
            </w:r>
          </w:p>
        </w:tc>
        <w:tc>
          <w:tcPr>
            <w:tcW w:w="4249" w:type="dxa"/>
          </w:tcPr>
          <w:p w:rsidR="0057521C" w:rsidRPr="001B3721" w:rsidRDefault="001B3721" w:rsidP="00724BE7">
            <w:pPr>
              <w:rPr>
                <w:rFonts w:ascii="Arial" w:hAnsi="Arial" w:cs="Arial"/>
                <w:b/>
              </w:rPr>
            </w:pPr>
            <w:r w:rsidRPr="001B3721">
              <w:rPr>
                <w:rFonts w:ascii="Arial" w:hAnsi="Arial" w:cs="Arial"/>
                <w:b/>
              </w:rPr>
              <w:t>Punctuation</w:t>
            </w:r>
          </w:p>
        </w:tc>
        <w:tc>
          <w:tcPr>
            <w:tcW w:w="3885" w:type="dxa"/>
          </w:tcPr>
          <w:p w:rsidR="0057521C" w:rsidRDefault="001B3721" w:rsidP="00724BE7">
            <w:pPr>
              <w:rPr>
                <w:rFonts w:ascii="Arial" w:hAnsi="Arial" w:cs="Arial"/>
              </w:rPr>
            </w:pPr>
            <w:r w:rsidRPr="002204B3">
              <w:rPr>
                <w:rFonts w:ascii="Arial" w:hAnsi="Arial" w:cs="Arial"/>
                <w:b/>
              </w:rPr>
              <w:t>Terminology to be taught</w:t>
            </w:r>
          </w:p>
        </w:tc>
      </w:tr>
      <w:tr w:rsidR="001B3721" w:rsidTr="00F9794F">
        <w:tc>
          <w:tcPr>
            <w:tcW w:w="2233" w:type="dxa"/>
            <w:gridSpan w:val="2"/>
          </w:tcPr>
          <w:p w:rsidR="001B3721" w:rsidRDefault="001B3721" w:rsidP="00724BE7">
            <w:pPr>
              <w:rPr>
                <w:rFonts w:ascii="Arial" w:hAnsi="Arial" w:cs="Arial"/>
              </w:rPr>
            </w:pPr>
            <w:r>
              <w:rPr>
                <w:rFonts w:ascii="Arial" w:hAnsi="Arial" w:cs="Arial"/>
              </w:rPr>
              <w:t>Autumn Term</w:t>
            </w:r>
          </w:p>
        </w:tc>
        <w:tc>
          <w:tcPr>
            <w:tcW w:w="5368" w:type="dxa"/>
            <w:gridSpan w:val="2"/>
          </w:tcPr>
          <w:p w:rsidR="001B3721" w:rsidRDefault="001B3721" w:rsidP="00724BE7">
            <w:pPr>
              <w:rPr>
                <w:rFonts w:ascii="Arial" w:hAnsi="Arial" w:cs="Arial"/>
              </w:rPr>
            </w:pPr>
            <w:r>
              <w:rPr>
                <w:rFonts w:ascii="Arial" w:hAnsi="Arial" w:cs="Arial"/>
              </w:rPr>
              <w:t>Ensure the correct and consistent use of tense throughout a piece of writing.</w:t>
            </w:r>
          </w:p>
          <w:p w:rsidR="00D7364A" w:rsidRDefault="00D7364A" w:rsidP="00724BE7">
            <w:pPr>
              <w:rPr>
                <w:rFonts w:ascii="Arial" w:hAnsi="Arial" w:cs="Arial"/>
              </w:rPr>
            </w:pPr>
          </w:p>
          <w:p w:rsidR="00D7364A" w:rsidRDefault="00D7364A" w:rsidP="00724BE7">
            <w:pPr>
              <w:rPr>
                <w:rFonts w:ascii="Arial" w:hAnsi="Arial" w:cs="Arial"/>
              </w:rPr>
            </w:pPr>
            <w:r>
              <w:rPr>
                <w:rFonts w:ascii="Arial" w:hAnsi="Arial" w:cs="Arial"/>
              </w:rPr>
              <w:t>Use a wide range of conjunctions- co-ordinating and subordinating.</w:t>
            </w:r>
          </w:p>
          <w:p w:rsidR="00D7364A" w:rsidRDefault="00D7364A" w:rsidP="00724BE7">
            <w:pPr>
              <w:rPr>
                <w:rFonts w:ascii="Arial" w:hAnsi="Arial" w:cs="Arial"/>
              </w:rPr>
            </w:pPr>
          </w:p>
          <w:p w:rsidR="001B3721" w:rsidRDefault="001B3721" w:rsidP="00724BE7">
            <w:pPr>
              <w:rPr>
                <w:rFonts w:ascii="Arial" w:hAnsi="Arial" w:cs="Arial"/>
              </w:rPr>
            </w:pPr>
          </w:p>
          <w:p w:rsidR="001B3721" w:rsidRDefault="001B3721" w:rsidP="00724BE7">
            <w:pPr>
              <w:rPr>
                <w:rFonts w:ascii="Arial" w:hAnsi="Arial" w:cs="Arial"/>
              </w:rPr>
            </w:pPr>
            <w:r>
              <w:rPr>
                <w:rFonts w:ascii="Arial" w:hAnsi="Arial" w:cs="Arial"/>
              </w:rPr>
              <w:t>Start sentences in different ways (-</w:t>
            </w:r>
            <w:proofErr w:type="spellStart"/>
            <w:r>
              <w:rPr>
                <w:rFonts w:ascii="Arial" w:hAnsi="Arial" w:cs="Arial"/>
              </w:rPr>
              <w:t>ed</w:t>
            </w:r>
            <w:proofErr w:type="spellEnd"/>
            <w:r>
              <w:rPr>
                <w:rFonts w:ascii="Arial" w:hAnsi="Arial" w:cs="Arial"/>
              </w:rPr>
              <w:t>/</w:t>
            </w:r>
            <w:proofErr w:type="spellStart"/>
            <w:r>
              <w:rPr>
                <w:rFonts w:ascii="Arial" w:hAnsi="Arial" w:cs="Arial"/>
              </w:rPr>
              <w:t>ing</w:t>
            </w:r>
            <w:proofErr w:type="spellEnd"/>
            <w:r>
              <w:rPr>
                <w:rFonts w:ascii="Arial" w:hAnsi="Arial" w:cs="Arial"/>
              </w:rPr>
              <w:t xml:space="preserve">/simile openers, adverbials, conjunctions, not with the pronouns I, He, She, They, It, Him, Her </w:t>
            </w:r>
            <w:proofErr w:type="spellStart"/>
            <w:r>
              <w:rPr>
                <w:rFonts w:ascii="Arial" w:hAnsi="Arial" w:cs="Arial"/>
              </w:rPr>
              <w:t>etc</w:t>
            </w:r>
            <w:proofErr w:type="spellEnd"/>
            <w:r>
              <w:rPr>
                <w:rFonts w:ascii="Arial" w:hAnsi="Arial" w:cs="Arial"/>
              </w:rPr>
              <w:t xml:space="preserve"> or The. (adverbials of time-Later, When the, As the dawn broke, ) (adverbials of place-nearby, inside, On top of, Over the rainbow, In a nearby village) (manner-as </w:t>
            </w:r>
          </w:p>
          <w:p w:rsidR="001B3721" w:rsidRDefault="001B3721" w:rsidP="00724BE7">
            <w:pPr>
              <w:rPr>
                <w:rFonts w:ascii="Arial" w:hAnsi="Arial" w:cs="Arial"/>
              </w:rPr>
            </w:pPr>
            <w:r>
              <w:rPr>
                <w:rFonts w:ascii="Arial" w:hAnsi="Arial" w:cs="Arial"/>
              </w:rPr>
              <w:t>quick as a flash, with legs swinging in the air)</w:t>
            </w:r>
          </w:p>
          <w:p w:rsidR="001B3721" w:rsidRDefault="001B3721" w:rsidP="00724BE7">
            <w:pPr>
              <w:rPr>
                <w:rFonts w:ascii="Arial" w:hAnsi="Arial" w:cs="Arial"/>
              </w:rPr>
            </w:pPr>
          </w:p>
          <w:p w:rsidR="001B3721" w:rsidRPr="001B3721" w:rsidRDefault="001B3721" w:rsidP="00724BE7">
            <w:pPr>
              <w:rPr>
                <w:rFonts w:ascii="Arial" w:hAnsi="Arial" w:cs="Arial"/>
              </w:rPr>
            </w:pPr>
            <w:r>
              <w:rPr>
                <w:rFonts w:ascii="Arial" w:hAnsi="Arial" w:cs="Arial"/>
              </w:rPr>
              <w:t xml:space="preserve">Use a thesaurus for alternate word choices. </w:t>
            </w:r>
          </w:p>
        </w:tc>
        <w:tc>
          <w:tcPr>
            <w:tcW w:w="4249" w:type="dxa"/>
          </w:tcPr>
          <w:p w:rsidR="001B3721" w:rsidRPr="001B3721" w:rsidRDefault="001B3721" w:rsidP="001B3721">
            <w:pPr>
              <w:rPr>
                <w:rFonts w:ascii="Arial" w:hAnsi="Arial" w:cs="Arial"/>
              </w:rPr>
            </w:pPr>
            <w:r>
              <w:rPr>
                <w:rFonts w:ascii="Arial" w:hAnsi="Arial" w:cs="Arial"/>
              </w:rPr>
              <w:t xml:space="preserve">Use commas to clarify meaning or avoid ambiguity in writing. </w:t>
            </w:r>
          </w:p>
        </w:tc>
        <w:tc>
          <w:tcPr>
            <w:tcW w:w="3885" w:type="dxa"/>
          </w:tcPr>
          <w:p w:rsidR="001B3721" w:rsidRDefault="001B3721" w:rsidP="00724BE7">
            <w:pPr>
              <w:rPr>
                <w:rFonts w:ascii="Arial" w:hAnsi="Arial" w:cs="Arial"/>
              </w:rPr>
            </w:pPr>
            <w:r w:rsidRPr="001B3721">
              <w:rPr>
                <w:rFonts w:ascii="Arial" w:hAnsi="Arial" w:cs="Arial"/>
              </w:rPr>
              <w:t>(</w:t>
            </w:r>
            <w:proofErr w:type="gramStart"/>
            <w:r w:rsidRPr="001B3721">
              <w:rPr>
                <w:rFonts w:ascii="Arial" w:hAnsi="Arial" w:cs="Arial"/>
              </w:rPr>
              <w:t>previous</w:t>
            </w:r>
            <w:proofErr w:type="gramEnd"/>
            <w:r w:rsidRPr="001B3721">
              <w:rPr>
                <w:rFonts w:ascii="Arial" w:hAnsi="Arial" w:cs="Arial"/>
              </w:rPr>
              <w:t xml:space="preserve"> years and…)</w:t>
            </w:r>
          </w:p>
          <w:p w:rsidR="001B3721" w:rsidRDefault="001B3721" w:rsidP="00724BE7">
            <w:pPr>
              <w:rPr>
                <w:rFonts w:ascii="Arial" w:hAnsi="Arial" w:cs="Arial"/>
              </w:rPr>
            </w:pPr>
          </w:p>
          <w:p w:rsidR="001B3721" w:rsidRPr="001B3721" w:rsidRDefault="001B3721" w:rsidP="00724BE7">
            <w:pPr>
              <w:rPr>
                <w:rFonts w:ascii="Arial" w:hAnsi="Arial" w:cs="Arial"/>
              </w:rPr>
            </w:pPr>
            <w:r>
              <w:rPr>
                <w:rFonts w:ascii="Arial" w:hAnsi="Arial" w:cs="Arial"/>
              </w:rPr>
              <w:t xml:space="preserve">ambiguity  </w:t>
            </w:r>
          </w:p>
        </w:tc>
      </w:tr>
      <w:tr w:rsidR="001B3721" w:rsidTr="00F9794F">
        <w:tc>
          <w:tcPr>
            <w:tcW w:w="2233" w:type="dxa"/>
            <w:gridSpan w:val="2"/>
          </w:tcPr>
          <w:p w:rsidR="001B3721" w:rsidRDefault="001B3721" w:rsidP="00724BE7">
            <w:pPr>
              <w:rPr>
                <w:rFonts w:ascii="Arial" w:hAnsi="Arial" w:cs="Arial"/>
              </w:rPr>
            </w:pPr>
            <w:r>
              <w:rPr>
                <w:rFonts w:ascii="Arial" w:hAnsi="Arial" w:cs="Arial"/>
              </w:rPr>
              <w:t>Spring Term</w:t>
            </w:r>
          </w:p>
        </w:tc>
        <w:tc>
          <w:tcPr>
            <w:tcW w:w="5368" w:type="dxa"/>
            <w:gridSpan w:val="2"/>
          </w:tcPr>
          <w:p w:rsidR="001B3721" w:rsidRDefault="001B3721" w:rsidP="00724BE7">
            <w:pPr>
              <w:rPr>
                <w:rFonts w:ascii="Arial" w:hAnsi="Arial" w:cs="Arial"/>
              </w:rPr>
            </w:pPr>
            <w:r w:rsidRPr="001B3721">
              <w:rPr>
                <w:rFonts w:ascii="Arial" w:hAnsi="Arial" w:cs="Arial"/>
              </w:rPr>
              <w:t xml:space="preserve">Use stylistic </w:t>
            </w:r>
            <w:r>
              <w:rPr>
                <w:rFonts w:ascii="Arial" w:hAnsi="Arial" w:cs="Arial"/>
              </w:rPr>
              <w:t>devices to create effects in writing. (simile, metaphor, personification)</w:t>
            </w:r>
          </w:p>
          <w:p w:rsidR="001B3721" w:rsidRDefault="001B3721" w:rsidP="00724BE7">
            <w:pPr>
              <w:rPr>
                <w:rFonts w:ascii="Arial" w:hAnsi="Arial" w:cs="Arial"/>
              </w:rPr>
            </w:pPr>
            <w:r>
              <w:rPr>
                <w:rFonts w:ascii="Arial" w:hAnsi="Arial" w:cs="Arial"/>
              </w:rPr>
              <w:t>Use model verbs or adverbs to indicate degrees of possibility.</w:t>
            </w:r>
          </w:p>
          <w:p w:rsidR="001B3721" w:rsidRDefault="001B3721" w:rsidP="00724BE7">
            <w:pPr>
              <w:rPr>
                <w:rFonts w:ascii="Arial" w:hAnsi="Arial" w:cs="Arial"/>
              </w:rPr>
            </w:pPr>
            <w:r>
              <w:rPr>
                <w:rFonts w:ascii="Arial" w:hAnsi="Arial" w:cs="Arial"/>
              </w:rPr>
              <w:t>Use relative clauses beginning with who, which, where, when, whose, that or with an implied (i.e. omitted) relative pronoun</w:t>
            </w:r>
          </w:p>
          <w:p w:rsidR="001B3721" w:rsidRPr="001B3721" w:rsidRDefault="001B3721" w:rsidP="00724BE7">
            <w:pPr>
              <w:rPr>
                <w:rFonts w:ascii="Arial" w:hAnsi="Arial" w:cs="Arial"/>
              </w:rPr>
            </w:pPr>
            <w:r>
              <w:rPr>
                <w:rFonts w:ascii="Arial" w:hAnsi="Arial" w:cs="Arial"/>
              </w:rPr>
              <w:t xml:space="preserve">Suggest changes to vocabulary, grammar and punctuation to enhance effects and clarify meaning. </w:t>
            </w:r>
          </w:p>
        </w:tc>
        <w:tc>
          <w:tcPr>
            <w:tcW w:w="4249" w:type="dxa"/>
          </w:tcPr>
          <w:p w:rsidR="001B3721" w:rsidRDefault="001B3721" w:rsidP="00724BE7">
            <w:pPr>
              <w:rPr>
                <w:rFonts w:ascii="Arial" w:hAnsi="Arial" w:cs="Arial"/>
              </w:rPr>
            </w:pPr>
            <w:r w:rsidRPr="001B3721">
              <w:rPr>
                <w:rFonts w:ascii="Arial" w:hAnsi="Arial" w:cs="Arial"/>
              </w:rPr>
              <w:t>Use colons to introduce a list.</w:t>
            </w:r>
          </w:p>
          <w:p w:rsidR="001B3721" w:rsidRPr="001B3721" w:rsidRDefault="001B3721" w:rsidP="00724BE7">
            <w:pPr>
              <w:rPr>
                <w:rFonts w:ascii="Arial" w:hAnsi="Arial" w:cs="Arial"/>
              </w:rPr>
            </w:pPr>
            <w:r>
              <w:rPr>
                <w:rFonts w:ascii="Arial" w:hAnsi="Arial" w:cs="Arial"/>
              </w:rPr>
              <w:t xml:space="preserve">Use inverted commas and other punctuation to accurately indicate direct speech. </w:t>
            </w:r>
          </w:p>
          <w:p w:rsidR="001B3721" w:rsidRPr="001B3721" w:rsidRDefault="001B3721" w:rsidP="00724BE7">
            <w:pPr>
              <w:rPr>
                <w:rFonts w:ascii="Arial" w:hAnsi="Arial" w:cs="Arial"/>
                <w:b/>
              </w:rPr>
            </w:pPr>
          </w:p>
        </w:tc>
        <w:tc>
          <w:tcPr>
            <w:tcW w:w="3885" w:type="dxa"/>
          </w:tcPr>
          <w:p w:rsidR="001B3721" w:rsidRPr="001B3721" w:rsidRDefault="001B3721" w:rsidP="00724BE7">
            <w:pPr>
              <w:rPr>
                <w:rFonts w:ascii="Arial" w:hAnsi="Arial" w:cs="Arial"/>
              </w:rPr>
            </w:pPr>
            <w:r w:rsidRPr="001B3721">
              <w:rPr>
                <w:rFonts w:ascii="Arial" w:hAnsi="Arial" w:cs="Arial"/>
              </w:rPr>
              <w:t>model verb</w:t>
            </w:r>
            <w:r w:rsidR="00D7364A">
              <w:rPr>
                <w:rFonts w:ascii="Arial" w:hAnsi="Arial" w:cs="Arial"/>
              </w:rPr>
              <w:t xml:space="preserve">, relative pronoun, relative clause </w:t>
            </w:r>
          </w:p>
        </w:tc>
      </w:tr>
      <w:tr w:rsidR="001B3721" w:rsidTr="00F9794F">
        <w:tc>
          <w:tcPr>
            <w:tcW w:w="2233" w:type="dxa"/>
            <w:gridSpan w:val="2"/>
          </w:tcPr>
          <w:p w:rsidR="001B3721" w:rsidRDefault="00D7364A" w:rsidP="00724BE7">
            <w:pPr>
              <w:rPr>
                <w:rFonts w:ascii="Arial" w:hAnsi="Arial" w:cs="Arial"/>
              </w:rPr>
            </w:pPr>
            <w:r>
              <w:rPr>
                <w:rFonts w:ascii="Arial" w:hAnsi="Arial" w:cs="Arial"/>
              </w:rPr>
              <w:t>Summer Term</w:t>
            </w:r>
          </w:p>
        </w:tc>
        <w:tc>
          <w:tcPr>
            <w:tcW w:w="5368" w:type="dxa"/>
            <w:gridSpan w:val="2"/>
          </w:tcPr>
          <w:p w:rsidR="001B3721" w:rsidRDefault="00D7364A" w:rsidP="00724BE7">
            <w:pPr>
              <w:rPr>
                <w:rFonts w:ascii="Arial" w:hAnsi="Arial" w:cs="Arial"/>
              </w:rPr>
            </w:pPr>
            <w:r>
              <w:rPr>
                <w:rFonts w:ascii="Arial" w:hAnsi="Arial" w:cs="Arial"/>
              </w:rPr>
              <w:t>Use the perfect form of verbs to mark relationships of time and cause.</w:t>
            </w:r>
          </w:p>
          <w:p w:rsidR="00D7364A" w:rsidRPr="00D7364A" w:rsidRDefault="00D7364A" w:rsidP="00724BE7">
            <w:pPr>
              <w:rPr>
                <w:rFonts w:ascii="Arial" w:hAnsi="Arial" w:cs="Arial"/>
              </w:rPr>
            </w:pPr>
            <w:r>
              <w:rPr>
                <w:rFonts w:ascii="Arial" w:hAnsi="Arial" w:cs="Arial"/>
              </w:rPr>
              <w:t xml:space="preserve">Choose words for deliberate effect and use them thoughtfully and with precision. </w:t>
            </w:r>
          </w:p>
        </w:tc>
        <w:tc>
          <w:tcPr>
            <w:tcW w:w="4249" w:type="dxa"/>
          </w:tcPr>
          <w:p w:rsidR="001B3721" w:rsidRPr="00D7364A" w:rsidRDefault="00D7364A" w:rsidP="00724BE7">
            <w:pPr>
              <w:rPr>
                <w:rFonts w:ascii="Arial" w:hAnsi="Arial" w:cs="Arial"/>
              </w:rPr>
            </w:pPr>
            <w:r w:rsidRPr="00D7364A">
              <w:rPr>
                <w:rFonts w:ascii="Arial" w:hAnsi="Arial" w:cs="Arial"/>
              </w:rPr>
              <w:t xml:space="preserve">Use brackets, dashes or commas to indicate parenthesis. </w:t>
            </w:r>
          </w:p>
        </w:tc>
        <w:tc>
          <w:tcPr>
            <w:tcW w:w="3885" w:type="dxa"/>
          </w:tcPr>
          <w:p w:rsidR="001B3721" w:rsidRPr="00D7364A" w:rsidRDefault="00D7364A" w:rsidP="00D7364A">
            <w:pPr>
              <w:rPr>
                <w:rFonts w:ascii="Arial" w:hAnsi="Arial" w:cs="Arial"/>
              </w:rPr>
            </w:pPr>
            <w:r w:rsidRPr="00D7364A">
              <w:rPr>
                <w:rFonts w:ascii="Arial" w:hAnsi="Arial" w:cs="Arial"/>
              </w:rPr>
              <w:t>Parenthesis,</w:t>
            </w:r>
            <w:r>
              <w:rPr>
                <w:rFonts w:ascii="Arial" w:hAnsi="Arial" w:cs="Arial"/>
              </w:rPr>
              <w:t xml:space="preserve"> bracket, dashes, commas</w:t>
            </w:r>
            <w:r w:rsidRPr="00D7364A">
              <w:rPr>
                <w:rFonts w:ascii="Arial" w:hAnsi="Arial" w:cs="Arial"/>
              </w:rPr>
              <w:t xml:space="preserve"> </w:t>
            </w:r>
          </w:p>
        </w:tc>
      </w:tr>
      <w:tr w:rsidR="006C0DAC" w:rsidTr="00F9794F">
        <w:tc>
          <w:tcPr>
            <w:tcW w:w="2233" w:type="dxa"/>
            <w:gridSpan w:val="2"/>
          </w:tcPr>
          <w:p w:rsidR="006C0DAC" w:rsidRPr="006C0DAC" w:rsidRDefault="006C0DAC" w:rsidP="00724BE7">
            <w:pPr>
              <w:rPr>
                <w:rFonts w:ascii="Arial" w:hAnsi="Arial" w:cs="Arial"/>
                <w:b/>
              </w:rPr>
            </w:pPr>
            <w:r w:rsidRPr="006C0DAC">
              <w:rPr>
                <w:rFonts w:ascii="Arial" w:hAnsi="Arial" w:cs="Arial"/>
                <w:b/>
              </w:rPr>
              <w:t xml:space="preserve">Year 6 </w:t>
            </w:r>
          </w:p>
        </w:tc>
        <w:tc>
          <w:tcPr>
            <w:tcW w:w="5368" w:type="dxa"/>
            <w:gridSpan w:val="2"/>
          </w:tcPr>
          <w:p w:rsidR="006C0DAC" w:rsidRPr="006C0DAC" w:rsidRDefault="006C0DAC" w:rsidP="00724BE7">
            <w:pPr>
              <w:rPr>
                <w:rFonts w:ascii="Arial" w:hAnsi="Arial" w:cs="Arial"/>
                <w:b/>
              </w:rPr>
            </w:pPr>
            <w:r w:rsidRPr="006C0DAC">
              <w:rPr>
                <w:rFonts w:ascii="Arial" w:hAnsi="Arial" w:cs="Arial"/>
                <w:b/>
              </w:rPr>
              <w:t>Grammar</w:t>
            </w:r>
          </w:p>
        </w:tc>
        <w:tc>
          <w:tcPr>
            <w:tcW w:w="4249" w:type="dxa"/>
          </w:tcPr>
          <w:p w:rsidR="006C0DAC" w:rsidRPr="006C0DAC" w:rsidRDefault="006C0DAC" w:rsidP="00724BE7">
            <w:pPr>
              <w:rPr>
                <w:rFonts w:ascii="Arial" w:hAnsi="Arial" w:cs="Arial"/>
                <w:b/>
              </w:rPr>
            </w:pPr>
            <w:r w:rsidRPr="006C0DAC">
              <w:rPr>
                <w:rFonts w:ascii="Arial" w:hAnsi="Arial" w:cs="Arial"/>
                <w:b/>
              </w:rPr>
              <w:t>Punctuation</w:t>
            </w:r>
          </w:p>
        </w:tc>
        <w:tc>
          <w:tcPr>
            <w:tcW w:w="3885" w:type="dxa"/>
          </w:tcPr>
          <w:p w:rsidR="006C0DAC" w:rsidRPr="00D7364A" w:rsidRDefault="006C0DAC" w:rsidP="00D7364A">
            <w:pPr>
              <w:rPr>
                <w:rFonts w:ascii="Arial" w:hAnsi="Arial" w:cs="Arial"/>
              </w:rPr>
            </w:pPr>
            <w:r w:rsidRPr="002204B3">
              <w:rPr>
                <w:rFonts w:ascii="Arial" w:hAnsi="Arial" w:cs="Arial"/>
                <w:b/>
              </w:rPr>
              <w:t>Terminology to be taught</w:t>
            </w:r>
          </w:p>
        </w:tc>
      </w:tr>
      <w:tr w:rsidR="006C0DAC" w:rsidTr="00F9794F">
        <w:tc>
          <w:tcPr>
            <w:tcW w:w="2233" w:type="dxa"/>
            <w:gridSpan w:val="2"/>
          </w:tcPr>
          <w:p w:rsidR="006C0DAC" w:rsidRPr="006C0DAC" w:rsidRDefault="006C0DAC" w:rsidP="00724BE7">
            <w:pPr>
              <w:rPr>
                <w:rFonts w:ascii="Arial" w:hAnsi="Arial" w:cs="Arial"/>
              </w:rPr>
            </w:pPr>
            <w:r w:rsidRPr="006C0DAC">
              <w:rPr>
                <w:rFonts w:ascii="Arial" w:hAnsi="Arial" w:cs="Arial"/>
              </w:rPr>
              <w:t>Autumn Term</w:t>
            </w:r>
          </w:p>
        </w:tc>
        <w:tc>
          <w:tcPr>
            <w:tcW w:w="5368" w:type="dxa"/>
            <w:gridSpan w:val="2"/>
          </w:tcPr>
          <w:p w:rsidR="006C0DAC" w:rsidRDefault="006C0DAC" w:rsidP="00724BE7">
            <w:pPr>
              <w:rPr>
                <w:rFonts w:ascii="Arial" w:hAnsi="Arial" w:cs="Arial"/>
              </w:rPr>
            </w:pPr>
            <w:r>
              <w:rPr>
                <w:rFonts w:ascii="Arial" w:hAnsi="Arial" w:cs="Arial"/>
              </w:rPr>
              <w:t>Use the correct tense throughout a piece of writing.</w:t>
            </w:r>
          </w:p>
          <w:p w:rsidR="006C0DAC" w:rsidRDefault="006C0DAC" w:rsidP="00724BE7">
            <w:pPr>
              <w:rPr>
                <w:rFonts w:ascii="Arial" w:hAnsi="Arial" w:cs="Arial"/>
              </w:rPr>
            </w:pPr>
            <w:r>
              <w:rPr>
                <w:rFonts w:ascii="Arial" w:hAnsi="Arial" w:cs="Arial"/>
              </w:rPr>
              <w:t xml:space="preserve">Use model verbs mostly appropriately to suggest degrees of possibility. </w:t>
            </w:r>
          </w:p>
          <w:p w:rsidR="006C0DAC" w:rsidRDefault="006C0DAC" w:rsidP="00724BE7">
            <w:pPr>
              <w:rPr>
                <w:rFonts w:ascii="Arial" w:hAnsi="Arial" w:cs="Arial"/>
              </w:rPr>
            </w:pPr>
            <w:r>
              <w:rPr>
                <w:rFonts w:ascii="Arial" w:hAnsi="Arial" w:cs="Arial"/>
              </w:rPr>
              <w:lastRenderedPageBreak/>
              <w:t>Add precision, detail and qualification using prepositional phrases and adverbs.</w:t>
            </w:r>
          </w:p>
          <w:p w:rsidR="006C0DAC" w:rsidRPr="006C0DAC" w:rsidRDefault="006C0DAC" w:rsidP="00724BE7">
            <w:pPr>
              <w:rPr>
                <w:rFonts w:ascii="Arial" w:hAnsi="Arial" w:cs="Arial"/>
              </w:rPr>
            </w:pPr>
            <w:r>
              <w:rPr>
                <w:rFonts w:ascii="Arial" w:hAnsi="Arial" w:cs="Arial"/>
              </w:rPr>
              <w:t xml:space="preserve">Effectively draft my work so that I enhance meaning and adapt my grammar choices for effect. </w:t>
            </w:r>
          </w:p>
        </w:tc>
        <w:tc>
          <w:tcPr>
            <w:tcW w:w="4249" w:type="dxa"/>
          </w:tcPr>
          <w:p w:rsidR="006C0DAC" w:rsidRPr="006C0DAC" w:rsidRDefault="006C0DAC" w:rsidP="00724BE7">
            <w:pPr>
              <w:rPr>
                <w:rFonts w:ascii="Arial" w:hAnsi="Arial" w:cs="Arial"/>
              </w:rPr>
            </w:pPr>
            <w:r w:rsidRPr="006C0DAC">
              <w:rPr>
                <w:rFonts w:ascii="Arial" w:hAnsi="Arial" w:cs="Arial"/>
              </w:rPr>
              <w:lastRenderedPageBreak/>
              <w:t>Can</w:t>
            </w:r>
            <w:r>
              <w:rPr>
                <w:rFonts w:ascii="Arial" w:hAnsi="Arial" w:cs="Arial"/>
              </w:rPr>
              <w:t xml:space="preserve"> mostly use commas correctly to mark phrases and clauses-clarity. </w:t>
            </w:r>
            <w:r w:rsidRPr="006C0DAC">
              <w:rPr>
                <w:rFonts w:ascii="Arial" w:hAnsi="Arial" w:cs="Arial"/>
              </w:rPr>
              <w:t xml:space="preserve"> </w:t>
            </w:r>
          </w:p>
        </w:tc>
        <w:tc>
          <w:tcPr>
            <w:tcW w:w="3885" w:type="dxa"/>
          </w:tcPr>
          <w:p w:rsidR="006C0DAC" w:rsidRDefault="006C0DAC" w:rsidP="00D7364A">
            <w:pPr>
              <w:rPr>
                <w:rFonts w:ascii="Arial" w:hAnsi="Arial" w:cs="Arial"/>
              </w:rPr>
            </w:pPr>
            <w:r>
              <w:rPr>
                <w:rFonts w:ascii="Arial" w:hAnsi="Arial" w:cs="Arial"/>
              </w:rPr>
              <w:t>(</w:t>
            </w:r>
            <w:proofErr w:type="gramStart"/>
            <w:r>
              <w:rPr>
                <w:rFonts w:ascii="Arial" w:hAnsi="Arial" w:cs="Arial"/>
              </w:rPr>
              <w:t>previous</w:t>
            </w:r>
            <w:proofErr w:type="gramEnd"/>
            <w:r>
              <w:rPr>
                <w:rFonts w:ascii="Arial" w:hAnsi="Arial" w:cs="Arial"/>
              </w:rPr>
              <w:t xml:space="preserve"> years and…)</w:t>
            </w:r>
          </w:p>
          <w:p w:rsidR="0037004E" w:rsidRDefault="0037004E" w:rsidP="00D7364A">
            <w:pPr>
              <w:rPr>
                <w:rFonts w:ascii="Arial" w:hAnsi="Arial" w:cs="Arial"/>
              </w:rPr>
            </w:pPr>
          </w:p>
          <w:p w:rsidR="006C0DAC" w:rsidRDefault="0037004E" w:rsidP="00D7364A">
            <w:pPr>
              <w:rPr>
                <w:rFonts w:ascii="Arial" w:hAnsi="Arial" w:cs="Arial"/>
              </w:rPr>
            </w:pPr>
            <w:r>
              <w:rPr>
                <w:rFonts w:ascii="Arial" w:hAnsi="Arial" w:cs="Arial"/>
              </w:rPr>
              <w:t>ellipsis</w:t>
            </w:r>
            <w:r w:rsidR="006C0DAC">
              <w:rPr>
                <w:rFonts w:ascii="Arial" w:hAnsi="Arial" w:cs="Arial"/>
              </w:rPr>
              <w:t xml:space="preserve"> </w:t>
            </w:r>
            <w:bookmarkStart w:id="0" w:name="_GoBack"/>
            <w:bookmarkEnd w:id="0"/>
          </w:p>
          <w:p w:rsidR="006C0DAC" w:rsidRPr="006C0DAC" w:rsidRDefault="006C0DAC" w:rsidP="00D7364A">
            <w:pPr>
              <w:rPr>
                <w:rFonts w:ascii="Arial" w:hAnsi="Arial" w:cs="Arial"/>
              </w:rPr>
            </w:pPr>
          </w:p>
        </w:tc>
      </w:tr>
      <w:tr w:rsidR="006C0DAC" w:rsidTr="00F9794F">
        <w:tc>
          <w:tcPr>
            <w:tcW w:w="2233" w:type="dxa"/>
            <w:gridSpan w:val="2"/>
          </w:tcPr>
          <w:p w:rsidR="006C0DAC" w:rsidRPr="006C0DAC" w:rsidRDefault="006C0DAC" w:rsidP="00724BE7">
            <w:pPr>
              <w:rPr>
                <w:rFonts w:ascii="Arial" w:hAnsi="Arial" w:cs="Arial"/>
              </w:rPr>
            </w:pPr>
            <w:r>
              <w:rPr>
                <w:rFonts w:ascii="Arial" w:hAnsi="Arial" w:cs="Arial"/>
              </w:rPr>
              <w:t>Spring Term</w:t>
            </w:r>
          </w:p>
        </w:tc>
        <w:tc>
          <w:tcPr>
            <w:tcW w:w="5368" w:type="dxa"/>
            <w:gridSpan w:val="2"/>
          </w:tcPr>
          <w:p w:rsidR="006C0DAC" w:rsidRDefault="006C0DAC" w:rsidP="00724BE7">
            <w:pPr>
              <w:rPr>
                <w:rFonts w:ascii="Arial" w:hAnsi="Arial" w:cs="Arial"/>
              </w:rPr>
            </w:pPr>
            <w:r>
              <w:rPr>
                <w:rFonts w:ascii="Arial" w:hAnsi="Arial" w:cs="Arial"/>
              </w:rPr>
              <w:t xml:space="preserve">Use a range of cohesive devices, including adverbials, within and across sentences and paragraphs. (Pronouns/adverbials, conjunctions, similes- </w:t>
            </w:r>
            <w:proofErr w:type="spellStart"/>
            <w:r>
              <w:rPr>
                <w:rFonts w:ascii="Arial" w:hAnsi="Arial" w:cs="Arial"/>
              </w:rPr>
              <w:t>ing</w:t>
            </w:r>
            <w:proofErr w:type="spellEnd"/>
            <w:r>
              <w:rPr>
                <w:rFonts w:ascii="Arial" w:hAnsi="Arial" w:cs="Arial"/>
              </w:rPr>
              <w:t>, -</w:t>
            </w:r>
            <w:proofErr w:type="spellStart"/>
            <w:r>
              <w:rPr>
                <w:rFonts w:ascii="Arial" w:hAnsi="Arial" w:cs="Arial"/>
              </w:rPr>
              <w:t>ed</w:t>
            </w:r>
            <w:proofErr w:type="spellEnd"/>
            <w:r>
              <w:rPr>
                <w:rFonts w:ascii="Arial" w:hAnsi="Arial" w:cs="Arial"/>
              </w:rPr>
              <w:t>, adverb openers/repetition of key words for effect/prepositional phrases/tenses are secure/ellipses in narrative)</w:t>
            </w:r>
          </w:p>
          <w:p w:rsidR="006C0DAC" w:rsidRDefault="006C0DAC" w:rsidP="00724BE7">
            <w:pPr>
              <w:rPr>
                <w:rFonts w:ascii="Arial" w:hAnsi="Arial" w:cs="Arial"/>
              </w:rPr>
            </w:pPr>
          </w:p>
          <w:p w:rsidR="006C0DAC" w:rsidRDefault="006C0DAC" w:rsidP="00724BE7">
            <w:pPr>
              <w:rPr>
                <w:rFonts w:ascii="Arial" w:hAnsi="Arial" w:cs="Arial"/>
              </w:rPr>
            </w:pPr>
            <w:r>
              <w:rPr>
                <w:rFonts w:ascii="Arial" w:hAnsi="Arial" w:cs="Arial"/>
              </w:rPr>
              <w:t xml:space="preserve">Ensure correct subject verb agreement in singular and plural.  </w:t>
            </w:r>
          </w:p>
          <w:p w:rsidR="0037004E" w:rsidRDefault="0037004E" w:rsidP="00724BE7">
            <w:pPr>
              <w:rPr>
                <w:rFonts w:ascii="Arial" w:hAnsi="Arial" w:cs="Arial"/>
              </w:rPr>
            </w:pPr>
          </w:p>
          <w:p w:rsidR="0037004E" w:rsidRDefault="0037004E" w:rsidP="00724BE7">
            <w:pPr>
              <w:rPr>
                <w:rFonts w:ascii="Arial" w:hAnsi="Arial" w:cs="Arial"/>
              </w:rPr>
            </w:pPr>
            <w:r>
              <w:rPr>
                <w:rFonts w:ascii="Arial" w:hAnsi="Arial" w:cs="Arial"/>
              </w:rPr>
              <w:t>Use a wide range of clause structures, sometimes varying their position within the sentence. (Relative clauses, embedded clauses, subordinate and co-ordinating clauses/adverbials/prepositional clauses).</w:t>
            </w:r>
          </w:p>
          <w:p w:rsidR="0037004E" w:rsidRDefault="0037004E" w:rsidP="00724BE7">
            <w:pPr>
              <w:rPr>
                <w:rFonts w:ascii="Arial" w:hAnsi="Arial" w:cs="Arial"/>
              </w:rPr>
            </w:pPr>
          </w:p>
          <w:p w:rsidR="0037004E" w:rsidRDefault="0037004E" w:rsidP="00724BE7">
            <w:pPr>
              <w:rPr>
                <w:rFonts w:ascii="Arial" w:hAnsi="Arial" w:cs="Arial"/>
              </w:rPr>
            </w:pPr>
            <w:r>
              <w:rPr>
                <w:rFonts w:ascii="Arial" w:hAnsi="Arial" w:cs="Arial"/>
              </w:rPr>
              <w:t xml:space="preserve">Use structures typical of very formal speech. </w:t>
            </w:r>
          </w:p>
        </w:tc>
        <w:tc>
          <w:tcPr>
            <w:tcW w:w="4249" w:type="dxa"/>
          </w:tcPr>
          <w:p w:rsidR="0037004E" w:rsidRDefault="0037004E" w:rsidP="00724BE7">
            <w:pPr>
              <w:rPr>
                <w:rFonts w:ascii="Arial" w:hAnsi="Arial" w:cs="Arial"/>
              </w:rPr>
            </w:pPr>
            <w:r>
              <w:rPr>
                <w:rFonts w:ascii="Arial" w:hAnsi="Arial" w:cs="Arial"/>
              </w:rPr>
              <w:t>Make some correct use of a further range of punctuation across a range of writing. (Colons to start lists; semi-colons to separate items in lists and hyphens to emphasis ideas/use of semi-colon/colon to mark clauses-it’s raining, I’m fed up, bullet points)</w:t>
            </w:r>
          </w:p>
          <w:p w:rsidR="0037004E" w:rsidRDefault="0037004E" w:rsidP="00724BE7">
            <w:pPr>
              <w:rPr>
                <w:rFonts w:ascii="Arial" w:hAnsi="Arial" w:cs="Arial"/>
              </w:rPr>
            </w:pPr>
          </w:p>
          <w:p w:rsidR="0037004E" w:rsidRPr="006C0DAC" w:rsidRDefault="0037004E" w:rsidP="00724BE7">
            <w:pPr>
              <w:rPr>
                <w:rFonts w:ascii="Arial" w:hAnsi="Arial" w:cs="Arial"/>
              </w:rPr>
            </w:pPr>
            <w:r>
              <w:rPr>
                <w:rFonts w:ascii="Arial" w:hAnsi="Arial" w:cs="Arial"/>
              </w:rPr>
              <w:t xml:space="preserve">Use punctuation for parenthesis mostly correct. </w:t>
            </w:r>
          </w:p>
        </w:tc>
        <w:tc>
          <w:tcPr>
            <w:tcW w:w="3885" w:type="dxa"/>
          </w:tcPr>
          <w:p w:rsidR="006C0DAC" w:rsidRDefault="0037004E" w:rsidP="00D7364A">
            <w:pPr>
              <w:rPr>
                <w:rFonts w:ascii="Arial" w:hAnsi="Arial" w:cs="Arial"/>
              </w:rPr>
            </w:pPr>
            <w:r>
              <w:rPr>
                <w:rFonts w:ascii="Arial" w:hAnsi="Arial" w:cs="Arial"/>
              </w:rPr>
              <w:t>Subject, object, active, colon, semi-colon, hyphen, bullet points</w:t>
            </w:r>
          </w:p>
        </w:tc>
      </w:tr>
      <w:tr w:rsidR="0037004E" w:rsidTr="00F9794F">
        <w:tc>
          <w:tcPr>
            <w:tcW w:w="2233" w:type="dxa"/>
            <w:gridSpan w:val="2"/>
          </w:tcPr>
          <w:p w:rsidR="0037004E" w:rsidRDefault="0037004E" w:rsidP="00724BE7">
            <w:pPr>
              <w:rPr>
                <w:rFonts w:ascii="Arial" w:hAnsi="Arial" w:cs="Arial"/>
              </w:rPr>
            </w:pPr>
            <w:r>
              <w:rPr>
                <w:rFonts w:ascii="Arial" w:hAnsi="Arial" w:cs="Arial"/>
              </w:rPr>
              <w:t>Summer Term</w:t>
            </w:r>
          </w:p>
        </w:tc>
        <w:tc>
          <w:tcPr>
            <w:tcW w:w="5368" w:type="dxa"/>
            <w:gridSpan w:val="2"/>
          </w:tcPr>
          <w:p w:rsidR="0037004E" w:rsidRDefault="0037004E" w:rsidP="00724BE7">
            <w:pPr>
              <w:rPr>
                <w:rFonts w:ascii="Arial" w:hAnsi="Arial" w:cs="Arial"/>
              </w:rPr>
            </w:pPr>
            <w:r>
              <w:rPr>
                <w:rFonts w:ascii="Arial" w:hAnsi="Arial" w:cs="Arial"/>
              </w:rPr>
              <w:t>Use model verbs and adverbs to position an argument as well as indicate degrees of possibility, probability and certainty.</w:t>
            </w:r>
          </w:p>
          <w:p w:rsidR="0037004E" w:rsidRDefault="0037004E" w:rsidP="00724BE7">
            <w:pPr>
              <w:rPr>
                <w:rFonts w:ascii="Arial" w:hAnsi="Arial" w:cs="Arial"/>
              </w:rPr>
            </w:pPr>
            <w:r>
              <w:rPr>
                <w:rFonts w:ascii="Arial" w:hAnsi="Arial" w:cs="Arial"/>
              </w:rPr>
              <w:t>Use a range of verb forms to create more subtle meaning.</w:t>
            </w:r>
          </w:p>
          <w:p w:rsidR="0037004E" w:rsidRDefault="0037004E" w:rsidP="00724BE7">
            <w:pPr>
              <w:rPr>
                <w:rFonts w:ascii="Arial" w:hAnsi="Arial" w:cs="Arial"/>
              </w:rPr>
            </w:pPr>
            <w:r>
              <w:rPr>
                <w:rFonts w:ascii="Arial" w:hAnsi="Arial" w:cs="Arial"/>
              </w:rPr>
              <w:t xml:space="preserve">Use the passive voice to present information with a different emphasis. </w:t>
            </w:r>
          </w:p>
          <w:p w:rsidR="0037004E" w:rsidRDefault="0037004E" w:rsidP="00724BE7">
            <w:pPr>
              <w:rPr>
                <w:rFonts w:ascii="Arial" w:hAnsi="Arial" w:cs="Arial"/>
              </w:rPr>
            </w:pPr>
            <w:r>
              <w:rPr>
                <w:rFonts w:ascii="Arial" w:hAnsi="Arial" w:cs="Arial"/>
              </w:rPr>
              <w:t xml:space="preserve">Vocabulary choices are imaginative and words are used precisely and appropriately to create impact and enhance meaning. </w:t>
            </w:r>
          </w:p>
        </w:tc>
        <w:tc>
          <w:tcPr>
            <w:tcW w:w="4249" w:type="dxa"/>
          </w:tcPr>
          <w:p w:rsidR="0037004E" w:rsidRDefault="0037004E" w:rsidP="00724BE7">
            <w:pPr>
              <w:rPr>
                <w:rFonts w:ascii="Arial" w:hAnsi="Arial" w:cs="Arial"/>
              </w:rPr>
            </w:pPr>
          </w:p>
        </w:tc>
        <w:tc>
          <w:tcPr>
            <w:tcW w:w="3885" w:type="dxa"/>
          </w:tcPr>
          <w:p w:rsidR="0037004E" w:rsidRDefault="0037004E" w:rsidP="00D7364A">
            <w:pPr>
              <w:rPr>
                <w:rFonts w:ascii="Arial" w:hAnsi="Arial" w:cs="Arial"/>
              </w:rPr>
            </w:pPr>
            <w:r>
              <w:rPr>
                <w:rFonts w:ascii="Arial" w:hAnsi="Arial" w:cs="Arial"/>
              </w:rPr>
              <w:t>Passive</w:t>
            </w:r>
          </w:p>
        </w:tc>
      </w:tr>
    </w:tbl>
    <w:p w:rsidR="00724BE7" w:rsidRPr="00B22308" w:rsidRDefault="00724BE7">
      <w:pPr>
        <w:rPr>
          <w:rFonts w:ascii="Arial" w:hAnsi="Arial" w:cs="Arial"/>
          <w:b/>
        </w:rPr>
      </w:pPr>
    </w:p>
    <w:sectPr w:rsidR="00724BE7" w:rsidRPr="00B22308" w:rsidSect="00B2230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308"/>
    <w:rsid w:val="000763D8"/>
    <w:rsid w:val="000D79C4"/>
    <w:rsid w:val="000F29CB"/>
    <w:rsid w:val="001B3721"/>
    <w:rsid w:val="002204B3"/>
    <w:rsid w:val="0037004E"/>
    <w:rsid w:val="003A134C"/>
    <w:rsid w:val="003C6B4A"/>
    <w:rsid w:val="003F345D"/>
    <w:rsid w:val="00452D00"/>
    <w:rsid w:val="004810A5"/>
    <w:rsid w:val="0057521C"/>
    <w:rsid w:val="006735B6"/>
    <w:rsid w:val="006C0DAC"/>
    <w:rsid w:val="00724BE7"/>
    <w:rsid w:val="00A933A9"/>
    <w:rsid w:val="00B168FD"/>
    <w:rsid w:val="00B22308"/>
    <w:rsid w:val="00B27538"/>
    <w:rsid w:val="00C94FA6"/>
    <w:rsid w:val="00D21836"/>
    <w:rsid w:val="00D7364A"/>
    <w:rsid w:val="00DD4255"/>
    <w:rsid w:val="00EA2F91"/>
    <w:rsid w:val="00F9794F"/>
    <w:rsid w:val="00FA1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8488D-91E9-4C1C-B042-E82058FA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Royston</dc:creator>
  <cp:keywords/>
  <dc:description/>
  <cp:lastModifiedBy>Gareth Wood</cp:lastModifiedBy>
  <cp:revision>6</cp:revision>
  <dcterms:created xsi:type="dcterms:W3CDTF">2020-06-04T13:12:00Z</dcterms:created>
  <dcterms:modified xsi:type="dcterms:W3CDTF">2020-06-05T13:53:00Z</dcterms:modified>
</cp:coreProperties>
</file>