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7452" w14:textId="77777777" w:rsidR="00B91E09" w:rsidRPr="00312F41" w:rsidRDefault="00FB4E82" w:rsidP="00FB4E82">
      <w:pPr>
        <w:pStyle w:val="Titledocument"/>
        <w:rPr>
          <w:rFonts w:ascii="Times New Roman" w:hAnsi="Times New Roman" w:cs="Times New Roman"/>
          <w:sz w:val="34"/>
          <w:szCs w:val="34"/>
          <w:lang w:eastAsia="ko-KR"/>
        </w:rPr>
      </w:pPr>
      <w:proofErr w:type="spellStart"/>
      <w:r>
        <w:rPr>
          <w:lang w:eastAsia="ko-KR"/>
        </w:rPr>
        <w:t>양방향</w:t>
      </w:r>
      <w:proofErr w:type="spellEnd"/>
      <w:r>
        <w:rPr>
          <w:lang w:eastAsia="ko-KR"/>
        </w:rPr>
        <w:t xml:space="preserve"> Discrete Multitone </w:t>
      </w:r>
      <w:proofErr w:type="spellStart"/>
      <w:r>
        <w:rPr>
          <w:lang w:eastAsia="ko-KR"/>
        </w:rPr>
        <w:t>유선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트랜시버를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보수적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오류율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저복잡도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로딩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하드웨어</w:t>
      </w:r>
      <w:proofErr w:type="spellEnd"/>
    </w:p>
    <w:p w14:paraId="734447A0" w14:textId="77777777" w:rsidR="00CE08D2" w:rsidRPr="002F787A" w:rsidRDefault="00580E3C" w:rsidP="003658F1">
      <w:pPr>
        <w:pStyle w:val="Authors"/>
        <w:rPr>
          <w:rFonts w:ascii="Times New Roman" w:hAnsi="Times New Roman" w:cs="Times New Roman"/>
          <w:lang w:eastAsia="ko-KR"/>
        </w:rPr>
      </w:pPr>
      <w:r w:rsidRPr="00312F41">
        <w:rPr>
          <w:rFonts w:ascii="맑은 고딕" w:eastAsia="맑은 고딕" w:hAnsi="맑은 고딕" w:cs="맑은 고딕" w:hint="eastAsia"/>
          <w:lang w:eastAsia="ko-KR"/>
        </w:rPr>
        <w:t>저자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 A, </w:t>
      </w:r>
      <w:r w:rsidRPr="00312F41">
        <w:rPr>
          <w:rFonts w:ascii="맑은 고딕" w:eastAsia="맑은 고딕" w:hAnsi="맑은 고딕" w:cs="맑은 고딕" w:hint="eastAsia"/>
          <w:lang w:eastAsia="ko-KR"/>
        </w:rPr>
        <w:t>저자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 B, </w:t>
      </w:r>
      <w:r w:rsidRPr="00312F41">
        <w:rPr>
          <w:rFonts w:ascii="맑은 고딕" w:eastAsia="맑은 고딕" w:hAnsi="맑은 고딕" w:cs="맑은 고딕" w:hint="eastAsia"/>
          <w:lang w:eastAsia="ko-KR"/>
        </w:rPr>
        <w:t>지도교수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 C</w:t>
      </w:r>
    </w:p>
    <w:p w14:paraId="1D7CBD2A" w14:textId="77777777" w:rsidR="009A08B6" w:rsidRPr="00312F41" w:rsidRDefault="001E3F21" w:rsidP="00FB4E82">
      <w:pPr>
        <w:pStyle w:val="Affiliation"/>
        <w:rPr>
          <w:rFonts w:ascii="Times New Roman" w:hAnsi="Times New Roman" w:cs="Times New Roman"/>
          <w:lang w:eastAsia="ko-KR"/>
        </w:rPr>
      </w:pPr>
      <w:r w:rsidRPr="00312F41">
        <w:rPr>
          <w:rFonts w:ascii="Times New Roman" w:eastAsia="Noto Serif CJK KR" w:hAnsi="Times New Roman" w:cs="Times New Roman"/>
          <w:lang w:eastAsia="ko-KR"/>
        </w:rPr>
        <w:t xml:space="preserve">1 </w:t>
      </w:r>
      <w:proofErr w:type="spellStart"/>
      <w:r w:rsidRPr="00312F41">
        <w:rPr>
          <w:rFonts w:ascii="맑은 고딕" w:eastAsia="맑은 고딕" w:hAnsi="맑은 고딕" w:cs="맑은 고딕" w:hint="eastAsia"/>
          <w:lang w:eastAsia="ko-KR"/>
        </w:rPr>
        <w:t>항공전자정보공학부</w:t>
      </w:r>
      <w:proofErr w:type="spellEnd"/>
      <w:r w:rsidRPr="00312F41">
        <w:rPr>
          <w:rFonts w:ascii="Times New Roman" w:eastAsia="Noto Serif CJK KR" w:hAnsi="Times New Roman" w:cs="Times New Roman"/>
          <w:lang w:eastAsia="ko-KR"/>
        </w:rPr>
        <w:t xml:space="preserve">, </w:t>
      </w:r>
      <w:r w:rsidRPr="00312F41">
        <w:rPr>
          <w:rFonts w:ascii="맑은 고딕" w:eastAsia="맑은 고딕" w:hAnsi="맑은 고딕" w:cs="맑은 고딕" w:hint="eastAsia"/>
          <w:lang w:eastAsia="ko-KR"/>
        </w:rPr>
        <w:t>한국항공대학교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, </w:t>
      </w:r>
      <w:r w:rsidRPr="00312F41">
        <w:rPr>
          <w:rFonts w:ascii="맑은 고딕" w:eastAsia="맑은 고딕" w:hAnsi="맑은 고딕" w:cs="맑은 고딕" w:hint="eastAsia"/>
          <w:lang w:eastAsia="ko-KR"/>
        </w:rPr>
        <w:t>고양</w:t>
      </w:r>
      <w:r w:rsidRPr="00312F41">
        <w:rPr>
          <w:rFonts w:ascii="Times New Roman" w:eastAsia="Noto Serif CJK KR" w:hAnsi="Times New Roman" w:cs="Times New Roman"/>
          <w:lang w:eastAsia="ko-KR"/>
        </w:rPr>
        <w:t xml:space="preserve">, </w:t>
      </w:r>
      <w:r w:rsidRPr="00312F41">
        <w:rPr>
          <w:rFonts w:ascii="맑은 고딕" w:eastAsia="맑은 고딕" w:hAnsi="맑은 고딕" w:cs="맑은 고딕" w:hint="eastAsia"/>
          <w:lang w:eastAsia="ko-KR"/>
        </w:rPr>
        <w:t>대한민국</w:t>
      </w:r>
    </w:p>
    <w:p w14:paraId="5571A76F" w14:textId="77777777" w:rsidR="009A08B6" w:rsidRPr="00312F41" w:rsidRDefault="009A08B6" w:rsidP="00FB4E82">
      <w:pPr>
        <w:pStyle w:val="Affiliation"/>
        <w:spacing w:line="120" w:lineRule="auto"/>
        <w:rPr>
          <w:rFonts w:ascii="Times New Roman" w:hAnsi="Times New Roman" w:cs="Times New Roman"/>
          <w:lang w:eastAsia="ko-KR"/>
        </w:rPr>
      </w:pPr>
    </w:p>
    <w:p w14:paraId="0431297D" w14:textId="77777777" w:rsidR="00CE08D2" w:rsidRPr="00312F41" w:rsidRDefault="00CE08D2" w:rsidP="00FB4E82">
      <w:pPr>
        <w:pStyle w:val="Affiliation"/>
        <w:spacing w:line="120" w:lineRule="auto"/>
        <w:rPr>
          <w:rFonts w:ascii="Times New Roman" w:hAnsi="Times New Roman" w:cs="Times New Roman"/>
          <w:lang w:eastAsia="ko-KR"/>
        </w:rPr>
      </w:pPr>
    </w:p>
    <w:p w14:paraId="6D1163EB" w14:textId="77777777" w:rsidR="00594C18" w:rsidRPr="00312F41" w:rsidRDefault="00E1349E" w:rsidP="00E1349E">
      <w:pPr>
        <w:pStyle w:val="AuthNotes"/>
        <w:spacing w:before="160" w:after="60"/>
        <w:rPr>
          <w:rFonts w:cs="Times New Roman"/>
          <w:sz w:val="14"/>
          <w:szCs w:val="14"/>
          <w:lang w:eastAsia="ko-KR"/>
        </w:rPr>
      </w:pPr>
      <w:r w:rsidRPr="00312F41">
        <w:rPr>
          <w:rFonts w:eastAsia="Noto Serif CJK KR" w:cs="Times New Roman"/>
          <w:lang w:eastAsia="ko-KR"/>
        </w:rPr>
        <w:t>Email: [</w:t>
      </w:r>
      <w:r w:rsidRPr="00312F41">
        <w:rPr>
          <w:rFonts w:ascii="맑은 고딕" w:eastAsia="맑은 고딕" w:hAnsi="맑은 고딕" w:cs="맑은 고딕" w:hint="eastAsia"/>
          <w:lang w:eastAsia="ko-KR"/>
        </w:rPr>
        <w:t>교신저자</w:t>
      </w:r>
      <w:r w:rsidRPr="00312F41">
        <w:rPr>
          <w:rFonts w:eastAsia="Noto Serif CJK KR" w:cs="Times New Roman"/>
          <w:lang w:eastAsia="ko-KR"/>
        </w:rPr>
        <w:t xml:space="preserve"> </w:t>
      </w:r>
      <w:r w:rsidRPr="00312F41">
        <w:rPr>
          <w:rFonts w:ascii="맑은 고딕" w:eastAsia="맑은 고딕" w:hAnsi="맑은 고딕" w:cs="맑은 고딕" w:hint="eastAsia"/>
          <w:lang w:eastAsia="ko-KR"/>
        </w:rPr>
        <w:t>이메일</w:t>
      </w:r>
      <w:r w:rsidRPr="00312F41">
        <w:rPr>
          <w:rFonts w:eastAsia="Noto Serif CJK KR" w:cs="Times New Roman"/>
          <w:lang w:eastAsia="ko-KR"/>
        </w:rPr>
        <w:t>]</w:t>
      </w:r>
    </w:p>
    <w:p w14:paraId="4F332176" w14:textId="2E635053" w:rsidR="00967C62" w:rsidRDefault="00000000">
      <w:pPr>
        <w:pStyle w:val="Abstract"/>
        <w:rPr>
          <w:lang w:eastAsia="ko-KR"/>
        </w:rPr>
      </w:pPr>
      <w:r>
        <w:t>고속</w:t>
      </w:r>
      <w:r>
        <w:t xml:space="preserve"> </w:t>
      </w:r>
      <w:r>
        <w:t>유선</w:t>
      </w:r>
      <w:r>
        <w:t xml:space="preserve"> </w:t>
      </w:r>
      <w:r>
        <w:t>링크의</w:t>
      </w:r>
      <w:r>
        <w:t xml:space="preserve"> </w:t>
      </w:r>
      <w:r>
        <w:t>주파수</w:t>
      </w:r>
      <w:r>
        <w:t xml:space="preserve"> </w:t>
      </w:r>
      <w:r>
        <w:t>선택적</w:t>
      </w:r>
      <w:r>
        <w:t xml:space="preserve"> </w:t>
      </w:r>
      <w:r>
        <w:t>손실을</w:t>
      </w:r>
      <w:r>
        <w:t xml:space="preserve"> </w:t>
      </w:r>
      <w:r>
        <w:t>효율적으로</w:t>
      </w:r>
      <w:r>
        <w:t xml:space="preserve"> </w:t>
      </w:r>
      <w:r>
        <w:t>이용하기</w:t>
      </w:r>
      <w:r>
        <w:t xml:space="preserve"> </w:t>
      </w:r>
      <w:r>
        <w:t>위해</w:t>
      </w:r>
      <w:r>
        <w:t xml:space="preserve">, </w:t>
      </w:r>
      <w:r>
        <w:t>본</w:t>
      </w:r>
      <w:r>
        <w:t xml:space="preserve"> </w:t>
      </w:r>
      <w:r>
        <w:t>논문은</w:t>
      </w:r>
      <w:r>
        <w:t xml:space="preserve"> Discrete Multitone(DMT) transceiver</w:t>
      </w:r>
      <w:r>
        <w:t>의</w:t>
      </w:r>
      <w:r>
        <w:t xml:space="preserve"> training/retraining </w:t>
      </w:r>
      <w:r>
        <w:t>시</w:t>
      </w:r>
      <w:r>
        <w:t xml:space="preserve"> per-tone SNR profile</w:t>
      </w:r>
      <w:r>
        <w:t>로</w:t>
      </w:r>
      <w:r>
        <w:t xml:space="preserve"> QAM allocation</w:t>
      </w:r>
      <w:r>
        <w:t>을</w:t>
      </w:r>
      <w:r>
        <w:t xml:space="preserve"> </w:t>
      </w:r>
      <w:r>
        <w:t>생성하는</w:t>
      </w:r>
      <w:r>
        <w:t xml:space="preserve"> on-PHY BER-aware bit-loading engine</w:t>
      </w:r>
      <w:r>
        <w:t>을</w:t>
      </w:r>
      <w:r>
        <w:t xml:space="preserve"> </w:t>
      </w:r>
      <w:r>
        <w:t>제안한다</w:t>
      </w:r>
      <w:r>
        <w:t xml:space="preserve">. </w:t>
      </w:r>
      <w:r>
        <w:t>핵심은</w:t>
      </w:r>
      <w:r>
        <w:t xml:space="preserve"> </w:t>
      </w:r>
      <w:r>
        <w:t>단순</w:t>
      </w:r>
      <w:r>
        <w:t xml:space="preserve"> curve fitting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Q16/Q24 RTL </w:t>
      </w:r>
      <w:r>
        <w:t>양자화와</w:t>
      </w:r>
      <w:r>
        <w:t xml:space="preserve"> truncation</w:t>
      </w:r>
      <w:r>
        <w:t>을</w:t>
      </w:r>
      <w:r>
        <w:t xml:space="preserve"> </w:t>
      </w:r>
      <w:r>
        <w:t>포함한</w:t>
      </w:r>
      <w:r>
        <w:t xml:space="preserve"> </w:t>
      </w:r>
      <w:r>
        <w:t>계산</w:t>
      </w:r>
      <w:r>
        <w:t xml:space="preserve"> </w:t>
      </w:r>
      <w:r>
        <w:t>결과가</w:t>
      </w:r>
      <w:r>
        <w:t xml:space="preserve"> </w:t>
      </w:r>
      <w:r>
        <w:t>설계</w:t>
      </w:r>
      <w:r>
        <w:t xml:space="preserve"> SNR </w:t>
      </w:r>
      <w:r>
        <w:t>구간에서</w:t>
      </w:r>
      <w:r>
        <w:t xml:space="preserve"> exact-erfc BER</w:t>
      </w:r>
      <w:r>
        <w:t>을</w:t>
      </w:r>
      <w:r>
        <w:t xml:space="preserve"> underestimate</w:t>
      </w:r>
      <w:r>
        <w:t>하지</w:t>
      </w:r>
      <w:r>
        <w:t xml:space="preserve"> </w:t>
      </w:r>
      <w:r>
        <w:t>않도록</w:t>
      </w:r>
      <w:r>
        <w:t xml:space="preserve"> QAM</w:t>
      </w:r>
      <w:r>
        <w:t>별</w:t>
      </w:r>
      <w:r>
        <w:t xml:space="preserve"> K,C</w:t>
      </w:r>
      <w:r>
        <w:t>를</w:t>
      </w:r>
      <w:r>
        <w:t xml:space="preserve"> </w:t>
      </w:r>
      <w:r>
        <w:t>선택한</w:t>
      </w:r>
      <w:r>
        <w:t xml:space="preserve"> one-sided conservative estimator</w:t>
      </w:r>
      <w:r>
        <w:t>이다</w:t>
      </w:r>
      <w:r>
        <w:t xml:space="preserve">. 32-entry exponential LUT, Q24 BER, transmitted-bit-weighted BER, divider-free group comparison </w:t>
      </w:r>
      <w:r>
        <w:t>및</w:t>
      </w:r>
      <w:r>
        <w:t xml:space="preserve"> QAM</w:t>
      </w:r>
      <w:r>
        <w:t>별</w:t>
      </w:r>
      <w:r>
        <w:t xml:space="preserve"> margin refinement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두</w:t>
      </w:r>
      <w:r>
        <w:t xml:space="preserve"> </w:t>
      </w:r>
      <w:r>
        <w:t>개의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channel profile</w:t>
      </w:r>
      <w:r>
        <w:t>에서</w:t>
      </w:r>
      <w:r>
        <w:t xml:space="preserve"> </w:t>
      </w:r>
      <w:r>
        <w:t>제안</w:t>
      </w:r>
      <w:r>
        <w:t xml:space="preserve"> </w:t>
      </w:r>
      <w:r>
        <w:t>방식의</w:t>
      </w:r>
      <w:r>
        <w:t xml:space="preserve"> net-rate loss</w:t>
      </w:r>
      <w:r>
        <w:t>는</w:t>
      </w:r>
      <w:r>
        <w:t xml:space="preserve"> exact-erfc </w:t>
      </w:r>
      <w:r>
        <w:t>대비</w:t>
      </w:r>
      <w:r>
        <w:t xml:space="preserve"> 1.15–2.08%</w:t>
      </w:r>
      <w:r>
        <w:t>였고</w:t>
      </w:r>
      <w:r>
        <w:t xml:space="preserve">, </w:t>
      </w:r>
      <w:r>
        <w:t>최종</w:t>
      </w:r>
      <w:r>
        <w:t xml:space="preserve"> allocation</w:t>
      </w:r>
      <w:r>
        <w:t>을</w:t>
      </w:r>
      <w:r>
        <w:t xml:space="preserve"> exact erfc</w:t>
      </w:r>
      <w:r>
        <w:t>로</w:t>
      </w:r>
      <w:r>
        <w:t xml:space="preserve"> </w:t>
      </w:r>
      <w:r>
        <w:t>재평가한</w:t>
      </w:r>
      <w:r>
        <w:t xml:space="preserve"> BER</w:t>
      </w:r>
      <w:r>
        <w:t>은</w:t>
      </w:r>
      <w:r>
        <w:t xml:space="preserve"> 8.178×10-5–8.229×10-5</w:t>
      </w:r>
      <w:r>
        <w:t>로</w:t>
      </w:r>
      <w:r>
        <w:t xml:space="preserve"> 10^-4 target</w:t>
      </w:r>
      <w:r>
        <w:t>을</w:t>
      </w:r>
      <w:r>
        <w:t xml:space="preserve"> </w:t>
      </w:r>
      <w:r>
        <w:t>만족하였다</w:t>
      </w:r>
      <w:r>
        <w:t xml:space="preserve">. </w:t>
      </w:r>
      <w:r>
        <w:t>동일</w:t>
      </w:r>
      <w:r>
        <w:t xml:space="preserve"> </w:t>
      </w:r>
      <w:r>
        <w:t>표준셀</w:t>
      </w:r>
      <w:r>
        <w:t xml:space="preserve"> </w:t>
      </w:r>
      <w:r>
        <w:t>합성</w:t>
      </w:r>
      <w:r>
        <w:t xml:space="preserve"> </w:t>
      </w:r>
      <w:r>
        <w:t>조건에서</w:t>
      </w:r>
      <w:r>
        <w:t xml:space="preserve"> </w:t>
      </w:r>
      <w:r>
        <w:t>제안</w:t>
      </w:r>
      <w:r>
        <w:t xml:space="preserve"> engine</w:t>
      </w:r>
      <w:r>
        <w:t>은</w:t>
      </w:r>
      <w:r>
        <w:t xml:space="preserve"> high-accuracy unbiased piecewise-Chebyshev RTL baseline </w:t>
      </w:r>
      <w:r>
        <w:t>대비</w:t>
      </w:r>
      <w:r>
        <w:t xml:space="preserve"> total cell area</w:t>
      </w:r>
      <w:r>
        <w:t>를</w:t>
      </w:r>
      <w:r>
        <w:t xml:space="preserve"> 50,813.64</w:t>
      </w:r>
      <w:r>
        <w:t>에서</w:t>
      </w:r>
      <w:r>
        <w:t xml:space="preserve"> 29,958.48</w:t>
      </w:r>
      <w:r>
        <w:t>로</w:t>
      </w:r>
      <w:r>
        <w:t xml:space="preserve"> 41.0%, total power</w:t>
      </w:r>
      <w:r>
        <w:t>를</w:t>
      </w:r>
      <w:r>
        <w:t xml:space="preserve"> 2.5048</w:t>
      </w:r>
      <w:r>
        <w:t>에서</w:t>
      </w:r>
      <w:r>
        <w:t xml:space="preserve"> 1.8381 mW</w:t>
      </w:r>
      <w:r>
        <w:t>로</w:t>
      </w:r>
      <w:r>
        <w:t xml:space="preserve"> 26.6% </w:t>
      </w:r>
      <w:r>
        <w:t>줄였으며</w:t>
      </w:r>
      <w:r>
        <w:t xml:space="preserve">, </w:t>
      </w:r>
      <w:r>
        <w:t>두</w:t>
      </w:r>
      <w:r>
        <w:t xml:space="preserve"> </w:t>
      </w:r>
      <w:r>
        <w:t>구현</w:t>
      </w:r>
      <w:r>
        <w:t xml:space="preserve"> </w:t>
      </w:r>
      <w:r>
        <w:t>모두</w:t>
      </w:r>
      <w:r>
        <w:t xml:space="preserve"> 100 MHz</w:t>
      </w:r>
      <w:r>
        <w:t>에서</w:t>
      </w:r>
      <w:r>
        <w:t xml:space="preserve"> 1 ms </w:t>
      </w:r>
      <w:r>
        <w:t>이내에</w:t>
      </w:r>
      <w:r>
        <w:t xml:space="preserve"> allocation</w:t>
      </w:r>
      <w:r>
        <w:t>을</w:t>
      </w:r>
      <w:r>
        <w:t xml:space="preserve"> </w:t>
      </w:r>
      <w:r>
        <w:t>완료하였다</w:t>
      </w:r>
      <w:r>
        <w:t>.</w:t>
      </w:r>
    </w:p>
    <w:p w14:paraId="779785B4" w14:textId="77777777" w:rsidR="00967C62" w:rsidRDefault="00000000">
      <w:pPr>
        <w:pStyle w:val="Para"/>
        <w:rPr>
          <w:lang w:eastAsia="ko-KR"/>
        </w:rPr>
      </w:pPr>
      <w:r>
        <w:rPr>
          <w:i/>
        </w:rPr>
        <w:t>Introduction:</w:t>
      </w:r>
      <w:r>
        <w:t xml:space="preserve"> </w:t>
      </w:r>
      <w:proofErr w:type="spellStart"/>
      <w:r>
        <w:t>고속</w:t>
      </w:r>
      <w:proofErr w:type="spellEnd"/>
      <w:r>
        <w:t xml:space="preserve"> chip-to-chip </w:t>
      </w:r>
      <w:r>
        <w:t>및</w:t>
      </w:r>
      <w:r>
        <w:t xml:space="preserve"> backplane </w:t>
      </w:r>
      <w:r>
        <w:t>유선</w:t>
      </w:r>
      <w:r>
        <w:t xml:space="preserve"> </w:t>
      </w:r>
      <w:r>
        <w:t>링크에서는</w:t>
      </w:r>
      <w:r>
        <w:t xml:space="preserve"> data rate</w:t>
      </w:r>
      <w:r>
        <w:t>가</w:t>
      </w:r>
      <w:r>
        <w:t xml:space="preserve"> </w:t>
      </w:r>
      <w:r>
        <w:t>증가할수록</w:t>
      </w:r>
      <w:r>
        <w:t xml:space="preserve"> </w:t>
      </w:r>
      <w:r>
        <w:t>고주파</w:t>
      </w:r>
      <w:r>
        <w:t xml:space="preserve"> channel loss</w:t>
      </w:r>
      <w:r>
        <w:t>와</w:t>
      </w:r>
      <w:r>
        <w:t xml:space="preserve"> equalization </w:t>
      </w:r>
      <w:r>
        <w:t>부담이</w:t>
      </w:r>
      <w:r>
        <w:t xml:space="preserve"> </w:t>
      </w:r>
      <w:r>
        <w:t>커진다</w:t>
      </w:r>
      <w:r>
        <w:t xml:space="preserve">. </w:t>
      </w:r>
      <w:r>
        <w:rPr>
          <w:lang w:eastAsia="ko-KR"/>
        </w:rPr>
        <w:t xml:space="preserve">PAM </w:t>
      </w:r>
      <w:r>
        <w:rPr>
          <w:lang w:eastAsia="ko-KR"/>
        </w:rPr>
        <w:t>계열은</w:t>
      </w:r>
      <w:r>
        <w:rPr>
          <w:lang w:eastAsia="ko-KR"/>
        </w:rPr>
        <w:t xml:space="preserve"> </w:t>
      </w:r>
      <w:r>
        <w:rPr>
          <w:lang w:eastAsia="ko-KR"/>
        </w:rPr>
        <w:t>symbol</w:t>
      </w:r>
      <w:r>
        <w:rPr>
          <w:lang w:eastAsia="ko-KR"/>
        </w:rPr>
        <w:t>당</w:t>
      </w:r>
      <w:r>
        <w:rPr>
          <w:lang w:eastAsia="ko-KR"/>
        </w:rPr>
        <w:t xml:space="preserve"> bit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고정되므로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frequency selectivity</w:t>
      </w:r>
      <w:r>
        <w:rPr>
          <w:lang w:eastAsia="ko-KR"/>
        </w:rPr>
        <w:t>나</w:t>
      </w:r>
      <w:r>
        <w:rPr>
          <w:lang w:eastAsia="ko-KR"/>
        </w:rPr>
        <w:t xml:space="preserve"> notch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대역의</w:t>
      </w:r>
      <w:r>
        <w:rPr>
          <w:lang w:eastAsia="ko-KR"/>
        </w:rPr>
        <w:t xml:space="preserve"> SNR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활용하기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DMT</w:t>
      </w:r>
      <w:r>
        <w:rPr>
          <w:lang w:eastAsia="ko-KR"/>
        </w:rPr>
        <w:t>는</w:t>
      </w:r>
      <w:r>
        <w:rPr>
          <w:lang w:eastAsia="ko-KR"/>
        </w:rPr>
        <w:t xml:space="preserve"> wideband channel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subcarrier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분할하고</w:t>
      </w:r>
      <w:r>
        <w:rPr>
          <w:lang w:eastAsia="ko-KR"/>
        </w:rPr>
        <w:t xml:space="preserve"> tone</w:t>
      </w:r>
      <w:r>
        <w:rPr>
          <w:lang w:eastAsia="ko-KR"/>
        </w:rPr>
        <w:t>별</w:t>
      </w:r>
      <w:r>
        <w:rPr>
          <w:lang w:eastAsia="ko-KR"/>
        </w:rPr>
        <w:t xml:space="preserve"> QAM order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조절할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주파수</w:t>
      </w:r>
      <w:r>
        <w:rPr>
          <w:lang w:eastAsia="ko-KR"/>
        </w:rPr>
        <w:t xml:space="preserve"> </w:t>
      </w:r>
      <w:r>
        <w:rPr>
          <w:lang w:eastAsia="ko-KR"/>
        </w:rPr>
        <w:t>선택적</w:t>
      </w:r>
      <w:r>
        <w:rPr>
          <w:lang w:eastAsia="ko-KR"/>
        </w:rPr>
        <w:t xml:space="preserve"> channel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활용하기에</w:t>
      </w:r>
      <w:r>
        <w:rPr>
          <w:lang w:eastAsia="ko-KR"/>
        </w:rPr>
        <w:t xml:space="preserve"> </w:t>
      </w:r>
      <w:r>
        <w:rPr>
          <w:lang w:eastAsia="ko-KR"/>
        </w:rPr>
        <w:t>적합하다</w:t>
      </w:r>
      <w:r>
        <w:rPr>
          <w:lang w:eastAsia="ko-KR"/>
        </w:rPr>
        <w:t xml:space="preserve"> [1].</w:t>
      </w:r>
    </w:p>
    <w:p w14:paraId="0AF1426E" w14:textId="77777777" w:rsidR="00967C62" w:rsidRDefault="00000000">
      <w:pPr>
        <w:pStyle w:val="Para"/>
      </w:pPr>
      <w:r>
        <w:t xml:space="preserve">Bit loading </w:t>
      </w:r>
      <w:proofErr w:type="spellStart"/>
      <w:r>
        <w:t>자체는</w:t>
      </w:r>
      <w:proofErr w:type="spellEnd"/>
      <w:r>
        <w:t xml:space="preserve"> </w:t>
      </w:r>
      <w:r>
        <w:t>잘</w:t>
      </w:r>
      <w:r>
        <w:t xml:space="preserve"> </w:t>
      </w:r>
      <w:proofErr w:type="spellStart"/>
      <w:r>
        <w:t>알려져</w:t>
      </w:r>
      <w:proofErr w:type="spellEnd"/>
      <w:r>
        <w:t xml:space="preserve"> </w:t>
      </w:r>
      <w:proofErr w:type="spellStart"/>
      <w:r>
        <w:t>있지만</w:t>
      </w:r>
      <w:proofErr w:type="spellEnd"/>
      <w:r>
        <w:t xml:space="preserve">, training </w:t>
      </w:r>
      <w:r>
        <w:t>또는</w:t>
      </w:r>
      <w:r>
        <w:t xml:space="preserve"> retraining </w:t>
      </w:r>
      <w:r>
        <w:t>때</w:t>
      </w:r>
      <w:r>
        <w:t xml:space="preserve"> </w:t>
      </w:r>
      <w:r>
        <w:t>이를</w:t>
      </w:r>
      <w:r>
        <w:t xml:space="preserve"> </w:t>
      </w:r>
      <w:r>
        <w:t>작은</w:t>
      </w:r>
      <w:r>
        <w:t xml:space="preserve"> PHY-internal digital controller</w:t>
      </w:r>
      <w:r>
        <w:t>로</w:t>
      </w:r>
      <w:r>
        <w:t xml:space="preserve"> </w:t>
      </w:r>
      <w:r>
        <w:t>빠르게</w:t>
      </w:r>
      <w:r>
        <w:t xml:space="preserve"> </w:t>
      </w:r>
      <w:r>
        <w:t>수행하는</w:t>
      </w:r>
      <w:r>
        <w:t xml:space="preserve"> </w:t>
      </w:r>
      <w:r>
        <w:t>것은</w:t>
      </w:r>
      <w:r>
        <w:t xml:space="preserve"> </w:t>
      </w:r>
      <w:r>
        <w:t>별도의</w:t>
      </w:r>
      <w:r>
        <w:t xml:space="preserve"> </w:t>
      </w:r>
      <w:r>
        <w:t>구현</w:t>
      </w:r>
      <w:r>
        <w:t xml:space="preserve"> </w:t>
      </w:r>
      <w:r>
        <w:t>문제이다</w:t>
      </w:r>
      <w:r>
        <w:t>. BER-informed bit/power profile adjustment</w:t>
      </w:r>
      <w:r>
        <w:t>는</w:t>
      </w:r>
      <w:r>
        <w:t xml:space="preserve"> subchannel error distribution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성능</w:t>
      </w:r>
      <w:r>
        <w:t xml:space="preserve"> </w:t>
      </w:r>
      <w:r>
        <w:t>향상을</w:t>
      </w:r>
      <w:r>
        <w:t xml:space="preserve"> </w:t>
      </w:r>
      <w:r>
        <w:t>보였지만</w:t>
      </w:r>
      <w:r>
        <w:t xml:space="preserve"> waveform generation, received-data processing </w:t>
      </w:r>
      <w:r>
        <w:t>및</w:t>
      </w:r>
      <w:r>
        <w:t xml:space="preserve"> profile </w:t>
      </w:r>
      <w:r>
        <w:t>계산이</w:t>
      </w:r>
      <w:r>
        <w:t xml:space="preserve"> MATLAB</w:t>
      </w:r>
      <w:r>
        <w:t>에서</w:t>
      </w:r>
      <w:r>
        <w:t xml:space="preserve"> </w:t>
      </w:r>
      <w:r>
        <w:t>수행되었다</w:t>
      </w:r>
      <w:r>
        <w:t xml:space="preserve"> [2]. </w:t>
      </w:r>
      <w:r>
        <w:t>본</w:t>
      </w:r>
      <w:r>
        <w:t xml:space="preserve"> </w:t>
      </w:r>
      <w:r>
        <w:t>연구는</w:t>
      </w:r>
      <w:r>
        <w:t xml:space="preserve"> normal data transmission </w:t>
      </w:r>
      <w:r>
        <w:t>중의</w:t>
      </w:r>
      <w:r>
        <w:t xml:space="preserve"> continuous adaptation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현재</w:t>
      </w:r>
      <w:r>
        <w:t xml:space="preserve"> SNR profile</w:t>
      </w:r>
      <w:r>
        <w:t>이</w:t>
      </w:r>
      <w:r>
        <w:t xml:space="preserve"> </w:t>
      </w:r>
      <w:r>
        <w:t>주어진</w:t>
      </w:r>
      <w:r>
        <w:t xml:space="preserve"> </w:t>
      </w:r>
      <w:r>
        <w:t>뒤</w:t>
      </w:r>
      <w:r>
        <w:t xml:space="preserve"> </w:t>
      </w:r>
      <w:r>
        <w:t>수백</w:t>
      </w:r>
      <w:r>
        <w:t xml:space="preserve"> μs </w:t>
      </w:r>
      <w:r>
        <w:t>안에</w:t>
      </w:r>
      <w:r>
        <w:t xml:space="preserve"> </w:t>
      </w:r>
      <w:r>
        <w:t>새로운</w:t>
      </w:r>
      <w:r>
        <w:t xml:space="preserve"> QAM map</w:t>
      </w:r>
      <w:r>
        <w:t>을</w:t>
      </w:r>
      <w:r>
        <w:t xml:space="preserve"> </w:t>
      </w:r>
      <w:r>
        <w:t>생성하는</w:t>
      </w:r>
      <w:r>
        <w:t xml:space="preserve"> synthesizable on-PHY engine</w:t>
      </w:r>
      <w:r>
        <w:t>을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>.</w:t>
      </w:r>
    </w:p>
    <w:p w14:paraId="648E2923" w14:textId="017A45D9" w:rsidR="00967C62" w:rsidRPr="007218D9" w:rsidRDefault="00000000">
      <w:pPr>
        <w:pStyle w:val="Para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matched endpoint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channel quality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유사하다는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local-RX-to-local-TX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RX-A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관측한</w:t>
      </w:r>
      <w:r>
        <w:rPr>
          <w:lang w:eastAsia="ko-KR"/>
        </w:rPr>
        <w:t xml:space="preserve"> B→A SNR profile</w:t>
      </w:r>
      <w:r>
        <w:rPr>
          <w:lang w:eastAsia="ko-KR"/>
        </w:rPr>
        <w:t>로</w:t>
      </w:r>
      <w:r>
        <w:rPr>
          <w:lang w:eastAsia="ko-KR"/>
        </w:rPr>
        <w:t xml:space="preserve"> local TX-A</w:t>
      </w:r>
      <w:r>
        <w:rPr>
          <w:lang w:eastAsia="ko-KR"/>
        </w:rPr>
        <w:t>의</w:t>
      </w:r>
      <w:r>
        <w:rPr>
          <w:lang w:eastAsia="ko-KR"/>
        </w:rPr>
        <w:t xml:space="preserve"> A→B map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방향도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동작한다</w:t>
      </w:r>
      <w:r>
        <w:rPr>
          <w:lang w:eastAsia="ko-KR"/>
        </w:rPr>
        <w:t xml:space="preserve">.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개념은</w:t>
      </w:r>
      <w:r>
        <w:rPr>
          <w:lang w:eastAsia="ko-KR"/>
        </w:rPr>
        <w:t xml:space="preserve"> </w:t>
      </w:r>
      <w:r>
        <w:rPr>
          <w:lang w:eastAsia="ko-KR"/>
        </w:rPr>
        <w:t>양방향에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hardware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VLC rate-selection </w:t>
      </w:r>
      <w:r>
        <w:rPr>
          <w:lang w:eastAsia="ko-KR"/>
        </w:rPr>
        <w:t>연구에서도</w:t>
      </w:r>
      <w:r>
        <w:rPr>
          <w:lang w:eastAsia="ko-KR"/>
        </w:rPr>
        <w:t xml:space="preserve"> </w:t>
      </w:r>
      <w:r>
        <w:rPr>
          <w:lang w:eastAsia="ko-KR"/>
        </w:rPr>
        <w:t>보고되었다</w:t>
      </w:r>
      <w:r>
        <w:rPr>
          <w:lang w:eastAsia="ko-KR"/>
        </w:rPr>
        <w:t xml:space="preserve"> [3].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wireline link</w:t>
      </w:r>
      <w:r>
        <w:rPr>
          <w:lang w:eastAsia="ko-KR"/>
        </w:rPr>
        <w:t>의</w:t>
      </w:r>
      <w:r>
        <w:rPr>
          <w:lang w:eastAsia="ko-KR"/>
        </w:rPr>
        <w:t xml:space="preserve"> reciprocity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가정하는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 w:rsidR="007218D9">
        <w:rPr>
          <w:rFonts w:hint="eastAsia"/>
          <w:lang w:eastAsia="ko-KR"/>
        </w:rPr>
        <w:t>은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아니다</w:t>
      </w:r>
      <w:r w:rsidR="007218D9">
        <w:rPr>
          <w:rFonts w:hint="eastAsia"/>
          <w:lang w:eastAsia="ko-KR"/>
        </w:rPr>
        <w:t>.</w:t>
      </w:r>
    </w:p>
    <w:p w14:paraId="3CCCFFE1" w14:textId="5D217652" w:rsidR="00967C62" w:rsidRDefault="00DA28C3">
      <w:pPr>
        <w:pStyle w:val="Para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78E0B73C" wp14:editId="245E343C">
            <wp:extent cx="3139934" cy="1181487"/>
            <wp:effectExtent l="0" t="0" r="0" b="0"/>
            <wp:docPr id="631628297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829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660" cy="119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1E40" w14:textId="77777777" w:rsidR="00967C62" w:rsidRDefault="00000000">
      <w:pPr>
        <w:pStyle w:val="FigureCaption"/>
      </w:pPr>
      <w:r>
        <w:t xml:space="preserve">Fig. 1 </w:t>
      </w:r>
      <w:r>
        <w:t>제안하는</w:t>
      </w:r>
      <w:r>
        <w:t xml:space="preserve"> local-RX-to-local-TX </w:t>
      </w:r>
      <w:r>
        <w:t>양방향</w:t>
      </w:r>
      <w:r>
        <w:t xml:space="preserve"> DMT </w:t>
      </w:r>
      <w:r>
        <w:t>구조와</w:t>
      </w:r>
      <w:r>
        <w:t xml:space="preserve"> conservative-Q24 on-PHY bit-loading engine. Exact-erfc DP oracle</w:t>
      </w:r>
      <w:r>
        <w:t>은</w:t>
      </w:r>
      <w:r>
        <w:t xml:space="preserve"> offline reference</w:t>
      </w:r>
      <w:r>
        <w:t>이며</w:t>
      </w:r>
      <w:r>
        <w:t xml:space="preserve"> RTL datapath</w:t>
      </w:r>
      <w:r>
        <w:t>에</w:t>
      </w:r>
      <w:r>
        <w:t xml:space="preserve"> </w:t>
      </w:r>
      <w:r>
        <w:t>포함되지</w:t>
      </w:r>
      <w:r>
        <w:t xml:space="preserve"> </w:t>
      </w:r>
      <w:r>
        <w:t>않는다</w:t>
      </w:r>
      <w:r>
        <w:t>.</w:t>
      </w:r>
    </w:p>
    <w:p w14:paraId="377249FA" w14:textId="39665891" w:rsidR="00967C62" w:rsidRDefault="00000000">
      <w:pPr>
        <w:pStyle w:val="Para"/>
      </w:pPr>
      <w:r>
        <w:rPr>
          <w:i/>
        </w:rPr>
        <w:t xml:space="preserve">Proposed </w:t>
      </w:r>
      <w:r w:rsidR="007218D9">
        <w:rPr>
          <w:rFonts w:hint="eastAsia"/>
          <w:i/>
          <w:lang w:eastAsia="ko-KR"/>
        </w:rPr>
        <w:t>engine</w:t>
      </w:r>
      <w:r>
        <w:rPr>
          <w:i/>
        </w:rPr>
        <w:t>:</w:t>
      </w:r>
      <w:r>
        <w:t xml:space="preserve"> </w:t>
      </w:r>
      <w:r>
        <w:t>평가</w:t>
      </w:r>
      <w:r>
        <w:t xml:space="preserve"> </w:t>
      </w:r>
      <w:r>
        <w:t>시스템은</w:t>
      </w:r>
      <w:r>
        <w:t xml:space="preserve"> 20 Gsample/s, 512-point FFT/IFFT, 40-sample cyclic prefix, 255</w:t>
      </w:r>
      <w:r>
        <w:t>개</w:t>
      </w:r>
      <w:r>
        <w:t xml:space="preserve"> active positive-frequency tone</w:t>
      </w:r>
      <w:r>
        <w:t>과</w:t>
      </w:r>
      <w:r>
        <w:t xml:space="preserve"> 4/16/64/256-QAM</w:t>
      </w:r>
      <w:r>
        <w:t>을</w:t>
      </w:r>
      <w:r>
        <w:t xml:space="preserve"> </w:t>
      </w:r>
      <w:r>
        <w:t>사용한다</w:t>
      </w:r>
      <w:r>
        <w:t xml:space="preserve">. </w:t>
      </w:r>
      <w:r w:rsidR="007218D9">
        <w:rPr>
          <w:rFonts w:hint="eastAsia"/>
          <w:lang w:eastAsia="ko-KR"/>
        </w:rPr>
        <w:t>Engine</w:t>
      </w:r>
      <w:r>
        <w:t xml:space="preserve"> </w:t>
      </w:r>
      <w:proofErr w:type="spellStart"/>
      <w:r>
        <w:t>입력은</w:t>
      </w:r>
      <w:proofErr w:type="spellEnd"/>
      <w:r>
        <w:t xml:space="preserve"> training/</w:t>
      </w:r>
      <w:proofErr w:type="spellStart"/>
      <w:r>
        <w:t>retraining</w:t>
      </w:r>
      <w:r>
        <w:t>에서</w:t>
      </w:r>
      <w:proofErr w:type="spellEnd"/>
      <w:r>
        <w:t xml:space="preserve"> </w:t>
      </w:r>
      <w:proofErr w:type="spellStart"/>
      <w:r>
        <w:t>얻어진</w:t>
      </w:r>
      <w:proofErr w:type="spellEnd"/>
      <w:r>
        <w:t xml:space="preserve"> Q16 per-</w:t>
      </w:r>
      <w:proofErr w:type="spellStart"/>
      <w:r>
        <w:t>tone</w:t>
      </w:r>
      <w:proofErr w:type="spellEnd"/>
      <w:r>
        <w:t xml:space="preserve"> </w:t>
      </w:r>
      <w:proofErr w:type="spellStart"/>
      <w:r>
        <w:t>SNR</w:t>
      </w:r>
      <w:r>
        <w:t>이며</w:t>
      </w:r>
      <w:proofErr w:type="spellEnd"/>
      <w:r>
        <w:t xml:space="preserve">, </w:t>
      </w:r>
      <w:proofErr w:type="spellStart"/>
      <w:r>
        <w:t>QAM</w:t>
      </w:r>
      <w:r>
        <w:t>별</w:t>
      </w:r>
      <w:proofErr w:type="spellEnd"/>
      <w:r>
        <w:t xml:space="preserve">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threshold</w:t>
      </w:r>
      <w:r>
        <w:t>는</w:t>
      </w:r>
      <w:proofErr w:type="spellEnd"/>
      <w:r>
        <w:t xml:space="preserve"> </w:t>
      </w:r>
      <w:r w:rsidR="007218D9">
        <w:rPr>
          <w:rFonts w:hint="eastAsia"/>
          <w:lang w:eastAsia="ko-KR"/>
        </w:rPr>
        <w:t>각각</w:t>
      </w:r>
      <w:r w:rsidR="007218D9">
        <w:rPr>
          <w:rFonts w:hint="eastAsia"/>
          <w:lang w:eastAsia="ko-KR"/>
        </w:rPr>
        <w:t xml:space="preserve"> </w:t>
      </w:r>
      <w:r>
        <w:t xml:space="preserve">6, 12, 18, 24 </w:t>
      </w:r>
      <w:proofErr w:type="spellStart"/>
      <w:r>
        <w:t>dB</w:t>
      </w:r>
      <w:r>
        <w:t>이다</w:t>
      </w:r>
      <w:proofErr w:type="spellEnd"/>
      <w:r>
        <w:t xml:space="preserve">. Performance </w:t>
      </w:r>
      <w:proofErr w:type="spellStart"/>
      <w:r>
        <w:t>reference</w:t>
      </w:r>
      <w:r>
        <w:t>로는</w:t>
      </w:r>
      <w:proofErr w:type="spellEnd"/>
      <w:r>
        <w:t xml:space="preserve"> </w:t>
      </w:r>
      <w:proofErr w:type="spellStart"/>
      <w:r>
        <w:t>동일한</w:t>
      </w:r>
      <w:proofErr w:type="spellEnd"/>
      <w:r>
        <w:t xml:space="preserve"> </w:t>
      </w:r>
      <w:r>
        <w:lastRenderedPageBreak/>
        <w:t xml:space="preserve">Q16 </w:t>
      </w:r>
      <w:proofErr w:type="spellStart"/>
      <w:r>
        <w:t>SNR</w:t>
      </w:r>
      <w:r>
        <w:t>과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candidate set {unused, 4, 16, 64, 256-QAM}</w:t>
      </w:r>
      <w:proofErr w:type="spellStart"/>
      <w:r>
        <w:t>에서</w:t>
      </w:r>
      <w:proofErr w:type="spellEnd"/>
      <w:r>
        <w:t xml:space="preserve"> bit-weighted BER≤10^-4</w:t>
      </w:r>
      <w:r>
        <w:t>를</w:t>
      </w:r>
      <w:r>
        <w:t xml:space="preserve"> </w:t>
      </w:r>
      <w:proofErr w:type="spellStart"/>
      <w:r>
        <w:t>만족하면서</w:t>
      </w:r>
      <w:proofErr w:type="spellEnd"/>
      <w:r>
        <w:t xml:space="preserve"> total loaded </w:t>
      </w:r>
      <w:proofErr w:type="spellStart"/>
      <w:r>
        <w:t>bits</w:t>
      </w:r>
      <w:r>
        <w:t>를</w:t>
      </w:r>
      <w:proofErr w:type="spellEnd"/>
      <w:r>
        <w:t xml:space="preserve"> </w:t>
      </w:r>
      <w:proofErr w:type="spellStart"/>
      <w:r>
        <w:t>최대화하는</w:t>
      </w:r>
      <w:proofErr w:type="spellEnd"/>
      <w:r>
        <w:t xml:space="preserve"> exact-</w:t>
      </w:r>
      <w:proofErr w:type="spellStart"/>
      <w:proofErr w:type="gramStart"/>
      <w:r>
        <w:t>erfc</w:t>
      </w:r>
      <w:proofErr w:type="spellEnd"/>
      <w:r>
        <w:t xml:space="preserve"> </w:t>
      </w:r>
      <w:r w:rsidR="005F39BF">
        <w:rPr>
          <w:rFonts w:hint="eastAsia"/>
          <w:lang w:eastAsia="ko-KR"/>
        </w:rPr>
        <w:t>를</w:t>
      </w:r>
      <w:proofErr w:type="gramEnd"/>
      <w:r>
        <w:t xml:space="preserve"> </w:t>
      </w:r>
      <w:proofErr w:type="spellStart"/>
      <w:r>
        <w:t>사용한다</w:t>
      </w:r>
      <w:proofErr w:type="spellEnd"/>
      <w:r>
        <w:t>. Square M-</w:t>
      </w:r>
      <w:proofErr w:type="spellStart"/>
      <w:r>
        <w:t>QAM</w:t>
      </w:r>
      <w:r>
        <w:t>의</w:t>
      </w:r>
      <w:proofErr w:type="spellEnd"/>
      <w:r>
        <w:t xml:space="preserve"> </w:t>
      </w:r>
      <w:r w:rsidR="007218D9">
        <w:rPr>
          <w:rFonts w:hint="eastAsia"/>
          <w:lang w:eastAsia="ko-KR"/>
        </w:rPr>
        <w:t>exact-</w:t>
      </w:r>
      <w:proofErr w:type="spellStart"/>
      <w:r w:rsidR="007218D9">
        <w:rPr>
          <w:rFonts w:hint="eastAsia"/>
          <w:lang w:eastAsia="ko-KR"/>
        </w:rPr>
        <w:t>erfc</w:t>
      </w:r>
      <w:proofErr w:type="spellEnd"/>
      <w:r w:rsidR="007218D9">
        <w:rPr>
          <w:rFonts w:hint="eastAsia"/>
          <w:lang w:eastAsia="ko-KR"/>
        </w:rPr>
        <w:t xml:space="preserve"> </w:t>
      </w:r>
      <w:r>
        <w:t>BER</w:t>
      </w:r>
      <w:r w:rsidR="007218D9">
        <w:rPr>
          <w:rFonts w:hint="eastAsia"/>
          <w:lang w:eastAsia="ko-KR"/>
        </w:rPr>
        <w:t>식</w:t>
      </w:r>
      <w:r>
        <w:t>은</w:t>
      </w:r>
      <w:r>
        <w:t xml:space="preserve"> </w:t>
      </w:r>
      <w:proofErr w:type="spellStart"/>
      <w:r>
        <w:t>다음과</w:t>
      </w:r>
      <w:proofErr w:type="spellEnd"/>
      <w:r>
        <w:t xml:space="preserve"> </w:t>
      </w:r>
      <w:proofErr w:type="spellStart"/>
      <w:r>
        <w:t>같다</w:t>
      </w:r>
      <w:proofErr w:type="spellEnd"/>
      <w:r>
        <w:t>.</w:t>
      </w:r>
    </w:p>
    <w:p w14:paraId="368CD5A9" w14:textId="77777777" w:rsidR="00967C62" w:rsidRDefault="00000000">
      <w:pPr>
        <w:pStyle w:val="DisplayFormula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M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erfc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3γ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den>
                </m:f>
              </m:e>
            </m:rad>
          </m:e>
        </m:d>
      </m:oMath>
      <w:r>
        <w:tab/>
        <w:t>(1)</w:t>
      </w:r>
    </w:p>
    <w:p w14:paraId="53ED8611" w14:textId="33C07E78" w:rsidR="00967C62" w:rsidRDefault="00000000">
      <w:pPr>
        <w:pStyle w:val="Para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M</w:t>
      </w:r>
      <w:r>
        <w:rPr>
          <w:lang w:eastAsia="ko-KR"/>
        </w:rPr>
        <w:t>은</w:t>
      </w:r>
      <w:r>
        <w:rPr>
          <w:lang w:eastAsia="ko-KR"/>
        </w:rPr>
        <w:t xml:space="preserve"> QAM order, </w:t>
      </w:r>
      <w:r>
        <w:t>γ</w:t>
      </w:r>
      <w:r>
        <w:rPr>
          <w:lang w:eastAsia="ko-KR"/>
        </w:rPr>
        <w:t>는</w:t>
      </w:r>
      <w:r>
        <w:rPr>
          <w:lang w:eastAsia="ko-KR"/>
        </w:rPr>
        <w:t xml:space="preserve"> linear per-tone SNR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 w:rsidR="007218D9">
        <w:rPr>
          <w:rFonts w:hint="eastAsia"/>
          <w:lang w:eastAsia="ko-KR"/>
        </w:rPr>
        <w:t>이를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직접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계산하는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대신</w:t>
      </w:r>
      <w:r w:rsidR="007218D9">
        <w:rPr>
          <w:rFonts w:hint="eastAsia"/>
          <w:lang w:eastAsia="ko-KR"/>
        </w:rPr>
        <w:t>, engine</w:t>
      </w:r>
      <w:r w:rsidR="007218D9">
        <w:rPr>
          <w:rFonts w:hint="eastAsia"/>
          <w:lang w:eastAsia="ko-KR"/>
        </w:rPr>
        <w:t>은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식</w:t>
      </w:r>
      <w:r w:rsidR="007218D9">
        <w:rPr>
          <w:rFonts w:hint="eastAsia"/>
          <w:lang w:eastAsia="ko-KR"/>
        </w:rPr>
        <w:t xml:space="preserve"> (2)</w:t>
      </w:r>
      <w:r w:rsidR="007218D9">
        <w:rPr>
          <w:rFonts w:hint="eastAsia"/>
          <w:lang w:eastAsia="ko-KR"/>
        </w:rPr>
        <w:t>의</w:t>
      </w:r>
      <w:r w:rsidR="007218D9">
        <w:rPr>
          <w:rFonts w:hint="eastAsia"/>
          <w:lang w:eastAsia="ko-KR"/>
        </w:rPr>
        <w:t xml:space="preserve"> base-2 exponential </w:t>
      </w:r>
      <w:r w:rsidR="007218D9">
        <w:rPr>
          <w:rFonts w:hint="eastAsia"/>
          <w:lang w:eastAsia="ko-KR"/>
        </w:rPr>
        <w:t>형태를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고정소수점으로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구현한다</w:t>
      </w:r>
      <w:r w:rsidR="007218D9">
        <w:rPr>
          <w:rFonts w:hint="eastAsia"/>
          <w:lang w:eastAsia="ko-KR"/>
        </w:rPr>
        <w:t>.</w:t>
      </w:r>
    </w:p>
    <w:p w14:paraId="5A3D1390" w14:textId="77777777" w:rsidR="00967C62" w:rsidRDefault="00000000">
      <w:pPr>
        <w:pStyle w:val="DisplayFormula"/>
        <w:rPr>
          <w:lang w:eastAsia="ko-K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ko-KR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eastAsia="ko-KR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,</m:t>
            </m:r>
            <m:r>
              <w:rPr>
                <w:rFonts w:ascii="Cambria Math" w:hAnsi="Cambria Math"/>
                <w:lang w:eastAsia="ko-KR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C</m:t>
            </m:r>
          </m:e>
          <m:sub>
            <m:r>
              <w:rPr>
                <w:rFonts w:ascii="Cambria Math" w:hAnsi="Cambria Math"/>
                <w:lang w:eastAsia="ko-KR"/>
              </w:rPr>
              <m:t>M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M</m:t>
                </m:r>
              </m:sub>
            </m:sSub>
            <m:r>
              <w:rPr>
                <w:rFonts w:ascii="Cambria Math" w:hAnsi="Cambria Math"/>
                <w:lang w:eastAsia="ko-KR"/>
              </w:rPr>
              <m:t>γ</m:t>
            </m:r>
          </m:sup>
        </m:sSup>
      </m:oMath>
      <w:r>
        <w:rPr>
          <w:lang w:eastAsia="ko-KR"/>
        </w:rPr>
        <w:tab/>
        <w:t>(2)</w:t>
      </w:r>
    </w:p>
    <w:p w14:paraId="74246FE6" w14:textId="44AAE4E8" w:rsidR="00967C62" w:rsidRDefault="00000000">
      <w:pPr>
        <w:pStyle w:val="Para"/>
        <w:rPr>
          <w:lang w:eastAsia="ko-KR"/>
        </w:rPr>
      </w:pPr>
      <w:r>
        <w:rPr>
          <w:lang w:eastAsia="ko-KR"/>
        </w:rPr>
        <w:t>K</w:t>
      </w:r>
      <w:r w:rsidR="005F39BF">
        <w:rPr>
          <w:rFonts w:hint="eastAsia"/>
          <w:vertAlign w:val="subscript"/>
          <w:lang w:eastAsia="ko-KR"/>
        </w:rPr>
        <w:t>M</w:t>
      </w:r>
      <w:r>
        <w:rPr>
          <w:lang w:eastAsia="ko-KR"/>
        </w:rPr>
        <w:t>과</w:t>
      </w:r>
      <w:r>
        <w:rPr>
          <w:lang w:eastAsia="ko-KR"/>
        </w:rPr>
        <w:t xml:space="preserve"> C</w:t>
      </w:r>
      <w:r w:rsidR="005F39BF">
        <w:rPr>
          <w:rFonts w:hint="eastAsia"/>
          <w:vertAlign w:val="subscript"/>
          <w:lang w:eastAsia="ko-KR"/>
        </w:rPr>
        <w:t>M</w:t>
      </w:r>
      <w:r>
        <w:rPr>
          <w:lang w:eastAsia="ko-KR"/>
        </w:rPr>
        <w:t>, SNR</w:t>
      </w:r>
      <w:r>
        <w:rPr>
          <w:lang w:eastAsia="ko-KR"/>
        </w:rPr>
        <w:t>은</w:t>
      </w:r>
      <w:r>
        <w:rPr>
          <w:lang w:eastAsia="ko-KR"/>
        </w:rPr>
        <w:t xml:space="preserve"> Q16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양자화하고</w:t>
      </w:r>
      <w:r>
        <w:rPr>
          <w:lang w:eastAsia="ko-KR"/>
        </w:rPr>
        <w:t>, Y=</w:t>
      </w:r>
      <w:proofErr w:type="spellStart"/>
      <w:r>
        <w:rPr>
          <w:lang w:eastAsia="ko-KR"/>
        </w:rPr>
        <w:t>K</w:t>
      </w:r>
      <w:r w:rsidR="005F39BF">
        <w:rPr>
          <w:rFonts w:hint="eastAsia"/>
          <w:vertAlign w:val="subscript"/>
          <w:lang w:eastAsia="ko-KR"/>
        </w:rPr>
        <w:t>M</w:t>
      </w:r>
      <w:r>
        <w:t>γ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 w:rsidR="007218D9">
        <w:rPr>
          <w:rFonts w:hint="eastAsia"/>
          <w:lang w:eastAsia="ko-KR"/>
        </w:rPr>
        <w:t>fractional</w:t>
      </w:r>
      <w:r>
        <w:rPr>
          <w:lang w:eastAsia="ko-KR"/>
        </w:rPr>
        <w:t xml:space="preserve"> 5 bit</w:t>
      </w:r>
      <w:r w:rsidR="007218D9">
        <w:rPr>
          <w:rFonts w:hint="eastAsia"/>
          <w:lang w:eastAsia="ko-KR"/>
        </w:rPr>
        <w:t>를</w:t>
      </w:r>
      <w:r w:rsidR="007218D9">
        <w:rPr>
          <w:rFonts w:hint="eastAsia"/>
          <w:lang w:eastAsia="ko-KR"/>
        </w:rPr>
        <w:t xml:space="preserve"> slice</w:t>
      </w:r>
      <w:r w:rsidR="007218D9">
        <w:rPr>
          <w:rFonts w:hint="eastAsia"/>
          <w:lang w:eastAsia="ko-KR"/>
        </w:rPr>
        <w:t>하여</w:t>
      </w:r>
      <w:r>
        <w:rPr>
          <w:lang w:eastAsia="ko-KR"/>
        </w:rPr>
        <w:t xml:space="preserve"> 32-entry Q16 LUT</w:t>
      </w:r>
      <w:r w:rsidR="007218D9">
        <w:rPr>
          <w:rFonts w:hint="eastAsia"/>
          <w:lang w:eastAsia="ko-KR"/>
        </w:rPr>
        <w:t>를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읽고</w:t>
      </w:r>
      <w:r w:rsidR="007218D9">
        <w:rPr>
          <w:rFonts w:hint="eastAsia"/>
          <w:lang w:eastAsia="ko-KR"/>
        </w:rPr>
        <w:t xml:space="preserve"> integer part</w:t>
      </w:r>
      <w:r w:rsidR="007218D9">
        <w:rPr>
          <w:rFonts w:hint="eastAsia"/>
          <w:lang w:eastAsia="ko-KR"/>
        </w:rPr>
        <w:t>를</w:t>
      </w:r>
      <w:r w:rsidR="007218D9">
        <w:rPr>
          <w:rFonts w:hint="eastAsia"/>
          <w:lang w:eastAsia="ko-KR"/>
        </w:rPr>
        <w:t xml:space="preserve"> shift </w:t>
      </w:r>
      <w:r w:rsidR="007218D9">
        <w:rPr>
          <w:rFonts w:hint="eastAsia"/>
          <w:lang w:eastAsia="ko-KR"/>
        </w:rPr>
        <w:t>값으로</w:t>
      </w:r>
      <w:r w:rsidR="007218D9">
        <w:rPr>
          <w:rFonts w:hint="eastAsia"/>
          <w:lang w:eastAsia="ko-KR"/>
        </w:rPr>
        <w:t xml:space="preserve"> </w:t>
      </w:r>
      <w:r w:rsidR="007218D9">
        <w:rPr>
          <w:rFonts w:hint="eastAsia"/>
          <w:lang w:eastAsia="ko-KR"/>
        </w:rPr>
        <w:t>분리한다</w:t>
      </w:r>
      <w:r>
        <w:rPr>
          <w:lang w:eastAsia="ko-KR"/>
        </w:rPr>
        <w:t xml:space="preserve">. C×LUT </w:t>
      </w:r>
      <w:r>
        <w:rPr>
          <w:lang w:eastAsia="ko-KR"/>
        </w:rPr>
        <w:t>곱의</w:t>
      </w:r>
      <w:r>
        <w:rPr>
          <w:lang w:eastAsia="ko-KR"/>
        </w:rPr>
        <w:t xml:space="preserve"> </w:t>
      </w:r>
      <w:r w:rsidR="005F39BF">
        <w:rPr>
          <w:rFonts w:hint="eastAsia"/>
          <w:lang w:eastAsia="ko-KR"/>
        </w:rPr>
        <w:t>결과는</w:t>
      </w:r>
      <w:r>
        <w:rPr>
          <w:lang w:eastAsia="ko-KR"/>
        </w:rPr>
        <w:t>Q24 BER base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>, 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정수부만큼</w:t>
      </w:r>
      <w:r>
        <w:rPr>
          <w:lang w:eastAsia="ko-KR"/>
        </w:rPr>
        <w:t xml:space="preserve"> right shift</w:t>
      </w:r>
      <w:r w:rsidR="007218D9">
        <w:rPr>
          <w:rFonts w:hint="eastAsia"/>
          <w:lang w:eastAsia="ko-KR"/>
        </w:rPr>
        <w:t>하여</w:t>
      </w:r>
      <w:r w:rsidR="007218D9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최종</w:t>
      </w:r>
      <w:r w:rsidR="00C836EF">
        <w:rPr>
          <w:rFonts w:hint="eastAsia"/>
          <w:lang w:eastAsia="ko-KR"/>
        </w:rPr>
        <w:t xml:space="preserve"> tone BER</w:t>
      </w:r>
      <w:r w:rsidR="00C836EF">
        <w:rPr>
          <w:rFonts w:hint="eastAsia"/>
          <w:lang w:eastAsia="ko-KR"/>
        </w:rPr>
        <w:t>을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생성한다</w:t>
      </w:r>
      <w:r>
        <w:rPr>
          <w:lang w:eastAsia="ko-KR"/>
        </w:rPr>
        <w:t>.</w:t>
      </w:r>
      <w:r w:rsidR="00C836EF">
        <w:rPr>
          <w:rFonts w:hint="eastAsia"/>
          <w:lang w:eastAsia="ko-KR"/>
        </w:rPr>
        <w:t xml:space="preserve"> R1-R3</w:t>
      </w:r>
      <w:r w:rsidR="00C836EF">
        <w:rPr>
          <w:rFonts w:hint="eastAsia"/>
          <w:lang w:eastAsia="ko-KR"/>
        </w:rPr>
        <w:t>는</w:t>
      </w:r>
      <w:r w:rsidR="00C836EF">
        <w:rPr>
          <w:rFonts w:hint="eastAsia"/>
          <w:lang w:eastAsia="ko-KR"/>
        </w:rPr>
        <w:t xml:space="preserve"> tier, SNR, carrier index </w:t>
      </w:r>
      <w:r w:rsidR="00C836EF">
        <w:rPr>
          <w:rFonts w:hint="eastAsia"/>
          <w:lang w:eastAsia="ko-KR"/>
        </w:rPr>
        <w:t>및</w:t>
      </w:r>
      <w:r w:rsidR="00C836EF">
        <w:rPr>
          <w:rFonts w:hint="eastAsia"/>
          <w:lang w:eastAsia="ko-KR"/>
        </w:rPr>
        <w:t xml:space="preserve"> valid</w:t>
      </w:r>
      <w:r w:rsidR="00C836EF">
        <w:rPr>
          <w:rFonts w:hint="eastAsia"/>
          <w:lang w:eastAsia="ko-KR"/>
        </w:rPr>
        <w:t>를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각</w:t>
      </w:r>
      <w:r w:rsidR="00C836EF">
        <w:rPr>
          <w:rFonts w:hint="eastAsia"/>
          <w:lang w:eastAsia="ko-KR"/>
        </w:rPr>
        <w:t xml:space="preserve"> stage</w:t>
      </w:r>
      <w:r w:rsidR="00C836EF">
        <w:rPr>
          <w:rFonts w:hint="eastAsia"/>
          <w:lang w:eastAsia="ko-KR"/>
        </w:rPr>
        <w:t>에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정렬하므로</w:t>
      </w:r>
      <w:r w:rsidR="00C836EF">
        <w:rPr>
          <w:rFonts w:hint="eastAsia"/>
          <w:lang w:eastAsia="ko-KR"/>
        </w:rPr>
        <w:t xml:space="preserve"> pipeline fill </w:t>
      </w:r>
      <w:r w:rsidR="00C836EF">
        <w:rPr>
          <w:rFonts w:hint="eastAsia"/>
          <w:lang w:eastAsia="ko-KR"/>
        </w:rPr>
        <w:t>이후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매</w:t>
      </w:r>
      <w:r w:rsidR="00C836EF">
        <w:rPr>
          <w:rFonts w:hint="eastAsia"/>
          <w:lang w:eastAsia="ko-KR"/>
        </w:rPr>
        <w:t xml:space="preserve"> clock </w:t>
      </w:r>
      <w:r w:rsidR="00C836EF">
        <w:rPr>
          <w:rFonts w:hint="eastAsia"/>
          <w:lang w:eastAsia="ko-KR"/>
        </w:rPr>
        <w:t>마다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한</w:t>
      </w:r>
      <w:r w:rsidR="00C836EF">
        <w:rPr>
          <w:rFonts w:hint="eastAsia"/>
          <w:lang w:eastAsia="ko-KR"/>
        </w:rPr>
        <w:t xml:space="preserve"> tone</w:t>
      </w:r>
      <w:r w:rsidR="00C836EF">
        <w:rPr>
          <w:rFonts w:hint="eastAsia"/>
          <w:lang w:eastAsia="ko-KR"/>
        </w:rPr>
        <w:t>을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받아들인다</w:t>
      </w:r>
      <w:r w:rsidR="00C836EF">
        <w:rPr>
          <w:rFonts w:hint="eastAsia"/>
          <w:lang w:eastAsia="ko-KR"/>
        </w:rPr>
        <w:t xml:space="preserve">. </w:t>
      </w:r>
      <w:r>
        <w:rPr>
          <w:lang w:eastAsia="ko-KR"/>
        </w:rPr>
        <w:t xml:space="preserve"> Coefficient </w:t>
      </w:r>
      <w:r w:rsidR="00524FA2">
        <w:rPr>
          <w:rFonts w:hint="eastAsia"/>
          <w:lang w:eastAsia="ko-KR"/>
        </w:rPr>
        <w:t>K</w:t>
      </w:r>
      <w:r w:rsidR="00524FA2" w:rsidRPr="00524FA2">
        <w:rPr>
          <w:rFonts w:hint="eastAsia"/>
          <w:vertAlign w:val="subscript"/>
          <w:lang w:eastAsia="ko-KR"/>
        </w:rPr>
        <w:t>M</w:t>
      </w:r>
      <w:r w:rsidR="00524FA2">
        <w:rPr>
          <w:rFonts w:hint="eastAsia"/>
          <w:lang w:eastAsia="ko-KR"/>
        </w:rPr>
        <w:t>, C</w:t>
      </w:r>
      <w:r w:rsidR="00524FA2" w:rsidRPr="00524FA2">
        <w:rPr>
          <w:rFonts w:hint="eastAsia"/>
          <w:vertAlign w:val="subscript"/>
          <w:lang w:eastAsia="ko-KR"/>
        </w:rPr>
        <w:t>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QAM</w:t>
      </w:r>
      <w:r>
        <w:rPr>
          <w:lang w:eastAsia="ko-KR"/>
        </w:rPr>
        <w:t>의</w:t>
      </w:r>
      <w:r>
        <w:rPr>
          <w:lang w:eastAsia="ko-KR"/>
        </w:rPr>
        <w:t xml:space="preserve"> base threshold</w:t>
      </w:r>
      <w:r w:rsidR="005F39BF">
        <w:rPr>
          <w:rFonts w:hint="eastAsia"/>
          <w:lang w:eastAsia="ko-KR"/>
        </w:rPr>
        <w:t>에서</w:t>
      </w:r>
      <w:r>
        <w:rPr>
          <w:lang w:eastAsia="ko-KR"/>
        </w:rPr>
        <w:t>부터</w:t>
      </w:r>
      <w:r>
        <w:rPr>
          <w:lang w:eastAsia="ko-KR"/>
        </w:rPr>
        <w:t xml:space="preserve"> exact BER=2</w:t>
      </w:r>
      <w:r w:rsidR="005F39BF">
        <w:rPr>
          <w:rFonts w:hint="eastAsia"/>
          <w:vertAlign w:val="superscript"/>
          <w:lang w:eastAsia="ko-KR"/>
        </w:rPr>
        <w:t>-20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도달하는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D</w:t>
      </w:r>
      <w:r w:rsidR="005F39BF">
        <w:rPr>
          <w:rFonts w:hint="eastAsia"/>
          <w:vertAlign w:val="subscript"/>
          <w:lang w:eastAsia="ko-KR"/>
        </w:rPr>
        <w:t>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one-sided </w:t>
      </w:r>
      <w:r>
        <w:rPr>
          <w:lang w:eastAsia="ko-KR"/>
        </w:rPr>
        <w:t>조건이</w:t>
      </w:r>
      <w:r w:rsidR="002E1068">
        <w:rPr>
          <w:rFonts w:hint="eastAsia"/>
          <w:lang w:eastAsia="ko-KR"/>
        </w:rPr>
        <w:t xml:space="preserve"> </w:t>
      </w:r>
      <w:r>
        <w:rPr>
          <w:lang w:eastAsia="ko-KR"/>
        </w:rPr>
        <w:t>성립하</w:t>
      </w:r>
      <w:r w:rsidR="002E1068">
        <w:rPr>
          <w:rFonts w:hint="eastAsia"/>
          <w:lang w:eastAsia="ko-KR"/>
        </w:rPr>
        <w:t>는</w:t>
      </w:r>
      <w:r w:rsidR="002E1068">
        <w:rPr>
          <w:rFonts w:hint="eastAsia"/>
          <w:lang w:eastAsia="ko-KR"/>
        </w:rPr>
        <w:t xml:space="preserve"> </w:t>
      </w:r>
      <w:r w:rsidR="002E1068">
        <w:rPr>
          <w:rFonts w:hint="eastAsia"/>
          <w:lang w:eastAsia="ko-KR"/>
        </w:rPr>
        <w:t>것을</w:t>
      </w:r>
      <w:r w:rsidR="002E1068">
        <w:rPr>
          <w:rFonts w:hint="eastAsia"/>
          <w:lang w:eastAsia="ko-KR"/>
        </w:rPr>
        <w:t xml:space="preserve"> </w:t>
      </w:r>
      <w:r w:rsidR="002E1068">
        <w:rPr>
          <w:rFonts w:hint="eastAsia"/>
          <w:lang w:eastAsia="ko-KR"/>
        </w:rPr>
        <w:t>조건으로</w:t>
      </w:r>
      <w:r w:rsidR="002E1068">
        <w:rPr>
          <w:rFonts w:hint="eastAsia"/>
          <w:lang w:eastAsia="ko-KR"/>
        </w:rPr>
        <w:t xml:space="preserve"> </w:t>
      </w:r>
      <w:r w:rsidR="002E1068">
        <w:rPr>
          <w:rFonts w:hint="eastAsia"/>
          <w:lang w:eastAsia="ko-KR"/>
        </w:rPr>
        <w:t>하였으며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overestimation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pair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 w:rsidR="002E1068">
        <w:rPr>
          <w:rFonts w:hint="eastAsia"/>
          <w:lang w:eastAsia="ko-KR"/>
        </w:rPr>
        <w:t>하였다</w:t>
      </w:r>
      <w:r>
        <w:rPr>
          <w:lang w:eastAsia="ko-KR"/>
        </w:rPr>
        <w:t>.</w:t>
      </w:r>
      <w:r w:rsidR="00524FA2">
        <w:rPr>
          <w:rFonts w:hint="eastAsia"/>
          <w:lang w:eastAsia="ko-KR"/>
        </w:rPr>
        <w:t xml:space="preserve"> </w:t>
      </w:r>
      <w:r w:rsidR="00524FA2">
        <w:rPr>
          <w:rFonts w:hint="eastAsia"/>
          <w:lang w:eastAsia="ko-KR"/>
        </w:rPr>
        <w:t>이는</w:t>
      </w:r>
      <w:r w:rsidR="00524FA2">
        <w:rPr>
          <w:rFonts w:hint="eastAsia"/>
          <w:lang w:eastAsia="ko-KR"/>
        </w:rPr>
        <w:t xml:space="preserve"> engine</w:t>
      </w:r>
      <w:r w:rsidR="00524FA2">
        <w:rPr>
          <w:rFonts w:hint="eastAsia"/>
          <w:lang w:eastAsia="ko-KR"/>
        </w:rPr>
        <w:t>이</w:t>
      </w:r>
      <w:r w:rsidR="00524FA2">
        <w:rPr>
          <w:rFonts w:hint="eastAsia"/>
          <w:lang w:eastAsia="ko-KR"/>
        </w:rPr>
        <w:t xml:space="preserve"> exact </w:t>
      </w:r>
      <w:proofErr w:type="spellStart"/>
      <w:r w:rsidR="00524FA2">
        <w:rPr>
          <w:rFonts w:hint="eastAsia"/>
          <w:lang w:eastAsia="ko-KR"/>
        </w:rPr>
        <w:t>erfc</w:t>
      </w:r>
      <w:proofErr w:type="spellEnd"/>
      <w:r w:rsidR="00524FA2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one-sided approximation</w:t>
      </w:r>
      <w:r w:rsidR="00C836EF">
        <w:rPr>
          <w:rFonts w:hint="eastAsia"/>
          <w:lang w:eastAsia="ko-KR"/>
        </w:rPr>
        <w:t>을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함과</w:t>
      </w:r>
      <w:r w:rsidR="00C836EF">
        <w:rPr>
          <w:rFonts w:hint="eastAsia"/>
          <w:lang w:eastAsia="ko-KR"/>
        </w:rPr>
        <w:t xml:space="preserve"> </w:t>
      </w:r>
      <w:r w:rsidR="00C836EF">
        <w:rPr>
          <w:rFonts w:hint="eastAsia"/>
          <w:lang w:eastAsia="ko-KR"/>
        </w:rPr>
        <w:t>동시에</w:t>
      </w:r>
      <w:r w:rsidR="00C836EF">
        <w:rPr>
          <w:rFonts w:hint="eastAsia"/>
          <w:lang w:eastAsia="ko-KR"/>
        </w:rPr>
        <w:t xml:space="preserve"> </w:t>
      </w:r>
      <w:r w:rsidR="00524FA2">
        <w:rPr>
          <w:rFonts w:hint="eastAsia"/>
          <w:lang w:eastAsia="ko-KR"/>
        </w:rPr>
        <w:t>가장</w:t>
      </w:r>
      <w:r w:rsidR="00524FA2">
        <w:rPr>
          <w:rFonts w:hint="eastAsia"/>
          <w:lang w:eastAsia="ko-KR"/>
        </w:rPr>
        <w:t xml:space="preserve"> </w:t>
      </w:r>
      <w:r w:rsidR="00524FA2">
        <w:rPr>
          <w:rFonts w:hint="eastAsia"/>
          <w:lang w:eastAsia="ko-KR"/>
        </w:rPr>
        <w:t>가까운</w:t>
      </w:r>
      <w:r w:rsidR="00524FA2">
        <w:rPr>
          <w:rFonts w:hint="eastAsia"/>
          <w:lang w:eastAsia="ko-KR"/>
        </w:rPr>
        <w:t xml:space="preserve"> </w:t>
      </w:r>
      <w:r w:rsidR="00524FA2">
        <w:rPr>
          <w:rFonts w:hint="eastAsia"/>
          <w:lang w:eastAsia="ko-KR"/>
        </w:rPr>
        <w:t>결과를</w:t>
      </w:r>
      <w:r w:rsidR="00524FA2">
        <w:rPr>
          <w:rFonts w:hint="eastAsia"/>
          <w:lang w:eastAsia="ko-KR"/>
        </w:rPr>
        <w:t xml:space="preserve"> </w:t>
      </w:r>
      <w:r w:rsidR="00524FA2">
        <w:rPr>
          <w:rFonts w:hint="eastAsia"/>
          <w:lang w:eastAsia="ko-KR"/>
        </w:rPr>
        <w:t>얻기</w:t>
      </w:r>
      <w:r w:rsidR="00524FA2">
        <w:rPr>
          <w:rFonts w:hint="eastAsia"/>
          <w:lang w:eastAsia="ko-KR"/>
        </w:rPr>
        <w:t xml:space="preserve"> </w:t>
      </w:r>
      <w:r w:rsidR="00524FA2">
        <w:rPr>
          <w:rFonts w:hint="eastAsia"/>
          <w:lang w:eastAsia="ko-KR"/>
        </w:rPr>
        <w:t>위함이다</w:t>
      </w:r>
      <w:r w:rsidR="00524FA2">
        <w:rPr>
          <w:rFonts w:hint="eastAsia"/>
          <w:lang w:eastAsia="ko-KR"/>
        </w:rPr>
        <w:t>.</w:t>
      </w:r>
    </w:p>
    <w:p w14:paraId="09908758" w14:textId="6910C6D8" w:rsidR="00C836EF" w:rsidRDefault="00000000">
      <w:pPr>
        <w:pStyle w:val="DisplayFormula"/>
        <w:rPr>
          <w:lang w:eastAsia="ko-KR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Q24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  γ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ab/>
        <w:t>(3)</w:t>
      </w:r>
    </w:p>
    <w:p w14:paraId="6C83DE89" w14:textId="0A5F62F4" w:rsidR="00967C62" w:rsidRDefault="00C836EF">
      <w:pPr>
        <w:pStyle w:val="Para"/>
      </w:pPr>
      <w:r>
        <w:rPr>
          <w:rFonts w:hint="eastAsia"/>
          <w:lang w:eastAsia="ko-KR"/>
        </w:rPr>
        <w:t>계수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QAM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65,</w:t>
      </w:r>
      <w:r w:rsidR="0086269E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>36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unsigned Q16 K</w:t>
      </w:r>
      <w:r>
        <w:rPr>
          <w:rFonts w:hint="eastAsia"/>
          <w:lang w:eastAsia="ko-KR"/>
        </w:rPr>
        <w:t>후보를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조사하였다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K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</w:t>
      </w:r>
      <w:r>
        <w:rPr>
          <w:rFonts w:hint="eastAsia"/>
          <w:lang w:eastAsia="ko-KR"/>
        </w:rPr>
        <w:t>(3)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만족하는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</w:t>
      </w:r>
      <w:r>
        <w:rPr>
          <w:rFonts w:hint="eastAsia"/>
          <w:lang w:eastAsia="ko-KR"/>
        </w:rPr>
        <w:t xml:space="preserve"> C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구하고</w:t>
      </w:r>
      <w:r>
        <w:rPr>
          <w:rFonts w:hint="eastAsia"/>
          <w:lang w:eastAsia="ko-KR"/>
        </w:rPr>
        <w:t>, estimator BER/exact-BER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작은</w:t>
      </w:r>
      <w:r>
        <w:rPr>
          <w:rFonts w:hint="eastAsia"/>
          <w:lang w:eastAsia="ko-KR"/>
        </w:rPr>
        <w:t xml:space="preserve"> pair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선택하였다</w:t>
      </w:r>
      <w:r>
        <w:rPr>
          <w:rFonts w:hint="eastAsia"/>
          <w:lang w:eastAsia="ko-KR"/>
        </w:rPr>
        <w:t xml:space="preserve">. </w:t>
      </w:r>
      <w:proofErr w:type="spellStart"/>
      <w:r>
        <w:t>최종</w:t>
      </w:r>
      <w:proofErr w:type="spellEnd"/>
      <w:r>
        <w:t xml:space="preserve"> Q16 </w:t>
      </w:r>
      <w:proofErr w:type="spellStart"/>
      <w:r>
        <w:t>coefficient</w:t>
      </w:r>
      <w:r>
        <w:t>는</w:t>
      </w:r>
      <w:proofErr w:type="spellEnd"/>
      <w:r>
        <w:t xml:space="preserve"> [4,16,64,256-QAM] </w:t>
      </w:r>
      <w:proofErr w:type="spellStart"/>
      <w:r>
        <w:t>순서로</w:t>
      </w:r>
      <w:proofErr w:type="spellEnd"/>
      <w:r>
        <w:t xml:space="preserve"> K</w:t>
      </w:r>
      <w:proofErr w:type="gramStart"/>
      <w:r>
        <w:t>=[</w:t>
      </w:r>
      <w:proofErr w:type="gramEnd"/>
      <w:r>
        <w:t>50734,</w:t>
      </w:r>
      <w:r>
        <w:rPr>
          <w:rFonts w:hint="eastAsia"/>
          <w:lang w:eastAsia="ko-KR"/>
        </w:rPr>
        <w:t xml:space="preserve"> </w:t>
      </w:r>
      <w:r>
        <w:t>10213,</w:t>
      </w:r>
      <w:r>
        <w:rPr>
          <w:rFonts w:hint="eastAsia"/>
          <w:lang w:eastAsia="ko-KR"/>
        </w:rPr>
        <w:t xml:space="preserve"> </w:t>
      </w:r>
      <w:r>
        <w:t>2436,</w:t>
      </w:r>
      <w:r>
        <w:rPr>
          <w:rFonts w:hint="eastAsia"/>
          <w:lang w:eastAsia="ko-KR"/>
        </w:rPr>
        <w:t xml:space="preserve"> </w:t>
      </w:r>
      <w:r>
        <w:t>602],</w:t>
      </w:r>
      <w:r w:rsidR="007C351C">
        <w:rPr>
          <w:rFonts w:hint="eastAsia"/>
          <w:lang w:eastAsia="ko-KR"/>
        </w:rPr>
        <w:t xml:space="preserve"> </w:t>
      </w:r>
      <w:r>
        <w:t>C</w:t>
      </w:r>
      <w:proofErr w:type="gramStart"/>
      <w:r>
        <w:t>=[</w:t>
      </w:r>
      <w:proofErr w:type="gramEnd"/>
      <w:r>
        <w:t>12756,</w:t>
      </w:r>
      <w:r>
        <w:rPr>
          <w:rFonts w:hint="eastAsia"/>
          <w:lang w:eastAsia="ko-KR"/>
        </w:rPr>
        <w:t xml:space="preserve"> </w:t>
      </w:r>
      <w:r>
        <w:t>10206,</w:t>
      </w:r>
      <w:r>
        <w:rPr>
          <w:rFonts w:hint="eastAsia"/>
          <w:lang w:eastAsia="ko-KR"/>
        </w:rPr>
        <w:t xml:space="preserve"> </w:t>
      </w:r>
      <w:r>
        <w:t>8057,</w:t>
      </w:r>
      <w:r>
        <w:rPr>
          <w:rFonts w:hint="eastAsia"/>
          <w:lang w:eastAsia="ko-KR"/>
        </w:rPr>
        <w:t xml:space="preserve"> </w:t>
      </w:r>
      <w:proofErr w:type="gramStart"/>
      <w:r>
        <w:t>6506]</w:t>
      </w:r>
      <w:proofErr w:type="spellStart"/>
      <w:r>
        <w:t>이다</w:t>
      </w:r>
      <w:proofErr w:type="spellEnd"/>
      <w:proofErr w:type="gramEnd"/>
      <w:r>
        <w:t xml:space="preserve">. </w:t>
      </w:r>
      <w:proofErr w:type="spellStart"/>
      <w:r>
        <w:t>예를</w:t>
      </w:r>
      <w:proofErr w:type="spellEnd"/>
      <w:r>
        <w:t xml:space="preserve"> </w:t>
      </w:r>
      <w:proofErr w:type="spellStart"/>
      <w:r>
        <w:t>들어</w:t>
      </w:r>
      <w:proofErr w:type="spellEnd"/>
      <w:r>
        <w:t xml:space="preserve"> 64-QAM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구간에서</w:t>
      </w:r>
      <w:proofErr w:type="spellEnd"/>
      <w:r>
        <w:t xml:space="preserve"> Q24 estimator/exact-BER </w:t>
      </w:r>
      <w:proofErr w:type="spellStart"/>
      <w:r>
        <w:t>비는</w:t>
      </w:r>
      <w:proofErr w:type="spellEnd"/>
      <w:r>
        <w:t xml:space="preserve"> 1.00005</w:t>
      </w:r>
      <w:r w:rsidR="005F39BF">
        <w:rPr>
          <w:rFonts w:hint="eastAsia"/>
          <w:lang w:eastAsia="ko-KR"/>
        </w:rPr>
        <w:t>~</w:t>
      </w:r>
      <w:r>
        <w:t>1.23031</w:t>
      </w:r>
      <w:r>
        <w:t>이며</w:t>
      </w:r>
      <w:r>
        <w:t xml:space="preserve"> </w:t>
      </w:r>
      <w:proofErr w:type="spellStart"/>
      <w:r>
        <w:t>underestimation</w:t>
      </w:r>
      <w:r>
        <w:t>은</w:t>
      </w:r>
      <w:proofErr w:type="spellEnd"/>
      <w:r>
        <w:t xml:space="preserve"> </w:t>
      </w:r>
      <w:proofErr w:type="spellStart"/>
      <w:r>
        <w:t>발생하지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>. γ</w:t>
      </w:r>
      <w:r>
        <w:t>가</w:t>
      </w:r>
      <w:r>
        <w:t xml:space="preserve"> </w:t>
      </w:r>
      <w:r>
        <w:t>매우</w:t>
      </w:r>
      <w:r>
        <w:t xml:space="preserve"> </w:t>
      </w:r>
      <w:r>
        <w:t>커져</w:t>
      </w:r>
      <w:r>
        <w:t xml:space="preserve"> Q24 result</w:t>
      </w:r>
      <w:r>
        <w:t>가</w:t>
      </w:r>
      <w:r>
        <w:t xml:space="preserve"> zero</w:t>
      </w:r>
      <w:r>
        <w:t>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proofErr w:type="spellStart"/>
      <w:r>
        <w:t>있는</w:t>
      </w:r>
      <w:proofErr w:type="spellEnd"/>
      <w:r>
        <w:t xml:space="preserve"> exact BER&lt;2</w:t>
      </w:r>
      <w:r w:rsidR="005F39BF">
        <w:rPr>
          <w:rFonts w:hint="eastAsia"/>
          <w:vertAlign w:val="superscript"/>
          <w:lang w:eastAsia="ko-KR"/>
        </w:rPr>
        <w:t>-20</w:t>
      </w:r>
      <w:r>
        <w:t xml:space="preserve"> </w:t>
      </w:r>
      <w:proofErr w:type="spellStart"/>
      <w:r>
        <w:t>영역은</w:t>
      </w:r>
      <w:proofErr w:type="spellEnd"/>
      <w:r>
        <w:t xml:space="preserve"> </w:t>
      </w:r>
      <w:proofErr w:type="spellStart"/>
      <w:r>
        <w:t>coefficient</w:t>
      </w:r>
      <w:r>
        <w:t>를</w:t>
      </w:r>
      <w:proofErr w:type="spellEnd"/>
      <w:r>
        <w:t xml:space="preserve"> </w:t>
      </w:r>
      <w:proofErr w:type="spellStart"/>
      <w:r>
        <w:t>불필요하게</w:t>
      </w:r>
      <w:proofErr w:type="spellEnd"/>
      <w:r>
        <w:t xml:space="preserve"> </w:t>
      </w:r>
      <w:proofErr w:type="spellStart"/>
      <w:r>
        <w:t>키우지</w:t>
      </w:r>
      <w:proofErr w:type="spellEnd"/>
      <w:r>
        <w:t xml:space="preserve"> </w:t>
      </w:r>
      <w:proofErr w:type="spellStart"/>
      <w:r>
        <w:t>않고</w:t>
      </w:r>
      <w:proofErr w:type="spellEnd"/>
      <w:r>
        <w:t xml:space="preserve"> global residual guard</w:t>
      </w:r>
      <w:r>
        <w:t>로</w:t>
      </w:r>
      <w:r>
        <w:t xml:space="preserve"> </w:t>
      </w:r>
      <w:r>
        <w:t>분리한다</w:t>
      </w:r>
      <w:r>
        <w:t>.</w:t>
      </w:r>
    </w:p>
    <w:p w14:paraId="19FD159F" w14:textId="60C2BF0C" w:rsidR="00967C62" w:rsidRDefault="00000000">
      <w:pPr>
        <w:pStyle w:val="Para"/>
      </w:pPr>
      <w:r>
        <w:t>각</w:t>
      </w:r>
      <w:r>
        <w:t xml:space="preserve"> tone</w:t>
      </w:r>
      <w:r>
        <w:t>의</w:t>
      </w:r>
      <w:r>
        <w:t xml:space="preserve"> QAM</w:t>
      </w:r>
      <w:r>
        <w:t>별</w:t>
      </w:r>
      <w:r>
        <w:t xml:space="preserve"> bit </w:t>
      </w:r>
      <w:r>
        <w:t>수가</w:t>
      </w:r>
      <w:r>
        <w:t xml:space="preserve"> </w:t>
      </w:r>
      <w:r>
        <w:t>다르므로</w:t>
      </w:r>
      <w:r>
        <w:t xml:space="preserve"> </w:t>
      </w:r>
      <w:proofErr w:type="spellStart"/>
      <w:r>
        <w:t>controller</w:t>
      </w:r>
      <w:r>
        <w:t>의</w:t>
      </w:r>
      <w:proofErr w:type="spellEnd"/>
      <w:r>
        <w:t xml:space="preserve"> link </w:t>
      </w:r>
      <w:proofErr w:type="spellStart"/>
      <w:r>
        <w:t>BER</w:t>
      </w:r>
      <w:r>
        <w:t>은</w:t>
      </w:r>
      <w:proofErr w:type="spellEnd"/>
      <w:r>
        <w:t xml:space="preserve"> </w:t>
      </w:r>
      <w:proofErr w:type="spellStart"/>
      <w:r>
        <w:t>단순</w:t>
      </w:r>
      <w:proofErr w:type="spellEnd"/>
      <w:r>
        <w:t xml:space="preserve"> tone </w:t>
      </w:r>
      <w:proofErr w:type="spellStart"/>
      <w:r>
        <w:t>average</w:t>
      </w:r>
      <w:r>
        <w:t>가</w:t>
      </w:r>
      <w:proofErr w:type="spellEnd"/>
      <w:r>
        <w:t xml:space="preserve"> </w:t>
      </w:r>
      <w:proofErr w:type="spellStart"/>
      <w:r>
        <w:t>아니라</w:t>
      </w:r>
      <w:proofErr w:type="spellEnd"/>
      <w:r>
        <w:t xml:space="preserve"> bit-weighted </w:t>
      </w:r>
      <w:proofErr w:type="spellStart"/>
      <w:r>
        <w:t>BER</w:t>
      </w:r>
      <w:r>
        <w:t>로</w:t>
      </w:r>
      <w:proofErr w:type="spellEnd"/>
      <w:r>
        <w:t xml:space="preserve"> </w:t>
      </w:r>
      <w:proofErr w:type="spellStart"/>
      <w:r>
        <w:t>계산한다</w:t>
      </w:r>
      <w:proofErr w:type="spellEnd"/>
      <w:r>
        <w:t>.</w:t>
      </w:r>
    </w:p>
    <w:p w14:paraId="1D334550" w14:textId="77777777" w:rsidR="00967C62" w:rsidRDefault="00000000">
      <w:pPr>
        <w:pStyle w:val="DisplayFormula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,total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</m:den>
        </m:f>
      </m:oMath>
      <w:r>
        <w:tab/>
        <w:t>(4)</w:t>
      </w:r>
    </w:p>
    <w:p w14:paraId="52F6CBA7" w14:textId="3221907C" w:rsidR="00967C62" w:rsidRDefault="00000000">
      <w:pPr>
        <w:pStyle w:val="Para"/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 BER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P</w:t>
      </w:r>
      <w:r w:rsidR="005F39BF">
        <w:rPr>
          <w:rFonts w:hint="eastAsia"/>
          <w:vertAlign w:val="subscript"/>
          <w:lang w:eastAsia="ko-KR"/>
        </w:rPr>
        <w:t>b</w:t>
      </w:r>
      <w:r>
        <w:rPr>
          <w:lang w:eastAsia="ko-KR"/>
        </w:rPr>
        <w:t>,target</w:t>
      </w:r>
      <w:proofErr w:type="spellEnd"/>
      <w:proofErr w:type="gramEnd"/>
      <w:r>
        <w:rPr>
          <w:lang w:eastAsia="ko-KR"/>
        </w:rPr>
        <w:t>=10</w:t>
      </w:r>
      <w:r w:rsidR="005F39BF">
        <w:rPr>
          <w:rFonts w:hint="eastAsia"/>
          <w:vertAlign w:val="superscript"/>
          <w:lang w:eastAsia="ko-KR"/>
        </w:rPr>
        <w:t>-4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 w:rsidR="007C351C">
        <w:rPr>
          <w:rFonts w:hint="eastAsia"/>
          <w:lang w:eastAsia="ko-KR"/>
        </w:rPr>
        <w:t>low</w:t>
      </w:r>
      <w:r>
        <w:rPr>
          <w:lang w:eastAsia="ko-KR"/>
        </w:rPr>
        <w:t>-BER quantization tail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누락량</w:t>
      </w:r>
      <w:proofErr w:type="spellEnd"/>
      <w:r>
        <w:rPr>
          <w:lang w:eastAsia="ko-KR"/>
        </w:rPr>
        <w:t xml:space="preserve"> 2</w:t>
      </w:r>
      <w:r w:rsidR="005F39BF">
        <w:rPr>
          <w:rFonts w:hint="eastAsia"/>
          <w:vertAlign w:val="superscript"/>
          <w:lang w:eastAsia="ko-KR"/>
        </w:rPr>
        <w:t>-20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예약하여</w:t>
      </w:r>
      <w:r>
        <w:rPr>
          <w:lang w:eastAsia="ko-KR"/>
        </w:rPr>
        <w:t xml:space="preserve"> runtime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 w:rsidR="009C0F6F">
        <w:rPr>
          <w:rFonts w:hint="eastAsia"/>
          <w:lang w:eastAsia="ko-KR"/>
        </w:rPr>
        <w:t>식</w:t>
      </w:r>
      <w:r w:rsidR="009C0F6F">
        <w:rPr>
          <w:rFonts w:hint="eastAsia"/>
          <w:lang w:eastAsia="ko-KR"/>
        </w:rPr>
        <w:t>(5)</w:t>
      </w:r>
      <w:r w:rsidR="009C0F6F">
        <w:rPr>
          <w:rFonts w:hint="eastAsia"/>
          <w:lang w:eastAsia="ko-KR"/>
        </w:rPr>
        <w:t>로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둔다</w:t>
      </w:r>
      <w:r w:rsidR="009C0F6F">
        <w:rPr>
          <w:rFonts w:hint="eastAsia"/>
          <w:lang w:eastAsia="ko-KR"/>
        </w:rPr>
        <w:t>. RTL</w:t>
      </w:r>
      <w:r w:rsidR="009C0F6F">
        <w:rPr>
          <w:rFonts w:hint="eastAsia"/>
          <w:lang w:eastAsia="ko-KR"/>
        </w:rPr>
        <w:t>에서는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분모로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나누지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않고</w:t>
      </w:r>
      <w:r w:rsidR="009C0F6F">
        <w:rPr>
          <w:rFonts w:hint="eastAsia"/>
          <w:lang w:eastAsia="ko-KR"/>
        </w:rPr>
        <w:t xml:space="preserve"> </w:t>
      </w:r>
      <w:r w:rsidR="009C0F6F">
        <w:t xml:space="preserve">weighted-error </w:t>
      </w:r>
      <w:proofErr w:type="spellStart"/>
      <w:r w:rsidR="009C0F6F">
        <w:t>sum</w:t>
      </w:r>
      <w:r w:rsidR="009C0F6F">
        <w:rPr>
          <w:rFonts w:hint="eastAsia"/>
        </w:rPr>
        <w:t>과</w:t>
      </w:r>
      <w:proofErr w:type="spellEnd"/>
      <w:r w:rsidR="009C0F6F">
        <w:t xml:space="preserve"> guarded </w:t>
      </w:r>
      <w:proofErr w:type="spellStart"/>
      <w:r w:rsidR="009C0F6F">
        <w:t>target×total-bit</w:t>
      </w:r>
      <w:proofErr w:type="spellEnd"/>
      <w:r w:rsidR="009C0F6F">
        <w:t xml:space="preserve"> </w:t>
      </w:r>
      <w:proofErr w:type="spellStart"/>
      <w:r w:rsidR="009C0F6F">
        <w:rPr>
          <w:rFonts w:hint="eastAsia"/>
        </w:rPr>
        <w:t>수를</w:t>
      </w:r>
      <w:proofErr w:type="spellEnd"/>
      <w:r w:rsidR="009C0F6F">
        <w:t xml:space="preserve"> cross </w:t>
      </w:r>
      <w:proofErr w:type="spellStart"/>
      <w:r w:rsidR="009C0F6F">
        <w:t>multiplication</w:t>
      </w:r>
      <w:r w:rsidR="009C0F6F">
        <w:rPr>
          <w:rFonts w:hint="eastAsia"/>
        </w:rPr>
        <w:t>으로</w:t>
      </w:r>
      <w:proofErr w:type="spellEnd"/>
      <w:r w:rsidR="009C0F6F">
        <w:t xml:space="preserve"> </w:t>
      </w:r>
      <w:proofErr w:type="spellStart"/>
      <w:r w:rsidR="009C0F6F">
        <w:rPr>
          <w:rFonts w:hint="eastAsia"/>
        </w:rPr>
        <w:t>비교한다</w:t>
      </w:r>
      <w:proofErr w:type="spellEnd"/>
      <w:r>
        <w:rPr>
          <w:lang w:eastAsia="ko-KR"/>
        </w:rPr>
        <w:t>.</w:t>
      </w:r>
    </w:p>
    <w:p w14:paraId="60EFAB58" w14:textId="77777777" w:rsidR="00967C62" w:rsidRDefault="00000000">
      <w:pPr>
        <w:pStyle w:val="DisplayFormula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,total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,target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9.90463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ab/>
        <w:t>(5)</w:t>
      </w:r>
    </w:p>
    <w:p w14:paraId="6BECEAAF" w14:textId="77777777" w:rsidR="009C0F6F" w:rsidRDefault="009C0F6F">
      <w:pPr>
        <w:pStyle w:val="Para"/>
        <w:rPr>
          <w:lang w:eastAsia="ko-KR"/>
        </w:rPr>
      </w:pPr>
      <w:r>
        <w:rPr>
          <w:rFonts w:hint="eastAsia"/>
          <w:lang w:eastAsia="ko-KR"/>
        </w:rPr>
        <w:t>Engine FSM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scan, BER</w:t>
      </w:r>
      <w:r>
        <w:rPr>
          <w:rFonts w:hint="eastAsia"/>
          <w:lang w:eastAsia="ko-KR"/>
        </w:rPr>
        <w:t>판정</w:t>
      </w:r>
      <w:r>
        <w:rPr>
          <w:rFonts w:hint="eastAsia"/>
          <w:lang w:eastAsia="ko-KR"/>
        </w:rPr>
        <w:t xml:space="preserve">, margin update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output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동작한다</w:t>
      </w:r>
      <w:r>
        <w:rPr>
          <w:rFonts w:hint="eastAsia"/>
          <w:lang w:eastAsia="ko-KR"/>
        </w:rPr>
        <w:t xml:space="preserve">. </w:t>
      </w:r>
    </w:p>
    <w:p w14:paraId="7AF431CF" w14:textId="02F7206A" w:rsidR="009C0F6F" w:rsidRDefault="00000000" w:rsidP="009C0F6F">
      <w:pPr>
        <w:pStyle w:val="DisplayFormula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M,final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9C0F6F">
        <w:tab/>
        <w:t>(</w:t>
      </w:r>
      <w:r w:rsidR="009C0F6F">
        <w:rPr>
          <w:rFonts w:hint="eastAsia"/>
          <w:lang w:eastAsia="ko-KR"/>
        </w:rPr>
        <w:t>6</w:t>
      </w:r>
      <w:r w:rsidR="009C0F6F">
        <w:t>)</w:t>
      </w:r>
    </w:p>
    <w:p w14:paraId="658D3B77" w14:textId="701EE74B" w:rsidR="00967C62" w:rsidRDefault="00000000">
      <w:pPr>
        <w:pStyle w:val="Para"/>
        <w:rPr>
          <w:lang w:eastAsia="ko-KR"/>
        </w:rPr>
      </w:pPr>
      <w:r>
        <w:t>각</w:t>
      </w:r>
      <w:r>
        <w:t xml:space="preserve"> </w:t>
      </w:r>
      <w:proofErr w:type="spellStart"/>
      <w:r>
        <w:t>scan</w:t>
      </w:r>
      <w:r>
        <w:t>에서</w:t>
      </w:r>
      <w:proofErr w:type="spellEnd"/>
      <w:r>
        <w:t xml:space="preserve"> </w:t>
      </w:r>
      <w:proofErr w:type="spellStart"/>
      <w:r>
        <w:t>tone</w:t>
      </w:r>
      <w:r>
        <w:t>별</w:t>
      </w:r>
      <w:proofErr w:type="spellEnd"/>
      <w:r>
        <w:t xml:space="preserve"> </w:t>
      </w:r>
      <w:proofErr w:type="spellStart"/>
      <w:r>
        <w:t>SNR</w:t>
      </w:r>
      <w:r>
        <w:t>이</w:t>
      </w:r>
      <w:proofErr w:type="spellEnd"/>
      <w:r>
        <w:t xml:space="preserve"> base threshold</w:t>
      </w:r>
      <w:r w:rsidR="009C0F6F">
        <w:rPr>
          <w:rFonts w:hint="eastAsia"/>
          <w:lang w:eastAsia="ko-KR"/>
        </w:rPr>
        <w:t xml:space="preserve"> T</w:t>
      </w:r>
      <w:r w:rsidR="009C0F6F" w:rsidRPr="009C0F6F">
        <w:rPr>
          <w:rFonts w:hint="eastAsia"/>
          <w:vertAlign w:val="subscript"/>
          <w:lang w:eastAsia="ko-KR"/>
        </w:rPr>
        <w:t>M</w:t>
      </w:r>
      <w:r w:rsidR="009C0F6F">
        <w:rPr>
          <w:rFonts w:hint="eastAsia"/>
          <w:lang w:eastAsia="ko-KR"/>
        </w:rPr>
        <w:t>과</w:t>
      </w:r>
      <w:r>
        <w:t xml:space="preserve"> </w:t>
      </w:r>
      <w:proofErr w:type="spellStart"/>
      <w:r>
        <w:t>현재</w:t>
      </w:r>
      <w:proofErr w:type="spellEnd"/>
      <w:r>
        <w:t xml:space="preserve"> QAM-specific margin</w:t>
      </w:r>
      <w:r w:rsidR="009C0F6F" w:rsidRPr="009C0F6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9C0F6F">
        <w:rPr>
          <w:rFonts w:hint="eastAsia"/>
          <w:lang w:eastAsia="ko-KR"/>
        </w:rPr>
        <w:t>의</w:t>
      </w:r>
      <w:r w:rsidR="009C0F6F">
        <w:rPr>
          <w:rFonts w:hint="eastAsia"/>
          <w:lang w:eastAsia="ko-KR"/>
        </w:rPr>
        <w:t xml:space="preserve"> </w:t>
      </w:r>
      <w:r w:rsidR="009C0F6F">
        <w:rPr>
          <w:rFonts w:hint="eastAsia"/>
          <w:lang w:eastAsia="ko-KR"/>
        </w:rPr>
        <w:t>합을</w:t>
      </w:r>
      <w:r>
        <w:t xml:space="preserve"> </w:t>
      </w:r>
      <w:proofErr w:type="spellStart"/>
      <w:r>
        <w:t>만족하는</w:t>
      </w:r>
      <w:proofErr w:type="spellEnd"/>
      <w:r>
        <w:t xml:space="preserve"> </w:t>
      </w:r>
      <w:proofErr w:type="spellStart"/>
      <w:r>
        <w:t>가장</w:t>
      </w:r>
      <w:proofErr w:type="spellEnd"/>
      <w:r>
        <w:t xml:space="preserve"> </w:t>
      </w:r>
      <w:proofErr w:type="spellStart"/>
      <w:r>
        <w:t>높은</w:t>
      </w:r>
      <w:proofErr w:type="spellEnd"/>
      <w:r>
        <w:t xml:space="preserve"> </w:t>
      </w:r>
      <w:proofErr w:type="spellStart"/>
      <w:r>
        <w:t>QAM</w:t>
      </w:r>
      <w:r>
        <w:t>을</w:t>
      </w:r>
      <w:proofErr w:type="spellEnd"/>
      <w:r>
        <w:t xml:space="preserve"> </w:t>
      </w:r>
      <w:proofErr w:type="spellStart"/>
      <w:r>
        <w:t>할당한다</w:t>
      </w:r>
      <w:proofErr w:type="spellEnd"/>
      <w:r>
        <w:t xml:space="preserve">. Guarded BER </w:t>
      </w:r>
      <w:proofErr w:type="spellStart"/>
      <w:r>
        <w:t>target</w:t>
      </w:r>
      <w:r>
        <w:t>을</w:t>
      </w:r>
      <w:proofErr w:type="spellEnd"/>
      <w:r>
        <w:t xml:space="preserve"> </w:t>
      </w:r>
      <w:proofErr w:type="spellStart"/>
      <w:r>
        <w:t>만족하지</w:t>
      </w:r>
      <w:proofErr w:type="spellEnd"/>
      <w:r>
        <w:t xml:space="preserve"> </w:t>
      </w:r>
      <w:proofErr w:type="spellStart"/>
      <w:r>
        <w:t>못하면</w:t>
      </w:r>
      <w:proofErr w:type="spellEnd"/>
      <w:r>
        <w:t xml:space="preserve"> </w:t>
      </w:r>
      <w:r w:rsidR="00AF7CA9">
        <w:rPr>
          <w:rFonts w:hint="eastAsia"/>
          <w:lang w:eastAsia="ko-KR"/>
        </w:rPr>
        <w:t>네</w:t>
      </w:r>
      <w:r w:rsidR="00AF7CA9">
        <w:rPr>
          <w:rFonts w:hint="eastAsia"/>
          <w:lang w:eastAsia="ko-KR"/>
        </w:rPr>
        <w:t xml:space="preserve"> per-QAM error sum/count</w:t>
      </w:r>
      <w:r w:rsidR="00AF7CA9">
        <w:rPr>
          <w:rFonts w:hint="eastAsia"/>
          <w:lang w:eastAsia="ko-KR"/>
        </w:rPr>
        <w:t>에서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각</w:t>
      </w:r>
      <w:r>
        <w:t xml:space="preserve"> </w:t>
      </w:r>
      <w:proofErr w:type="spellStart"/>
      <w:r>
        <w:t>group</w:t>
      </w:r>
      <w:r>
        <w:t>의</w:t>
      </w:r>
      <w:proofErr w:type="spellEnd"/>
      <w:r>
        <w:t xml:space="preserve"> </w:t>
      </w:r>
      <w:proofErr w:type="spellStart"/>
      <w:r>
        <w:t>평균</w:t>
      </w:r>
      <w:proofErr w:type="spellEnd"/>
      <w:r>
        <w:t xml:space="preserve"> estimated </w:t>
      </w:r>
      <w:proofErr w:type="spellStart"/>
      <w:r>
        <w:t>BER</w:t>
      </w:r>
      <w:r>
        <w:t>을</w:t>
      </w:r>
      <w:proofErr w:type="spellEnd"/>
      <w:r>
        <w:t xml:space="preserve"> </w:t>
      </w:r>
      <w:proofErr w:type="spellStart"/>
      <w:r>
        <w:t>비교하</w:t>
      </w:r>
      <w:proofErr w:type="spellEnd"/>
      <w:r w:rsidR="00AF7CA9">
        <w:rPr>
          <w:rFonts w:hint="eastAsia"/>
          <w:lang w:eastAsia="ko-KR"/>
        </w:rPr>
        <w:t>고</w:t>
      </w:r>
      <w:r>
        <w:t xml:space="preserve"> </w:t>
      </w:r>
      <w:r w:rsidR="00AF7CA9">
        <w:rPr>
          <w:rFonts w:hint="eastAsia"/>
          <w:lang w:eastAsia="ko-KR"/>
        </w:rPr>
        <w:t xml:space="preserve">worst </w:t>
      </w:r>
      <w:proofErr w:type="spellStart"/>
      <w:r w:rsidR="00AF7CA9">
        <w:rPr>
          <w:rFonts w:hint="eastAsia"/>
          <w:lang w:eastAsia="ko-KR"/>
        </w:rPr>
        <w:t>tier</w:t>
      </w:r>
      <w:r>
        <w:t>의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을</w:t>
      </w:r>
      <w:r>
        <w:t xml:space="preserve"> 6554/65536=0.100006 dB </w:t>
      </w:r>
      <w:proofErr w:type="spellStart"/>
      <w:r>
        <w:t>증가시킨다</w:t>
      </w:r>
      <w:proofErr w:type="spellEnd"/>
      <w:r>
        <w:t xml:space="preserve">. </w:t>
      </w:r>
      <w:proofErr w:type="spellStart"/>
      <w:r>
        <w:t>나눗셈은</w:t>
      </w:r>
      <w:proofErr w:type="spellEnd"/>
      <w:r>
        <w:t xml:space="preserve"> cross </w:t>
      </w:r>
      <w:proofErr w:type="spellStart"/>
      <w:r>
        <w:t>multiplication</w:t>
      </w:r>
      <w:r>
        <w:t>으로</w:t>
      </w:r>
      <w:proofErr w:type="spellEnd"/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순차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처리한다</w:t>
      </w:r>
      <w:r>
        <w:t xml:space="preserve">. </w:t>
      </w:r>
      <w:r w:rsidR="00AF7CA9">
        <w:rPr>
          <w:rFonts w:hint="eastAsia"/>
          <w:lang w:eastAsia="ko-KR"/>
        </w:rPr>
        <w:t>최초</w:t>
      </w:r>
      <w:r w:rsidR="00AF7CA9">
        <w:rPr>
          <w:rFonts w:hint="eastAsia"/>
          <w:lang w:eastAsia="ko-KR"/>
        </w:rPr>
        <w:t xml:space="preserve"> valid allocation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찾은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뒤에는</w:t>
      </w:r>
      <w:r w:rsidR="00AF7CA9">
        <w:rPr>
          <w:rFonts w:hint="eastAsia"/>
          <w:lang w:eastAsia="ko-KR"/>
        </w:rPr>
        <w:t xml:space="preserve"> </w:t>
      </w:r>
      <w:r>
        <w:t>각</w:t>
      </w:r>
      <w:r>
        <w:t xml:space="preserve"> QAM </w:t>
      </w:r>
      <w:proofErr w:type="spellStart"/>
      <w:r>
        <w:t>margin</w:t>
      </w:r>
      <w:r>
        <w:t>을</w:t>
      </w:r>
      <w:proofErr w:type="spellEnd"/>
      <w:r>
        <w:t xml:space="preserve"> </w:t>
      </w:r>
      <w:r>
        <w:t>한</w:t>
      </w:r>
      <w:r>
        <w:t xml:space="preserve"> </w:t>
      </w:r>
      <w:proofErr w:type="spellStart"/>
      <w:r>
        <w:t>step</w:t>
      </w:r>
      <w:r>
        <w:t>씩</w:t>
      </w:r>
      <w:proofErr w:type="spellEnd"/>
      <w:r>
        <w:t xml:space="preserve"> </w:t>
      </w:r>
      <w:r>
        <w:t>낮</w:t>
      </w:r>
      <w:r w:rsidR="00AF7CA9">
        <w:rPr>
          <w:rFonts w:hint="eastAsia"/>
          <w:lang w:eastAsia="ko-KR"/>
        </w:rPr>
        <w:t>추어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다시</w:t>
      </w:r>
      <w:r w:rsidR="00AF7CA9">
        <w:rPr>
          <w:rFonts w:hint="eastAsia"/>
          <w:lang w:eastAsia="ko-KR"/>
        </w:rPr>
        <w:t xml:space="preserve"> scan </w:t>
      </w:r>
      <w:r w:rsidR="00AF7CA9">
        <w:rPr>
          <w:rFonts w:hint="eastAsia"/>
          <w:lang w:eastAsia="ko-KR"/>
        </w:rPr>
        <w:t>하고</w:t>
      </w:r>
      <w:r w:rsidR="00AF7CA9">
        <w:rPr>
          <w:rFonts w:hint="eastAsia"/>
          <w:lang w:eastAsia="ko-KR"/>
        </w:rPr>
        <w:t>, guarded BER target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통과한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후보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중</w:t>
      </w:r>
      <w:r w:rsidR="00AF7CA9">
        <w:rPr>
          <w:rFonts w:hint="eastAsia"/>
          <w:lang w:eastAsia="ko-KR"/>
        </w:rPr>
        <w:t xml:space="preserve"> loaded bit </w:t>
      </w:r>
      <w:r w:rsidR="00AF7CA9">
        <w:rPr>
          <w:rFonts w:hint="eastAsia"/>
          <w:lang w:eastAsia="ko-KR"/>
        </w:rPr>
        <w:t>수가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가장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큰</w:t>
      </w:r>
      <w:r w:rsidR="00AF7CA9">
        <w:rPr>
          <w:rFonts w:hint="eastAsia"/>
          <w:lang w:eastAsia="ko-KR"/>
        </w:rPr>
        <w:t>allocation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채택한다</w:t>
      </w:r>
      <w:r w:rsidR="00AF7CA9">
        <w:rPr>
          <w:rFonts w:hint="eastAsia"/>
          <w:lang w:eastAsia="ko-KR"/>
        </w:rPr>
        <w:t xml:space="preserve">. </w:t>
      </w:r>
      <w:r w:rsidR="00AF7CA9">
        <w:rPr>
          <w:rFonts w:hint="eastAsia"/>
          <w:lang w:eastAsia="ko-KR"/>
        </w:rPr>
        <w:t>더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이상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유효한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감소가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없으면</w:t>
      </w:r>
      <w:r w:rsidR="00AF7CA9">
        <w:rPr>
          <w:rFonts w:hint="eastAsia"/>
          <w:lang w:eastAsia="ko-KR"/>
        </w:rPr>
        <w:t xml:space="preserve"> scan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멈추고</w:t>
      </w:r>
      <w:r w:rsidR="00AF7CA9">
        <w:rPr>
          <w:rFonts w:hint="eastAsia"/>
          <w:lang w:eastAsia="ko-KR"/>
        </w:rPr>
        <w:t xml:space="preserve"> allocation</w:t>
      </w:r>
      <w:r w:rsidR="00AF7CA9">
        <w:rPr>
          <w:rFonts w:hint="eastAsia"/>
          <w:lang w:eastAsia="ko-KR"/>
        </w:rPr>
        <w:t>을</w:t>
      </w:r>
      <w:r w:rsidR="00AF7CA9">
        <w:rPr>
          <w:rFonts w:hint="eastAsia"/>
          <w:lang w:eastAsia="ko-KR"/>
        </w:rPr>
        <w:t xml:space="preserve"> </w:t>
      </w:r>
      <w:r w:rsidR="00AF7CA9">
        <w:rPr>
          <w:rFonts w:hint="eastAsia"/>
          <w:lang w:eastAsia="ko-KR"/>
        </w:rPr>
        <w:t>출력한다</w:t>
      </w:r>
      <w:r w:rsidR="00AF7CA9">
        <w:rPr>
          <w:rFonts w:hint="eastAsia"/>
          <w:lang w:eastAsia="ko-KR"/>
        </w:rPr>
        <w:t>.</w:t>
      </w:r>
    </w:p>
    <w:p w14:paraId="762F1EAA" w14:textId="77777777" w:rsidR="00967C62" w:rsidRDefault="00000000">
      <w:pPr>
        <w:pStyle w:val="Para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5EE78A2A" wp14:editId="73AC59FA">
            <wp:extent cx="2907792" cy="2041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servative_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20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F21B" w14:textId="77777777" w:rsidR="00C64DE7" w:rsidRDefault="00C64DE7">
      <w:pPr>
        <w:pStyle w:val="Para"/>
        <w:jc w:val="center"/>
        <w:rPr>
          <w:lang w:eastAsia="ko-KR"/>
        </w:rPr>
      </w:pPr>
    </w:p>
    <w:p w14:paraId="08B8692E" w14:textId="5A409F60" w:rsidR="00967C62" w:rsidRDefault="00000000">
      <w:pPr>
        <w:pStyle w:val="FigureCaption"/>
      </w:pPr>
      <w:r>
        <w:t>Fig. 2 4/16/64/256-QAM</w:t>
      </w:r>
      <w:r>
        <w:t>의</w:t>
      </w:r>
      <w:r>
        <w:t xml:space="preserve"> exact-</w:t>
      </w:r>
      <w:proofErr w:type="spellStart"/>
      <w:r>
        <w:t>erfc</w:t>
      </w:r>
      <w:proofErr w:type="spellEnd"/>
      <w:r>
        <w:t xml:space="preserve"> </w:t>
      </w:r>
      <w:proofErr w:type="gramStart"/>
      <w:r>
        <w:t>BER(</w:t>
      </w:r>
      <w:proofErr w:type="spellStart"/>
      <w:proofErr w:type="gramEnd"/>
      <w:r>
        <w:t>점선</w:t>
      </w:r>
      <w:proofErr w:type="spellEnd"/>
      <w:r>
        <w:t>)</w:t>
      </w:r>
      <w:r>
        <w:t>과</w:t>
      </w:r>
      <w:r>
        <w:t xml:space="preserve"> </w:t>
      </w:r>
      <w:r w:rsidR="00524FA2">
        <w:rPr>
          <w:rFonts w:hint="eastAsia"/>
          <w:lang w:eastAsia="ko-KR"/>
        </w:rPr>
        <w:t xml:space="preserve">proposed engine </w:t>
      </w:r>
      <w:r>
        <w:t>Q24</w:t>
      </w:r>
      <w:r w:rsidR="00524FA2">
        <w:rPr>
          <w:rFonts w:hint="eastAsia"/>
          <w:lang w:eastAsia="ko-KR"/>
        </w:rPr>
        <w:t xml:space="preserve"> BER</w:t>
      </w:r>
      <w:r>
        <w:t xml:space="preserve"> estimator(</w:t>
      </w:r>
      <w:proofErr w:type="spellStart"/>
      <w:r>
        <w:t>실선</w:t>
      </w:r>
      <w:proofErr w:type="spellEnd"/>
      <w:r>
        <w:t xml:space="preserve">). </w:t>
      </w:r>
      <w:r>
        <w:t>각</w:t>
      </w:r>
      <w:r>
        <w:t xml:space="preserve"> curve</w:t>
      </w:r>
      <w:r>
        <w:t>는</w:t>
      </w:r>
      <w:r>
        <w:t xml:space="preserve"> base threshold</w:t>
      </w:r>
      <w:r>
        <w:t>부터</w:t>
      </w:r>
      <w:r>
        <w:t xml:space="preserve"> exact BER=2^-20</w:t>
      </w:r>
      <w:r>
        <w:t>까지의</w:t>
      </w:r>
      <w:r>
        <w:t xml:space="preserve"> </w:t>
      </w:r>
      <w:r>
        <w:t>검증</w:t>
      </w:r>
      <w:r>
        <w:t xml:space="preserve"> </w:t>
      </w:r>
      <w:r>
        <w:t>구간만</w:t>
      </w:r>
      <w:r>
        <w:t xml:space="preserve"> </w:t>
      </w:r>
      <w:r>
        <w:t>표시하였다</w:t>
      </w:r>
      <w:r>
        <w:t>.</w:t>
      </w:r>
    </w:p>
    <w:p w14:paraId="25A7C249" w14:textId="2B44863E" w:rsidR="00967C62" w:rsidRDefault="00000000">
      <w:pPr>
        <w:pStyle w:val="Para"/>
      </w:pPr>
      <w:r>
        <w:rPr>
          <w:i/>
        </w:rPr>
        <w:t>Results and discussion:</w:t>
      </w:r>
      <w:r>
        <w:t xml:space="preserve"> Pole-residue </w:t>
      </w:r>
      <w:r>
        <w:t>기반</w:t>
      </w:r>
      <w:r>
        <w:t xml:space="preserve"> Channel-25</w:t>
      </w:r>
      <w:r>
        <w:t>와</w:t>
      </w:r>
      <w:r>
        <w:t xml:space="preserve"> deterministic two-null channel</w:t>
      </w:r>
      <w:r>
        <w:t>을</w:t>
      </w:r>
      <w:r>
        <w:t xml:space="preserve"> </w:t>
      </w:r>
      <w:r>
        <w:t>평가하였다</w:t>
      </w:r>
      <w:r>
        <w:t xml:space="preserve">. </w:t>
      </w:r>
      <w:r>
        <w:t>성능</w:t>
      </w:r>
      <w:r>
        <w:t xml:space="preserve"> </w:t>
      </w:r>
      <w:r>
        <w:lastRenderedPageBreak/>
        <w:t>상한은</w:t>
      </w:r>
      <w:r>
        <w:t xml:space="preserve"> synthesizable baseline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동일한</w:t>
      </w:r>
      <w:r>
        <w:t xml:space="preserve"> Q16 SNR</w:t>
      </w:r>
      <w:r>
        <w:t>과</w:t>
      </w:r>
      <w:r>
        <w:t xml:space="preserve"> candidate set</w:t>
      </w:r>
      <w:r>
        <w:t>을</w:t>
      </w:r>
      <w:r>
        <w:t xml:space="preserve"> </w:t>
      </w:r>
      <w:proofErr w:type="spellStart"/>
      <w:r>
        <w:t>사용하는</w:t>
      </w:r>
      <w:proofErr w:type="spellEnd"/>
      <w:r>
        <w:t xml:space="preserve"> offline exact-</w:t>
      </w:r>
      <w:proofErr w:type="spellStart"/>
      <w:r>
        <w:t>erfc</w:t>
      </w:r>
      <w:proofErr w:type="spellEnd"/>
      <w:r>
        <w:t xml:space="preserve"> </w:t>
      </w:r>
      <w:r>
        <w:t>로</w:t>
      </w:r>
      <w:r>
        <w:t xml:space="preserve"> </w:t>
      </w:r>
      <w:proofErr w:type="spellStart"/>
      <w:r>
        <w:t>정의하였다</w:t>
      </w:r>
      <w:proofErr w:type="spellEnd"/>
      <w:r>
        <w:t xml:space="preserve">. Exact-erfc </w:t>
      </w:r>
      <w:r>
        <w:t>대비</w:t>
      </w:r>
      <w:r>
        <w:t xml:space="preserve"> Channel-25</w:t>
      </w:r>
      <w:r>
        <w:t>의</w:t>
      </w:r>
      <w:r>
        <w:t xml:space="preserve"> rate</w:t>
      </w:r>
      <w:r>
        <w:t>는</w:t>
      </w:r>
      <w:r>
        <w:t xml:space="preserve"> 38.261→37.464 Gb/s, two-null</w:t>
      </w:r>
      <w:r>
        <w:t>은</w:t>
      </w:r>
      <w:r>
        <w:t xml:space="preserve"> 37.899→37.464 Gb/s</w:t>
      </w:r>
      <w:r>
        <w:t>였으며</w:t>
      </w:r>
      <w:r>
        <w:t xml:space="preserve">, </w:t>
      </w:r>
      <w:r>
        <w:t>대응</w:t>
      </w:r>
      <w:r>
        <w:t xml:space="preserve"> rate loss</w:t>
      </w:r>
      <w:r>
        <w:t>는</w:t>
      </w:r>
      <w:r>
        <w:t xml:space="preserve"> </w:t>
      </w:r>
      <w:r>
        <w:t>각각</w:t>
      </w:r>
      <w:r>
        <w:t xml:space="preserve"> 2.08%</w:t>
      </w:r>
      <w:r>
        <w:t>와</w:t>
      </w:r>
      <w:r>
        <w:t xml:space="preserve"> 1.15%</w:t>
      </w:r>
      <w:r>
        <w:t>로</w:t>
      </w:r>
      <w:r>
        <w:t xml:space="preserve"> </w:t>
      </w:r>
      <w:r>
        <w:t>나타났다</w:t>
      </w:r>
      <w:r>
        <w:t>.</w:t>
      </w:r>
    </w:p>
    <w:p w14:paraId="2FD52351" w14:textId="56CAC073" w:rsidR="00967C62" w:rsidRDefault="00000000">
      <w:pPr>
        <w:pStyle w:val="Para"/>
      </w:pPr>
      <w:r>
        <w:t>제안</w:t>
      </w:r>
      <w:r>
        <w:t xml:space="preserve"> engine</w:t>
      </w:r>
      <w:r>
        <w:t>의</w:t>
      </w:r>
      <w:r>
        <w:t xml:space="preserve"> runtime conservative-Q24 BER</w:t>
      </w:r>
      <w:r>
        <w:t>은</w:t>
      </w:r>
      <w:r>
        <w:t xml:space="preserve"> </w:t>
      </w:r>
      <w:r>
        <w:t>두</w:t>
      </w:r>
      <w:r>
        <w:t xml:space="preserve"> profile</w:t>
      </w:r>
      <w:r>
        <w:t>에서</w:t>
      </w:r>
      <w:r>
        <w:t xml:space="preserve"> </w:t>
      </w:r>
      <w:r>
        <w:t>각각</w:t>
      </w:r>
      <w:r>
        <w:t xml:space="preserve"> 9.901×10-5</w:t>
      </w:r>
      <w:r>
        <w:t>와</w:t>
      </w:r>
      <w:r>
        <w:t xml:space="preserve"> 9.853×10-5</w:t>
      </w:r>
      <w:r>
        <w:t>였고</w:t>
      </w:r>
      <w:r>
        <w:t xml:space="preserve">, </w:t>
      </w:r>
      <w:r>
        <w:t>동일</w:t>
      </w:r>
      <w:r>
        <w:t xml:space="preserve"> final allocation</w:t>
      </w:r>
      <w:r>
        <w:t>을</w:t>
      </w:r>
      <w:r>
        <w:t xml:space="preserve"> exact erfc</w:t>
      </w:r>
      <w:r>
        <w:t>로</w:t>
      </w:r>
      <w:r>
        <w:t xml:space="preserve"> offline </w:t>
      </w:r>
      <w:r>
        <w:t>재평가한</w:t>
      </w:r>
      <w:r>
        <w:t xml:space="preserve"> BER</w:t>
      </w:r>
      <w:r>
        <w:t>은</w:t>
      </w:r>
      <w:r>
        <w:t xml:space="preserve"> 8.229×10-5</w:t>
      </w:r>
      <w:r>
        <w:t>와</w:t>
      </w:r>
      <w:r>
        <w:t xml:space="preserve"> 8.178×10-5</w:t>
      </w:r>
      <w:r>
        <w:t>였다</w:t>
      </w:r>
      <w:r>
        <w:t xml:space="preserve">. </w:t>
      </w:r>
      <w:r>
        <w:t>즉</w:t>
      </w:r>
      <w:r>
        <w:t xml:space="preserve"> runtime estimator</w:t>
      </w:r>
      <w:r>
        <w:t>가</w:t>
      </w:r>
      <w:r>
        <w:t xml:space="preserve"> target </w:t>
      </w:r>
      <w:r>
        <w:t>직전에서</w:t>
      </w:r>
      <w:r>
        <w:t xml:space="preserve"> allocation</w:t>
      </w:r>
      <w:r>
        <w:t>을</w:t>
      </w:r>
      <w:r>
        <w:t xml:space="preserve"> </w:t>
      </w:r>
      <w:r>
        <w:t>중단하더라도</w:t>
      </w:r>
      <w:r>
        <w:t xml:space="preserve"> </w:t>
      </w:r>
      <w:r>
        <w:t>실제</w:t>
      </w:r>
      <w:r>
        <w:t xml:space="preserve"> exact BER</w:t>
      </w:r>
      <w:r>
        <w:t>은</w:t>
      </w:r>
      <w:r>
        <w:t xml:space="preserve"> </w:t>
      </w:r>
      <w:r>
        <w:t>모두</w:t>
      </w:r>
      <w:r>
        <w:t xml:space="preserve"> 10^-4 </w:t>
      </w:r>
      <w:r>
        <w:t>이하였으며</w:t>
      </w:r>
      <w:r>
        <w:t xml:space="preserve">, </w:t>
      </w:r>
      <w:r>
        <w:t>이는</w:t>
      </w:r>
      <w:r>
        <w:t xml:space="preserve"> one-sided coefficient selection</w:t>
      </w:r>
      <w:r>
        <w:t>과</w:t>
      </w:r>
      <w:r>
        <w:t xml:space="preserve"> 2^-20 residual guard</w:t>
      </w:r>
      <w:r>
        <w:t>의</w:t>
      </w:r>
      <w:r>
        <w:t xml:space="preserve"> </w:t>
      </w:r>
      <w:r>
        <w:t>의도와</w:t>
      </w:r>
      <w:r>
        <w:t xml:space="preserve"> </w:t>
      </w:r>
      <w:r>
        <w:t>일치한다</w:t>
      </w:r>
      <w:r>
        <w:t>. Exact-</w:t>
      </w:r>
      <w:proofErr w:type="spellStart"/>
      <w:r>
        <w:t>erf</w:t>
      </w:r>
      <w:r w:rsidR="00C32BBF">
        <w:rPr>
          <w:rFonts w:hint="eastAsia"/>
          <w:lang w:eastAsia="ko-KR"/>
        </w:rPr>
        <w:t>c</w:t>
      </w:r>
      <w:proofErr w:type="spellEnd"/>
      <w:r w:rsidR="00C32BBF">
        <w:rPr>
          <w:rFonts w:hint="eastAsia"/>
          <w:lang w:eastAsia="ko-KR"/>
        </w:rPr>
        <w:t>는</w:t>
      </w:r>
      <w:r w:rsidR="00C32BBF">
        <w:rPr>
          <w:rFonts w:hint="eastAsia"/>
          <w:lang w:eastAsia="ko-KR"/>
        </w:rPr>
        <w:t xml:space="preserve"> </w:t>
      </w:r>
      <w:proofErr w:type="spellStart"/>
      <w:r>
        <w:t>동일</w:t>
      </w:r>
      <w:proofErr w:type="spellEnd"/>
      <w:r>
        <w:t xml:space="preserve"> candidate </w:t>
      </w:r>
      <w:proofErr w:type="spellStart"/>
      <w:r>
        <w:t>set</w:t>
      </w:r>
      <w:r>
        <w:t>의</w:t>
      </w:r>
      <w:proofErr w:type="spellEnd"/>
      <w:r>
        <w:t xml:space="preserve"> software-only global </w:t>
      </w:r>
      <w:proofErr w:type="spellStart"/>
      <w:r>
        <w:t>optimum</w:t>
      </w:r>
      <w:r>
        <w:t>이므로</w:t>
      </w:r>
      <w:proofErr w:type="spellEnd"/>
      <w:r>
        <w:t xml:space="preserve">, </w:t>
      </w:r>
      <w:r>
        <w:t>위</w:t>
      </w:r>
      <w:r>
        <w:t xml:space="preserve"> rate </w:t>
      </w:r>
      <w:proofErr w:type="spellStart"/>
      <w:r>
        <w:t>차이는</w:t>
      </w:r>
      <w:proofErr w:type="spellEnd"/>
      <w:r>
        <w:t xml:space="preserve"> </w:t>
      </w:r>
      <w:proofErr w:type="spellStart"/>
      <w:r>
        <w:t>estimator</w:t>
      </w:r>
      <w:r>
        <w:t>와</w:t>
      </w:r>
      <w:proofErr w:type="spellEnd"/>
      <w:r>
        <w:t xml:space="preserve"> margin-search/</w:t>
      </w:r>
      <w:proofErr w:type="spellStart"/>
      <w:r>
        <w:t>refinement</w:t>
      </w:r>
      <w:r>
        <w:t>를</w:t>
      </w:r>
      <w:proofErr w:type="spellEnd"/>
      <w:r>
        <w:t xml:space="preserve"> </w:t>
      </w:r>
      <w:proofErr w:type="spellStart"/>
      <w:r>
        <w:t>포함한</w:t>
      </w:r>
      <w:proofErr w:type="spellEnd"/>
      <w:r>
        <w:t xml:space="preserve"> hardware-oriented </w:t>
      </w:r>
      <w:proofErr w:type="spellStart"/>
      <w:r>
        <w:t>controller</w:t>
      </w:r>
      <w:r>
        <w:t>의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r w:rsidR="00C32BBF">
        <w:rPr>
          <w:rFonts w:hint="eastAsia"/>
          <w:lang w:eastAsia="ko-KR"/>
        </w:rPr>
        <w:t>cost</w:t>
      </w:r>
      <w:r w:rsidR="00C32BBF">
        <w:rPr>
          <w:rFonts w:hint="eastAsia"/>
          <w:lang w:eastAsia="ko-KR"/>
        </w:rPr>
        <w:t>를</w:t>
      </w:r>
      <w:r>
        <w:t xml:space="preserve"> </w:t>
      </w:r>
      <w:proofErr w:type="spellStart"/>
      <w:r>
        <w:t>나타낸다</w:t>
      </w:r>
      <w:proofErr w:type="spellEnd"/>
      <w:r>
        <w:t>.</w:t>
      </w:r>
    </w:p>
    <w:p w14:paraId="1EB8A821" w14:textId="24C7AEFC" w:rsidR="00967C62" w:rsidRDefault="00C32BBF">
      <w:pPr>
        <w:pStyle w:val="Para"/>
      </w:pPr>
      <w:r>
        <w:rPr>
          <w:rFonts w:hint="eastAsia"/>
          <w:lang w:eastAsia="ko-KR"/>
        </w:rPr>
        <w:t>Proposed</w:t>
      </w:r>
      <w:r w:rsidR="00000000">
        <w:t xml:space="preserve"> RTL</w:t>
      </w:r>
      <w:r w:rsidR="00000000">
        <w:t>은</w:t>
      </w:r>
      <w:r w:rsidR="00000000">
        <w:t xml:space="preserve"> MATLAB </w:t>
      </w:r>
      <w:proofErr w:type="spellStart"/>
      <w:r w:rsidR="00000000">
        <w:t>model</w:t>
      </w:r>
      <w:r w:rsidR="00000000">
        <w:t>과</w:t>
      </w:r>
      <w:proofErr w:type="spellEnd"/>
      <w:r w:rsidR="00000000">
        <w:t xml:space="preserve"> 255-tone final QAM map, final margin, BER metric </w:t>
      </w:r>
      <w:r w:rsidR="00000000">
        <w:t>및</w:t>
      </w:r>
      <w:r w:rsidR="00000000">
        <w:t xml:space="preserve"> 1,034 loaded bits</w:t>
      </w:r>
      <w:r w:rsidR="00000000">
        <w:t>에</w:t>
      </w:r>
      <w:r w:rsidR="00000000">
        <w:t xml:space="preserve"> </w:t>
      </w:r>
      <w:r w:rsidR="00000000">
        <w:t>대해</w:t>
      </w:r>
      <w:r w:rsidR="00000000">
        <w:t xml:space="preserve"> cycle-accurate equivalence</w:t>
      </w:r>
      <w:r w:rsidR="00000000">
        <w:t>를</w:t>
      </w:r>
      <w:r w:rsidR="00000000">
        <w:t xml:space="preserve"> </w:t>
      </w:r>
      <w:r w:rsidR="00000000">
        <w:t>확인하였다</w:t>
      </w:r>
      <w:r w:rsidR="00000000">
        <w:t xml:space="preserve">. </w:t>
      </w:r>
      <w:r w:rsidR="00000000">
        <w:t>구현</w:t>
      </w:r>
      <w:r w:rsidR="00000000">
        <w:t xml:space="preserve"> </w:t>
      </w:r>
      <w:r w:rsidR="00000000">
        <w:t>비용</w:t>
      </w:r>
      <w:r w:rsidR="00000000">
        <w:t xml:space="preserve"> </w:t>
      </w:r>
      <w:r w:rsidR="00000000">
        <w:t>비교에는</w:t>
      </w:r>
      <w:r w:rsidR="00000000">
        <w:t xml:space="preserve"> </w:t>
      </w:r>
      <w:r w:rsidR="00000000">
        <w:t>동일</w:t>
      </w:r>
      <w:r w:rsidR="00000000">
        <w:t xml:space="preserve"> controller, target, Q16/Q24 interface </w:t>
      </w:r>
      <w:r w:rsidR="00000000">
        <w:t>및</w:t>
      </w:r>
      <w:r w:rsidR="00000000">
        <w:t xml:space="preserve"> 1 tone/clock initiation interval</w:t>
      </w:r>
      <w:r w:rsidR="00000000">
        <w:t>을</w:t>
      </w:r>
      <w:r w:rsidR="00000000">
        <w:t xml:space="preserve"> </w:t>
      </w:r>
      <w:proofErr w:type="spellStart"/>
      <w:r w:rsidR="00000000">
        <w:t>갖는</w:t>
      </w:r>
      <w:proofErr w:type="spellEnd"/>
      <w:r w:rsidR="00000000">
        <w:t xml:space="preserve"> high-accuracy unbiased piecewise-Chebyshev 근사를 사용한 RTL baseline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 w:rsidR="00000000"/>
      <w:proofErr w:type="spellStart"/>
      <w:r w:rsidR="00000000"/>
      <w:r w:rsidR="00000000">
        <w:t>을</w:t>
      </w:r>
      <w:proofErr w:type="spellEnd"/>
      <w:r w:rsidR="00000000">
        <w:t xml:space="preserve"> </w:t>
      </w:r>
      <w:proofErr w:type="spellStart"/>
      <w:r w:rsidR="00000000">
        <w:t>사용하였다</w:t>
      </w:r>
      <w:proofErr w:type="spellEnd"/>
      <w:r w:rsidR="00000000">
        <w:t xml:space="preserve">. </w:t>
      </w:r>
      <w:proofErr w:type="spellStart"/>
      <w:r w:rsidR="00000000">
        <w:t>이는</w:t>
      </w:r>
      <w:proofErr w:type="spellEnd"/>
      <w:r w:rsidR="00000000">
        <w:t xml:space="preserve"> offline exact-</w:t>
      </w:r>
      <w:proofErr w:type="spellStart"/>
      <w:r w:rsidR="00000000">
        <w:t>erfc</w:t>
      </w:r>
      <w:proofErr w:type="spellEnd"/>
      <w:r w:rsidR="00000000">
        <w:t xml:space="preserve"> </w:t>
      </w:r>
      <w:r>
        <w:rPr>
          <w:rFonts w:hint="eastAsia"/>
          <w:lang w:eastAsia="ko-KR"/>
        </w:rPr>
        <w:t>와</w:t>
      </w:r>
      <w:r w:rsidR="00000000">
        <w:t xml:space="preserve"> </w:t>
      </w:r>
      <w:proofErr w:type="spellStart"/>
      <w:r w:rsidR="00000000">
        <w:t>구분되는</w:t>
      </w:r>
      <w:proofErr w:type="spellEnd"/>
      <w:r w:rsidR="00000000">
        <w:t xml:space="preserve"> synthesizable hardware </w:t>
      </w:r>
      <w:proofErr w:type="spellStart"/>
      <w:r w:rsidR="00000000">
        <w:t>reference</w:t>
      </w:r>
      <w:r w:rsidR="00000000">
        <w:t>이며</w:t>
      </w:r>
      <w:proofErr w:type="spellEnd"/>
      <w:r w:rsidR="00000000">
        <w:t xml:space="preserve">, </w:t>
      </w:r>
      <w:proofErr w:type="spellStart"/>
      <w:r w:rsidR="00000000">
        <w:t>proposed</w:t>
      </w:r>
      <w:r w:rsidR="00000000">
        <w:t>와</w:t>
      </w:r>
      <w:proofErr w:type="spellEnd"/>
      <w:r w:rsidR="00000000">
        <w:t xml:space="preserve"> </w:t>
      </w:r>
      <w:proofErr w:type="spellStart"/>
      <w:r w:rsidR="00000000">
        <w:t>동일하게</w:t>
      </w:r>
      <w:proofErr w:type="spellEnd"/>
      <w:r w:rsidR="00000000">
        <w:t xml:space="preserve"> allocation controller </w:t>
      </w:r>
      <w:proofErr w:type="spellStart"/>
      <w:r w:rsidR="00000000">
        <w:t>전체를</w:t>
      </w:r>
      <w:proofErr w:type="spellEnd"/>
      <w:r w:rsidR="00000000">
        <w:t xml:space="preserve"> </w:t>
      </w:r>
      <w:proofErr w:type="spellStart"/>
      <w:r w:rsidR="00000000">
        <w:t>포함한다</w:t>
      </w:r>
      <w:proofErr w:type="spellEnd"/>
      <w:r w:rsidR="00000000">
        <w:t>.</w:t>
      </w:r>
    </w:p>
    <w:p w14:paraId="5D698A1D" w14:textId="77777777" w:rsidR="00967C62" w:rsidRDefault="00000000">
      <w:pPr>
        <w:pStyle w:val="Para"/>
      </w:pPr>
      <w:r>
        <w:rPr>
          <w:lang w:eastAsia="ko-KR"/>
        </w:rPr>
        <w:t>Unbiased Chebyshev baseline은</w:t>
      </w:r>
      <w:r>
        <w:rPr>
          <w:lang w:eastAsia="ko-KR"/>
        </w:rPr>
      </w:r>
      <w:r>
        <w:rPr>
          <w:lang w:eastAsia="ko-KR"/>
        </w:rPr>
        <w:t xml:space="preserve"> h(z)=</w:t>
      </w:r>
      <w:proofErr w:type="spellStart"/>
      <w:r>
        <w:rPr>
          <w:lang w:eastAsia="ko-KR"/>
        </w:rPr>
        <w:t>erfc</w:t>
      </w:r>
      <w:proofErr w:type="spellEnd"/>
      <w:r>
        <w:rPr>
          <w:lang w:eastAsia="ko-KR"/>
        </w:rPr>
        <w:t>(√z), z∈[1.25,12.25)</w:t>
      </w:r>
      <w:r>
        <w:rPr>
          <w:lang w:eastAsia="ko-KR"/>
        </w:rPr>
        <w:t>를</w:t>
      </w:r>
      <w:r>
        <w:rPr>
          <w:lang w:eastAsia="ko-KR"/>
        </w:rPr>
        <w:t xml:space="preserve"> 0.25 </w:t>
      </w:r>
      <w:r>
        <w:rPr>
          <w:lang w:eastAsia="ko-KR"/>
        </w:rPr>
        <w:t>간격의</w:t>
      </w:r>
      <w:r>
        <w:rPr>
          <w:lang w:eastAsia="ko-KR"/>
        </w:rPr>
        <w:t xml:space="preserve"> 44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4</w:t>
      </w:r>
      <w:r>
        <w:rPr>
          <w:lang w:eastAsia="ko-KR"/>
        </w:rPr>
        <w:t>차</w:t>
      </w:r>
      <w:r>
        <w:rPr>
          <w:lang w:eastAsia="ko-KR"/>
        </w:rPr>
        <w:t xml:space="preserve"> polynomial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근사한다</w:t>
      </w:r>
      <w:r>
        <w:rPr>
          <w:lang w:eastAsia="ko-KR"/>
        </w:rPr>
        <w:t xml:space="preserve">. </w:t>
      </w:r>
      <w:r>
        <w:t xml:space="preserve">Q30 </w:t>
      </w:r>
      <w:proofErr w:type="spellStart"/>
      <w:r>
        <w:t>계수와</w:t>
      </w:r>
      <w:proofErr w:type="spellEnd"/>
      <w:r>
        <w:t xml:space="preserve"> four-stage Horner pipeline</w:t>
      </w:r>
      <w:r>
        <w:t>을</w:t>
      </w:r>
      <w:r>
        <w:t xml:space="preserve"> </w:t>
      </w:r>
      <w:r>
        <w:t>사용하며</w:t>
      </w:r>
      <w:r>
        <w:t xml:space="preserve"> </w:t>
      </w:r>
      <w:r>
        <w:t>전체</w:t>
      </w:r>
      <w:r>
        <w:t xml:space="preserve"> datapath latency</w:t>
      </w:r>
      <w:r>
        <w:t>는</w:t>
      </w:r>
      <w:r>
        <w:t xml:space="preserve"> 7 cycles</w:t>
      </w:r>
      <w:r>
        <w:t>이다</w:t>
      </w:r>
      <w:r>
        <w:t>. 제안 estimator와 달리 one-sided 제약이나 upward correction은 적용하지 않았다. RTL fixed-point model과의 2,883,584개 Q16/QAM case 비교는 모두 일치하였다. 5×10^-5≤BER≤2×10^-4 구간에서 exact-erfc 대비 최대 underestimation은 0.0595–0.0634%, 최대 overestimation은 0.0568–0.0598%였다.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tbl>
      <w:tblPr>
        <w:tblStyle w:val="ad"/>
        <w:tblW w:w="4070" w:type="dxa"/>
        <w:jc w:val="center"/>
        <w:tblLayout w:type="fixed"/>
        <w:tblLook w:val="04A0" w:firstRow="1" w:lastRow="0" w:firstColumn="1" w:lastColumn="0" w:noHBand="0" w:noVBand="1"/>
      </w:tblPr>
      <w:tblGrid>
        <w:gridCol w:w="1091"/>
        <w:gridCol w:w="1512"/>
        <w:gridCol w:w="1467"/>
      </w:tblGrid>
      <w:tr w:rsidR="002A5329" w:rsidRPr="00312F41" w14:paraId="5E5E8C6F" w14:textId="77777777" w:rsidTr="008F0B62">
        <w:trPr>
          <w:cantSplit/>
          <w:trHeight w:val="361"/>
          <w:jc w:val="center"/>
        </w:trPr>
        <w:tc>
          <w:tcPr>
            <w:tcW w:w="10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tl2br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16BB54" w14:textId="77777777" w:rsidR="00967C62" w:rsidRDefault="00967C62">
            <w:pPr>
              <w:jc w:val="center"/>
            </w:pPr>
            <w:r>
              <w:rPr>
                <w:b/>
                <w:sz w:val="14"/>
              </w:rPr>
              <w:t>Metric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1D47FA" w14:textId="77777777" w:rsidR="00967C62" w:rsidRDefault="00000000">
            <w:pPr>
              <w:jc w:val="center"/>
            </w:pPr>
            <w:r>
              <w:rPr>
                <w:b/>
                <w:sz w:val="14"/>
              </w:rPr>
              <w:t>Chebyshev RTL</w:t>
            </w:r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5F2014" w14:textId="77777777" w:rsidR="00967C62" w:rsidRDefault="00000000">
            <w:pPr>
              <w:jc w:val="center"/>
            </w:pPr>
            <w:r>
              <w:rPr>
                <w:b/>
                <w:sz w:val="14"/>
              </w:rPr>
              <w:t>Proposed</w:t>
            </w:r>
          </w:p>
        </w:tc>
      </w:tr>
      <w:tr w:rsidR="00DB33B8" w14:paraId="152AF7D1" w14:textId="77777777" w:rsidTr="008F0B62">
        <w:trPr>
          <w:cantSplit/>
          <w:trHeight w:val="334"/>
          <w:jc w:val="center"/>
        </w:trPr>
        <w:tc>
          <w:tcPr>
            <w:tcW w:w="109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3E711D" w14:textId="77777777" w:rsidR="00967C62" w:rsidRDefault="00000000">
            <w:pPr>
              <w:jc w:val="center"/>
            </w:pPr>
            <w:r>
              <w:rPr>
                <w:sz w:val="14"/>
              </w:rPr>
              <w:t>Cell area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8649DE" w14:textId="77777777" w:rsidR="00967C62" w:rsidRDefault="00000000">
            <w:pPr>
              <w:jc w:val="center"/>
            </w:pPr>
            <w:r>
              <w:rPr>
                <w:sz w:val="14"/>
              </w:rPr>
              <w:t>50,813.64</w:t>
            </w:r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CC8584" w14:textId="77777777" w:rsidR="00967C62" w:rsidRDefault="00000000">
            <w:pPr>
              <w:jc w:val="center"/>
            </w:pPr>
            <w:r>
              <w:rPr>
                <w:sz w:val="14"/>
              </w:rPr>
              <w:t>29,958.48</w:t>
            </w:r>
          </w:p>
        </w:tc>
      </w:tr>
      <w:tr w:rsidR="00DB33B8" w14:paraId="5138CD00" w14:textId="77777777" w:rsidTr="008F0B62">
        <w:trPr>
          <w:cantSplit/>
          <w:trHeight w:val="334"/>
          <w:jc w:val="center"/>
        </w:trPr>
        <w:tc>
          <w:tcPr>
            <w:tcW w:w="109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A8F5C9" w14:textId="77777777" w:rsidR="00967C62" w:rsidRDefault="00000000">
            <w:pPr>
              <w:jc w:val="center"/>
            </w:pPr>
            <w:r>
              <w:rPr>
                <w:sz w:val="14"/>
              </w:rPr>
              <w:t>Power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E9FC54" w14:textId="7103C3C4" w:rsidR="00967C62" w:rsidRDefault="00000000">
            <w:pPr>
              <w:jc w:val="center"/>
            </w:pPr>
            <w:r>
              <w:rPr>
                <w:sz w:val="14"/>
              </w:rPr>
              <w:t>2.5048 mW</w:t>
            </w:r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821A54" w14:textId="4138D70B" w:rsidR="00967C62" w:rsidRDefault="00000000">
            <w:pPr>
              <w:jc w:val="center"/>
            </w:pPr>
            <w:r>
              <w:rPr>
                <w:sz w:val="14"/>
              </w:rPr>
              <w:t>1.8381 mW</w:t>
            </w:r>
          </w:p>
        </w:tc>
      </w:tr>
      <w:tr w:rsidR="00DB33B8" w14:paraId="72A7F3E6" w14:textId="77777777" w:rsidTr="008F0B62">
        <w:trPr>
          <w:cantSplit/>
          <w:trHeight w:val="199"/>
          <w:jc w:val="center"/>
        </w:trPr>
        <w:tc>
          <w:tcPr>
            <w:tcW w:w="109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1D5398" w14:textId="77777777" w:rsidR="00967C62" w:rsidRDefault="00000000">
            <w:pPr>
              <w:jc w:val="center"/>
            </w:pPr>
            <w:r>
              <w:rPr>
                <w:sz w:val="14"/>
              </w:rPr>
              <w:t>Channel-25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1C927B" w14:textId="43C3136E" w:rsidR="00967C62" w:rsidRDefault="00000000">
            <w:pPr>
              <w:jc w:val="center"/>
            </w:pPr>
            <w:r>
              <w:rPr>
                <w:sz w:val="14"/>
              </w:rPr>
              <w:t>51,109 (511.09 μs)</w:t>
            </w:r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2C7598" w14:textId="2DCD34A2" w:rsidR="00967C62" w:rsidRDefault="00000000">
            <w:pPr>
              <w:jc w:val="center"/>
            </w:pPr>
            <w:r>
              <w:rPr>
                <w:sz w:val="14"/>
              </w:rPr>
              <w:t>56,555 (565.55 μs)</w:t>
            </w:r>
          </w:p>
        </w:tc>
      </w:tr>
      <w:tr w:rsidR="00DB33B8" w14:paraId="0EE49559" w14:textId="77777777" w:rsidTr="008F0B62">
        <w:trPr>
          <w:cantSplit/>
          <w:trHeight w:val="199"/>
          <w:jc w:val="center"/>
        </w:trPr>
        <w:tc>
          <w:tcPr>
            <w:tcW w:w="109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E45BB8" w14:textId="77777777" w:rsidR="00967C62" w:rsidRDefault="00000000">
            <w:pPr>
              <w:jc w:val="center"/>
            </w:pPr>
            <w:r>
              <w:rPr>
                <w:sz w:val="14"/>
              </w:rPr>
              <w:t>Two-null</w:t>
            </w:r>
          </w:p>
        </w:tc>
        <w:tc>
          <w:tcPr>
            <w:tcW w:w="151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9F6BE0" w14:textId="77777777" w:rsidR="00967C62" w:rsidRDefault="00000000">
            <w:pPr>
              <w:jc w:val="center"/>
            </w:pPr>
            <w:r>
              <w:rPr>
                <w:sz w:val="14"/>
              </w:rPr>
              <w:t>58,103 (581.03 μs)</w:t>
            </w:r>
          </w:p>
        </w:tc>
        <w:tc>
          <w:tcPr>
            <w:tcW w:w="146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FA3588" w14:textId="77777777" w:rsidR="00967C62" w:rsidRDefault="00000000">
            <w:pPr>
              <w:jc w:val="center"/>
            </w:pPr>
            <w:r>
              <w:rPr>
                <w:sz w:val="14"/>
              </w:rPr>
              <w:t>57,853 (578.53 μs)</w:t>
            </w:r>
          </w:p>
        </w:tc>
      </w:tr>
    </w:tbl>
    <w:p w14:paraId="042951AC" w14:textId="5609D63F" w:rsidR="00967C62" w:rsidRDefault="00000000">
      <w:pPr>
        <w:pStyle w:val="TableCaption"/>
        <w:keepNext w:val="0"/>
        <w:keepLines/>
      </w:pPr>
      <w:r>
        <w:t>Table 1 Unbiased piecewise-Chebyshev RTL baseline</w:t>
      </w:r>
      <w:r>
        <w:t>과</w:t>
      </w:r>
      <w:r>
        <w:t xml:space="preserve"> proposed engine</w:t>
      </w:r>
      <w:r>
        <w:t>의</w:t>
      </w:r>
      <w:r>
        <w:t xml:space="preserve"> area, power </w:t>
      </w:r>
      <w:r>
        <w:t>및</w:t>
      </w:r>
      <w:r>
        <w:t xml:space="preserve"> latency </w:t>
      </w:r>
      <w:r>
        <w:t>비교</w:t>
      </w:r>
      <w:r>
        <w:t>.</w:t>
      </w:r>
    </w:p>
    <w:p w14:paraId="402EF86B" w14:textId="22B9A97C" w:rsidR="00967C62" w:rsidRDefault="00000000">
      <w:pPr>
        <w:pStyle w:val="Para"/>
        <w:keepLines/>
      </w:pPr>
      <w:r>
        <w:t>동일</w:t>
      </w:r>
      <w:r>
        <w:t xml:space="preserve"> standard-cell library, synthesis </w:t>
      </w:r>
      <w:r>
        <w:t>및</w:t>
      </w:r>
      <w:r>
        <w:t xml:space="preserve"> power-analysis </w:t>
      </w:r>
      <w:r>
        <w:t>조건에서</w:t>
      </w:r>
      <w:r>
        <w:t xml:space="preserve"> unbiased piecewise-Chebyshev baseline</w:t>
      </w:r>
      <w:r>
        <w:t>과</w:t>
      </w:r>
      <w:r>
        <w:t xml:space="preserve"> proposed engine</w:t>
      </w:r>
      <w:r>
        <w:t>의</w:t>
      </w:r>
      <w:r>
        <w:t xml:space="preserve"> total cell area</w:t>
      </w:r>
      <w:r>
        <w:t>는</w:t>
      </w:r>
      <w:r>
        <w:t xml:space="preserve"> </w:t>
      </w:r>
      <w:r>
        <w:t>각각 50,813.64와 29,958.48로</w:t>
      </w:r>
      <w:r/>
      <w:r/>
      <w:r/>
      <w:r/>
      <w:r>
        <w:t xml:space="preserve">, </w:t>
      </w:r>
      <w:proofErr w:type="spellStart"/>
      <w:r>
        <w:t>proposed</w:t>
      </w:r>
      <w:r>
        <w:t>가</w:t>
      </w:r>
      <w:proofErr w:type="spellEnd"/>
      <w:r>
        <w:t xml:space="preserve"> 41.0% </w:t>
      </w:r>
      <w:proofErr w:type="spellStart"/>
      <w:r>
        <w:t>작았다</w:t>
      </w:r>
      <w:proofErr w:type="spellEnd"/>
      <w:r>
        <w:t>. Total power</w:t>
      </w:r>
      <w:r>
        <w:t>는</w:t>
      </w:r>
      <w:r>
        <w:t xml:space="preserve"> 2.5048</w:t>
      </w:r>
      <w:r>
        <w:t>에서</w:t>
      </w:r>
      <w:r>
        <w:t xml:space="preserve"> 1.8381 mW</w:t>
      </w:r>
      <w:r>
        <w:t>로</w:t>
      </w:r>
      <w:r>
        <w:t xml:space="preserve"> 26.6% </w:t>
      </w:r>
      <w:r>
        <w:t>감소하였다</w:t>
      </w:r>
      <w:r>
        <w:t xml:space="preserve">. </w:t>
      </w:r>
    </w:p>
    <w:p w14:paraId="72424362" w14:textId="4A438AD9" w:rsidR="00967C62" w:rsidRDefault="00000000">
      <w:pPr>
        <w:pStyle w:val="Para"/>
        <w:keepLines/>
      </w:pPr>
      <w:r>
        <w:t>100 MHz Channel-25 workload에서 Unbiased Chebyshev baseline</w:t>
      </w:r>
      <w:r/>
      <w:r/>
      <w:r>
        <w:t>과</w:t>
      </w:r>
      <w:r>
        <w:t xml:space="preserve"> proposed engine</w:t>
      </w:r>
      <w:r>
        <w:t>의</w:t>
      </w:r>
      <w:r>
        <w:t xml:space="preserve"> latency</w:t>
      </w:r>
      <w:r>
        <w:t>는</w:t>
      </w:r>
      <w:r>
        <w:t xml:space="preserve"> </w:t>
      </w:r>
      <w:r>
        <w:t>각각</w:t>
      </w:r>
      <w:r>
        <w:t xml:space="preserve"> 511.09</w:t>
      </w:r>
      <w:r>
        <w:t>와</w:t>
      </w:r>
      <w:r>
        <w:t xml:space="preserve"> 565.55 </w:t>
      </w:r>
      <w:proofErr w:type="spellStart"/>
      <w:r>
        <w:t>μs</w:t>
      </w:r>
      <w:r>
        <w:t>였다</w:t>
      </w:r>
      <w:proofErr w:type="spellEnd"/>
      <w:r>
        <w:t xml:space="preserve">. </w:t>
      </w:r>
      <w:proofErr w:type="spellStart"/>
      <w:r>
        <w:t>Baseline</w:t>
      </w:r>
      <w:r>
        <w:t>은</w:t>
      </w:r>
      <w:proofErr w:type="spellEnd"/>
      <w:r>
        <w:t xml:space="preserve"> 186</w:t>
      </w:r>
      <w:r>
        <w:t>회</w:t>
      </w:r>
      <w:r>
        <w:t xml:space="preserve">, </w:t>
      </w:r>
      <w:proofErr w:type="spellStart"/>
      <w:r>
        <w:t>proposed</w:t>
      </w:r>
      <w:r>
        <w:t>는</w:t>
      </w:r>
      <w:proofErr w:type="spellEnd"/>
      <w:r>
        <w:t xml:space="preserve"> 210회의 scan을</w:t>
      </w:r>
      <w:r/>
      <w:r w:rsidR="000736C4">
        <w:rPr>
          <w:rFonts w:hint="eastAsia"/>
          <w:lang w:eastAsia="ko-KR"/>
        </w:rPr>
      </w:r>
      <w:r w:rsidR="000736C4">
        <w:rPr>
          <w:rFonts w:hint="eastAsia"/>
          <w:lang w:eastAsia="ko-KR"/>
        </w:rPr>
      </w:r>
      <w:proofErr w:type="spellStart"/>
      <w:r w:rsidR="000736C4">
        <w:rPr>
          <w:rFonts w:hint="eastAsia"/>
          <w:lang w:eastAsia="ko-KR"/>
        </w:rPr>
      </w:r>
      <w:r/>
      <w:proofErr w:type="spellEnd"/>
      <w:r>
        <w:t xml:space="preserve"> </w:t>
      </w:r>
      <w:proofErr w:type="spellStart"/>
      <w:r>
        <w:t>수행하므로</w:t>
      </w:r>
      <w:proofErr w:type="spellEnd"/>
      <w:r>
        <w:t xml:space="preserve">, 7-cycle baseline </w:t>
      </w:r>
      <w:proofErr w:type="spellStart"/>
      <w:r>
        <w:t>datapath</w:t>
      </w:r>
      <w:r>
        <w:t>와</w:t>
      </w:r>
      <w:proofErr w:type="spellEnd"/>
      <w:r>
        <w:t xml:space="preserve"> 3-cycle proposed </w:t>
      </w:r>
      <w:proofErr w:type="spellStart"/>
      <w:r>
        <w:t>datapath</w:t>
      </w:r>
      <w:r>
        <w:t>의</w:t>
      </w:r>
      <w:proofErr w:type="spellEnd"/>
      <w:r>
        <w:t xml:space="preserve"> </w:t>
      </w:r>
      <w:proofErr w:type="spellStart"/>
      <w:r>
        <w:t>차이보다</w:t>
      </w:r>
      <w:proofErr w:type="spellEnd"/>
      <w:r>
        <w:t xml:space="preserve"> scan </w:t>
      </w:r>
      <w:r>
        <w:t>수</w:t>
      </w:r>
      <w:r>
        <w:t xml:space="preserve"> </w:t>
      </w:r>
      <w:proofErr w:type="spellStart"/>
      <w:r>
        <w:t>차이가</w:t>
      </w:r>
      <w:proofErr w:type="spellEnd"/>
      <w:r>
        <w:t xml:space="preserve"> </w:t>
      </w:r>
      <w:proofErr w:type="spellStart"/>
      <w:r>
        <w:t>크게</w:t>
      </w:r>
      <w:proofErr w:type="spellEnd"/>
      <w:r>
        <w:t xml:space="preserve"> </w:t>
      </w:r>
      <w:proofErr w:type="spellStart"/>
      <w:r>
        <w:t>작용하여</w:t>
      </w:r>
      <w:proofErr w:type="spellEnd"/>
      <w:r>
        <w:t xml:space="preserve"> </w:t>
      </w:r>
      <w:proofErr w:type="spellStart"/>
      <w:r>
        <w:t>baseline</w:t>
      </w:r>
      <w:r>
        <w:t>이</w:t>
      </w:r>
      <w:proofErr w:type="spellEnd"/>
      <w:r>
        <w:t xml:space="preserve"> 54.46 </w:t>
      </w:r>
      <w:proofErr w:type="spellStart"/>
      <w:r>
        <w:t>μs</w:t>
      </w:r>
      <w:proofErr w:type="spellEnd"/>
      <w:r>
        <w:t xml:space="preserve"> </w:t>
      </w:r>
      <w:proofErr w:type="spellStart"/>
      <w:r>
        <w:t>빨랐다</w:t>
      </w:r>
      <w:proofErr w:type="spellEnd"/>
      <w:r>
        <w:t>. Two-null</w:t>
      </w:r>
      <w:r>
        <w:t>에서는</w:t>
      </w:r>
      <w:r>
        <w:t xml:space="preserve"> scan </w:t>
      </w:r>
      <w:r>
        <w:t>수가</w:t>
      </w:r>
      <w:r>
        <w:t xml:space="preserve"> baseline 212</w:t>
      </w:r>
      <w:r>
        <w:t>회와</w:t>
      </w:r>
      <w:r>
        <w:t xml:space="preserve"> proposed 215</w:t>
      </w:r>
      <w:r>
        <w:t>회로</w:t>
      </w:r>
      <w:r>
        <w:t xml:space="preserve"> </w:t>
      </w:r>
      <w:r>
        <w:t>유사하며</w:t>
      </w:r>
      <w:r>
        <w:t>, latency</w:t>
      </w:r>
      <w:r>
        <w:t>는</w:t>
      </w:r>
      <w:r>
        <w:t xml:space="preserve"> </w:t>
      </w:r>
      <w:proofErr w:type="spellStart"/>
      <w:r>
        <w:t>proposed</w:t>
      </w:r>
      <w:r>
        <w:t>가</w:t>
      </w:r>
      <w:proofErr w:type="spellEnd"/>
      <w:r>
        <w:t xml:space="preserve"> 2.50 </w:t>
      </w:r>
      <w:proofErr w:type="spellStart"/>
      <w:r>
        <w:t>μs</w:t>
      </w:r>
      <w:proofErr w:type="spellEnd"/>
      <w:r>
        <w:t xml:space="preserve"> </w:t>
      </w:r>
      <w:proofErr w:type="spellStart"/>
      <w:r>
        <w:t>빨랐다</w:t>
      </w:r>
      <w:proofErr w:type="spellEnd"/>
      <w:r>
        <w:t xml:space="preserve">. </w:t>
      </w:r>
      <w:r>
        <w:t>따라서</w:t>
      </w:r>
      <w:r>
        <w:t xml:space="preserve"> end-to-end latency</w:t>
      </w:r>
      <w:r>
        <w:t>는</w:t>
      </w:r>
      <w:r>
        <w:t xml:space="preserve"> BER datapath </w:t>
      </w:r>
      <w:r>
        <w:t>깊이뿐</w:t>
      </w:r>
      <w:r>
        <w:t xml:space="preserve"> </w:t>
      </w:r>
      <w:r>
        <w:t>아니라</w:t>
      </w:r>
      <w:r>
        <w:t xml:space="preserve"> estimator</w:t>
      </w:r>
      <w:r>
        <w:t>가</w:t>
      </w:r>
      <w:r>
        <w:t xml:space="preserve"> </w:t>
      </w:r>
      <w:r>
        <w:t>유도하는</w:t>
      </w:r>
      <w:r>
        <w:t xml:space="preserve"> margin-search/refinement scan </w:t>
      </w:r>
      <w:r>
        <w:t>수에도</w:t>
      </w:r>
      <w:r>
        <w:t xml:space="preserve"> </w:t>
      </w:r>
      <w:r>
        <w:t>좌우되며</w:t>
      </w:r>
      <w:r>
        <w:t xml:space="preserve">, </w:t>
      </w:r>
      <w:r>
        <w:t>두</w:t>
      </w:r>
      <w:r>
        <w:t xml:space="preserve"> </w:t>
      </w:r>
      <w:r>
        <w:t>구현</w:t>
      </w:r>
      <w:r>
        <w:t xml:space="preserve"> </w:t>
      </w:r>
      <w:r>
        <w:t>모두</w:t>
      </w:r>
      <w:r>
        <w:t xml:space="preserve"> </w:t>
      </w:r>
      <w:r>
        <w:t>두</w:t>
      </w:r>
      <w:r>
        <w:t xml:space="preserve"> profile</w:t>
      </w:r>
      <w:r>
        <w:t>에서</w:t>
      </w:r>
      <w:r>
        <w:t xml:space="preserve"> 1 ms </w:t>
      </w:r>
      <w:r>
        <w:t>제약을</w:t>
      </w:r>
      <w:r>
        <w:t xml:space="preserve"> </w:t>
      </w:r>
      <w:r>
        <w:t>만족하였다</w:t>
      </w:r>
      <w:r>
        <w:t>.</w:t>
      </w:r>
    </w:p>
    <w:p w14:paraId="64FCFEE7" w14:textId="25DB5F26" w:rsidR="00967C62" w:rsidRDefault="00000000">
      <w:pPr>
        <w:pStyle w:val="Para"/>
        <w:keepLines/>
      </w:pPr>
      <w:r>
        <w:rPr>
          <w:i/>
        </w:rPr>
        <w:t>Conclusion:</w:t>
      </w:r>
      <w:r>
        <w:t xml:space="preserve"> </w:t>
      </w:r>
      <w:r>
        <w:t>본</w:t>
      </w:r>
      <w:r>
        <w:t xml:space="preserve"> </w:t>
      </w:r>
      <w:r>
        <w:t>논문은</w:t>
      </w:r>
      <w:r>
        <w:t xml:space="preserve"> DMT wireline transceiver</w:t>
      </w:r>
      <w:r>
        <w:t>의</w:t>
      </w:r>
      <w:r>
        <w:t xml:space="preserve"> training/retraining</w:t>
      </w:r>
      <w:r>
        <w:t>을</w:t>
      </w:r>
      <w:r>
        <w:t xml:space="preserve"> </w:t>
      </w:r>
      <w:r>
        <w:t>위한</w:t>
      </w:r>
      <w:r>
        <w:t xml:space="preserve"> conservative fixed-point BER-aware bit-loading engine</w:t>
      </w:r>
      <w:r>
        <w:t>을</w:t>
      </w:r>
      <w:r>
        <w:t xml:space="preserve"> </w:t>
      </w:r>
      <w:r>
        <w:t>제안하였다</w:t>
      </w:r>
      <w:r>
        <w:t>. Estimator</w:t>
      </w:r>
      <w:r>
        <w:t>가</w:t>
      </w:r>
      <w:r>
        <w:t xml:space="preserve"> </w:t>
      </w:r>
      <w:r>
        <w:t>설계</w:t>
      </w:r>
      <w:r>
        <w:t xml:space="preserve"> </w:t>
      </w:r>
      <w:r>
        <w:t>구간에서</w:t>
      </w:r>
      <w:r>
        <w:t xml:space="preserve"> exact erfc</w:t>
      </w:r>
      <w:r>
        <w:t>를</w:t>
      </w:r>
      <w:r>
        <w:t xml:space="preserve"> underestimate</w:t>
      </w:r>
      <w:r>
        <w:t>하지</w:t>
      </w:r>
      <w:r>
        <w:t xml:space="preserve"> </w:t>
      </w:r>
      <w:r>
        <w:t>않도록</w:t>
      </w:r>
      <w:r>
        <w:t xml:space="preserve"> K,C</w:t>
      </w:r>
      <w:r>
        <w:t>를</w:t>
      </w:r>
      <w:r>
        <w:t xml:space="preserve"> </w:t>
      </w:r>
      <w:r>
        <w:t>선택하고</w:t>
      </w:r>
      <w:r>
        <w:t xml:space="preserve">, 2^-20 residual guard, bit-weighted BER, divider-free group selection </w:t>
      </w:r>
      <w:r>
        <w:t>및</w:t>
      </w:r>
      <w:r>
        <w:t xml:space="preserve"> two-phase margin search</w:t>
      </w:r>
      <w:r>
        <w:t>를</w:t>
      </w:r>
      <w:r>
        <w:t xml:space="preserve"> </w:t>
      </w:r>
      <w:r>
        <w:t>결합하였다</w:t>
      </w:r>
      <w:r>
        <w:t xml:space="preserve">. </w:t>
      </w:r>
      <w:r>
        <w:t>두</w:t>
      </w:r>
      <w:r>
        <w:t xml:space="preserve"> channel profile</w:t>
      </w:r>
      <w:r>
        <w:t>에서</w:t>
      </w:r>
      <w:r>
        <w:t xml:space="preserve"> exact-erfc </w:t>
      </w:r>
      <w:r>
        <w:t>대비</w:t>
      </w:r>
      <w:r>
        <w:t xml:space="preserve"> rate loss</w:t>
      </w:r>
      <w:r>
        <w:t>를</w:t>
      </w:r>
      <w:r>
        <w:t xml:space="preserve"> 2.08% </w:t>
      </w:r>
      <w:r>
        <w:t>이하로</w:t>
      </w:r>
      <w:r>
        <w:t xml:space="preserve"> </w:t>
      </w:r>
      <w:r>
        <w:t>제한하면서</w:t>
      </w:r>
      <w:r>
        <w:t xml:space="preserve"> offline exact BER target</w:t>
      </w:r>
      <w:r>
        <w:t>을</w:t>
      </w:r>
      <w:r>
        <w:t xml:space="preserve"> </w:t>
      </w:r>
      <w:r>
        <w:t>모두</w:t>
      </w:r>
      <w:r>
        <w:t xml:space="preserve"> </w:t>
      </w:r>
      <w:r>
        <w:t>만족하였다</w:t>
      </w:r>
      <w:r>
        <w:t xml:space="preserve">. High-accuracy unbiased piecewise-Chebyshev RTL baseline </w:t>
      </w:r>
      <w:r>
        <w:t>대비</w:t>
      </w:r>
      <w:r>
        <w:t xml:space="preserve"> total cell area</w:t>
      </w:r>
      <w:r>
        <w:t>와</w:t>
      </w:r>
      <w:r>
        <w:t xml:space="preserve"> total power</w:t>
      </w:r>
      <w:r>
        <w:t>를</w:t>
      </w:r>
      <w:r>
        <w:t xml:space="preserve"> </w:t>
      </w:r>
      <w:r>
        <w:t>각각</w:t>
      </w:r>
      <w:r>
        <w:t xml:space="preserve"> 41.0%</w:t>
      </w:r>
      <w:r>
        <w:t>와</w:t>
      </w:r>
      <w:r>
        <w:t xml:space="preserve"> 26.6% </w:t>
      </w:r>
      <w:r>
        <w:t>줄였으며</w:t>
      </w:r>
      <w:r>
        <w:t xml:space="preserve">, </w:t>
      </w:r>
      <w:r>
        <w:t>두</w:t>
      </w:r>
      <w:r>
        <w:t xml:space="preserve"> </w:t>
      </w:r>
      <w:r>
        <w:t>구현</w:t>
      </w:r>
      <w:r>
        <w:t xml:space="preserve"> </w:t>
      </w:r>
      <w:r>
        <w:t>모두</w:t>
      </w:r>
      <w:r>
        <w:t xml:space="preserve"> 100 MHz</w:t>
      </w:r>
      <w:r>
        <w:t>에서</w:t>
      </w:r>
      <w:r>
        <w:t xml:space="preserve"> 1 ms </w:t>
      </w:r>
      <w:r>
        <w:t>이내의</w:t>
      </w:r>
      <w:r>
        <w:t xml:space="preserve"> latency</w:t>
      </w:r>
      <w:r>
        <w:t>를</w:t>
      </w:r>
      <w:r>
        <w:t xml:space="preserve"> </w:t>
      </w:r>
      <w:r>
        <w:t>유지하였다</w:t>
      </w:r>
      <w:r>
        <w:t xml:space="preserve">. </w:t>
      </w:r>
      <w:r>
        <w:t>따라서</w:t>
      </w:r>
      <w:r>
        <w:t xml:space="preserve"> </w:t>
      </w:r>
      <w:r>
        <w:t>제안</w:t>
      </w:r>
      <w:r>
        <w:t xml:space="preserve"> </w:t>
      </w:r>
      <w:r>
        <w:t>방식은</w:t>
      </w:r>
      <w:r>
        <w:t xml:space="preserve"> continuous data-mode adaptation</w:t>
      </w:r>
      <w:r>
        <w:t>보다</w:t>
      </w:r>
      <w:r>
        <w:t xml:space="preserve"> </w:t>
      </w:r>
      <w:r>
        <w:t>빠른</w:t>
      </w:r>
      <w:r>
        <w:t xml:space="preserve"> link setup </w:t>
      </w:r>
      <w:r>
        <w:t>및</w:t>
      </w:r>
      <w:r>
        <w:t xml:space="preserve"> retraining</w:t>
      </w:r>
      <w:r>
        <w:t>을</w:t>
      </w:r>
      <w:r>
        <w:t xml:space="preserve"> </w:t>
      </w:r>
      <w:r>
        <w:t>위한</w:t>
      </w:r>
      <w:r>
        <w:t xml:space="preserve"> </w:t>
      </w:r>
      <w:r>
        <w:t>저면적</w:t>
      </w:r>
      <w:r>
        <w:t xml:space="preserve"> on-PHY allocation engine</w:t>
      </w:r>
      <w:r>
        <w:t>에</w:t>
      </w:r>
      <w:r>
        <w:t xml:space="preserve"> </w:t>
      </w:r>
      <w:r>
        <w:t>적합하다</w:t>
      </w:r>
      <w:r>
        <w:t>.</w:t>
      </w:r>
    </w:p>
    <w:p w14:paraId="58CBE28C" w14:textId="77777777" w:rsidR="002A5329" w:rsidRPr="00312F41" w:rsidRDefault="00000000">
      <w:pPr>
        <w:pStyle w:val="ReferenceHead"/>
        <w:rPr>
          <w:rFonts w:ascii="Times New Roman" w:hAnsi="Times New Roman" w:cs="Times New Roman"/>
        </w:rPr>
      </w:pPr>
      <w:r w:rsidRPr="00312F41">
        <w:rPr>
          <w:rFonts w:ascii="Times New Roman" w:eastAsia="Noto Serif CJK KR" w:hAnsi="Times New Roman" w:cs="Times New Roman"/>
          <w:sz w:val="17"/>
        </w:rPr>
        <w:t>References</w:t>
      </w:r>
    </w:p>
    <w:p w14:paraId="20BEEDA7" w14:textId="77777777" w:rsidR="002A5329" w:rsidRPr="00312F41" w:rsidRDefault="00000000">
      <w:pPr>
        <w:pStyle w:val="Bibentry"/>
        <w:rPr>
          <w:rFonts w:ascii="Times New Roman" w:hAnsi="Times New Roman" w:cs="Times New Roman"/>
        </w:rPr>
      </w:pPr>
      <w:r w:rsidRPr="00312F41">
        <w:rPr>
          <w:rFonts w:ascii="Times New Roman" w:eastAsia="Noto Serif CJK KR" w:hAnsi="Times New Roman" w:cs="Times New Roman"/>
          <w:sz w:val="15"/>
        </w:rPr>
        <w:t xml:space="preserve">1. </w:t>
      </w:r>
      <w:r w:rsidR="008D498C">
        <w:rPr>
          <w:rFonts w:ascii="Times New Roman" w:hAnsi="Times New Roman"/>
          <w:sz w:val="15"/>
        </w:rPr>
        <w:t xml:space="preserve">Kim, G.: ‘Design Space Exploration of Single-Lane OFDM-Based Serial Links for High-Speed Wireline Communications’, IEEE Open J. Circuits Syst., 2022, 3, pp. 134–146, </w:t>
      </w:r>
      <w:proofErr w:type="spellStart"/>
      <w:r w:rsidR="008D498C">
        <w:rPr>
          <w:rFonts w:ascii="Times New Roman" w:hAnsi="Times New Roman"/>
          <w:sz w:val="15"/>
        </w:rPr>
        <w:t>doi</w:t>
      </w:r>
      <w:proofErr w:type="spellEnd"/>
      <w:r w:rsidR="008D498C">
        <w:rPr>
          <w:rFonts w:ascii="Times New Roman" w:hAnsi="Times New Roman"/>
          <w:sz w:val="15"/>
        </w:rPr>
        <w:t>: 10.1109/OJCAS.2022.3189550</w:t>
      </w:r>
    </w:p>
    <w:p w14:paraId="57AFDC82" w14:textId="77777777" w:rsidR="008D498C" w:rsidRDefault="008D498C">
      <w:pPr>
        <w:pStyle w:val="Bibentry"/>
        <w:rPr>
          <w:rFonts w:ascii="Times New Roman" w:hAnsi="Times New Roman" w:cs="Times New Roman"/>
          <w:sz w:val="15"/>
          <w:lang w:eastAsia="ko-KR"/>
        </w:rPr>
      </w:pPr>
    </w:p>
    <w:p w14:paraId="10AB53F3" w14:textId="77777777" w:rsidR="002A5329" w:rsidRPr="00312F41" w:rsidRDefault="00000000">
      <w:pPr>
        <w:pStyle w:val="Bibentry"/>
        <w:rPr>
          <w:rFonts w:ascii="Times New Roman" w:hAnsi="Times New Roman" w:cs="Times New Roman"/>
        </w:rPr>
      </w:pPr>
      <w:r w:rsidRPr="00312F41">
        <w:rPr>
          <w:rFonts w:ascii="Times New Roman" w:eastAsia="Noto Serif CJK KR" w:hAnsi="Times New Roman" w:cs="Times New Roman"/>
          <w:sz w:val="15"/>
        </w:rPr>
        <w:lastRenderedPageBreak/>
        <w:t xml:space="preserve">2. </w:t>
      </w:r>
      <w:proofErr w:type="spellStart"/>
      <w:r w:rsidR="008D498C" w:rsidRPr="00312F41">
        <w:rPr>
          <w:rFonts w:ascii="Times New Roman" w:eastAsia="Noto Serif CJK KR" w:hAnsi="Times New Roman" w:cs="Times New Roman"/>
          <w:sz w:val="15"/>
        </w:rPr>
        <w:t>Vatankhahghadim</w:t>
      </w:r>
      <w:proofErr w:type="spellEnd"/>
      <w:r w:rsidR="008D498C" w:rsidRPr="00312F41">
        <w:rPr>
          <w:rFonts w:ascii="Times New Roman" w:eastAsia="Noto Serif CJK KR" w:hAnsi="Times New Roman" w:cs="Times New Roman"/>
          <w:sz w:val="15"/>
        </w:rPr>
        <w:t>, B., Radi, B., Hossain, M., et al.: ‘Spectrally Efficient DMT Operation With BER-Informed Dynamic Bit and Power Loading’, IEEE Access, 2022,</w:t>
      </w:r>
      <w:r w:rsidR="008D498C">
        <w:rPr>
          <w:rFonts w:ascii="Times New Roman" w:hAnsi="Times New Roman" w:cs="Times New Roman" w:hint="eastAsia"/>
          <w:sz w:val="15"/>
          <w:lang w:eastAsia="ko-KR"/>
        </w:rPr>
        <w:t xml:space="preserve"> </w:t>
      </w:r>
      <w:r w:rsidR="008D498C" w:rsidRPr="00312F41">
        <w:rPr>
          <w:rFonts w:ascii="Times New Roman" w:eastAsia="Noto Serif CJK KR" w:hAnsi="Times New Roman" w:cs="Times New Roman"/>
          <w:sz w:val="15"/>
        </w:rPr>
        <w:t xml:space="preserve">10, pp. 122061–122076, </w:t>
      </w:r>
      <w:proofErr w:type="spellStart"/>
      <w:r w:rsidR="008D498C" w:rsidRPr="00312F41">
        <w:rPr>
          <w:rFonts w:ascii="Times New Roman" w:eastAsia="Noto Serif CJK KR" w:hAnsi="Times New Roman" w:cs="Times New Roman"/>
          <w:sz w:val="15"/>
        </w:rPr>
        <w:t>doi</w:t>
      </w:r>
      <w:proofErr w:type="spellEnd"/>
      <w:r w:rsidR="008D498C" w:rsidRPr="00312F41">
        <w:rPr>
          <w:rFonts w:ascii="Times New Roman" w:eastAsia="Noto Serif CJK KR" w:hAnsi="Times New Roman" w:cs="Times New Roman"/>
          <w:sz w:val="15"/>
        </w:rPr>
        <w:t>: 10.1109/ACCESS.2022.3222757</w:t>
      </w:r>
    </w:p>
    <w:p w14:paraId="17C05A43" w14:textId="77777777" w:rsidR="002A5329" w:rsidRPr="00312F41" w:rsidRDefault="002A5329">
      <w:pPr>
        <w:pStyle w:val="Bibentry"/>
        <w:rPr>
          <w:rFonts w:ascii="Times New Roman" w:hAnsi="Times New Roman" w:cs="Times New Roman"/>
        </w:rPr>
      </w:pPr>
    </w:p>
    <w:p w14:paraId="49536CAB" w14:textId="77777777" w:rsidR="00DD1AA4" w:rsidRDefault="00000000">
      <w:pPr>
        <w:pStyle w:val="Bibentry"/>
      </w:pPr>
      <w:r>
        <w:rPr>
          <w:rFonts w:ascii="Times New Roman" w:hAnsi="Times New Roman"/>
          <w:sz w:val="15"/>
        </w:rPr>
        <w:t xml:space="preserve">3. </w:t>
      </w:r>
      <w:r w:rsidR="008D498C" w:rsidRPr="00312F41">
        <w:rPr>
          <w:rFonts w:ascii="Times New Roman" w:eastAsia="Noto Serif CJK KR" w:hAnsi="Times New Roman" w:cs="Times New Roman"/>
          <w:sz w:val="15"/>
        </w:rPr>
        <w:t xml:space="preserve">Zhang, J., Zhang, X., Wu, G.: ‘Dancing with Light: Predictive In-frame Rate Selection for Visible Light Networks’, Proc. IEEE INFOCOM, Hong Kong, 2015, pp. 2434–2442, </w:t>
      </w:r>
      <w:proofErr w:type="spellStart"/>
      <w:r w:rsidR="008D498C" w:rsidRPr="00312F41">
        <w:rPr>
          <w:rFonts w:ascii="Times New Roman" w:eastAsia="Noto Serif CJK KR" w:hAnsi="Times New Roman" w:cs="Times New Roman"/>
          <w:sz w:val="15"/>
        </w:rPr>
        <w:t>doi</w:t>
      </w:r>
      <w:proofErr w:type="spellEnd"/>
      <w:r w:rsidR="008D498C" w:rsidRPr="00312F41">
        <w:rPr>
          <w:rFonts w:ascii="Times New Roman" w:eastAsia="Noto Serif CJK KR" w:hAnsi="Times New Roman" w:cs="Times New Roman"/>
          <w:sz w:val="15"/>
        </w:rPr>
        <w:t>: 10.1109/INFOCOM.2015.7218632</w:t>
      </w:r>
    </w:p>
    <w:sectPr w:rsidR="00DD1AA4" w:rsidSect="00036BDA">
      <w:footerReference w:type="even" r:id="rId11"/>
      <w:footerReference w:type="default" r:id="rId12"/>
      <w:headerReference w:type="first" r:id="rId13"/>
      <w:footerReference w:type="first" r:id="rId14"/>
      <w:type w:val="continuous"/>
      <w:pgSz w:w="11232" w:h="15408"/>
      <w:pgMar w:top="520" w:right="780" w:bottom="520" w:left="780" w:header="560" w:footer="360" w:gutter="0"/>
      <w:cols w:num="2" w:space="28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D7D22" w14:textId="77777777" w:rsidR="00497EED" w:rsidRDefault="00497EED">
      <w:pPr>
        <w:spacing w:after="0" w:line="240" w:lineRule="auto"/>
      </w:pPr>
      <w:r>
        <w:separator/>
      </w:r>
    </w:p>
  </w:endnote>
  <w:endnote w:type="continuationSeparator" w:id="0">
    <w:p w14:paraId="1A84A74B" w14:textId="77777777" w:rsidR="00497EED" w:rsidRDefault="0049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nux Biolinum O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Light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TSY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 Serif CJK K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4917"/>
      <w:gridCol w:w="4755"/>
    </w:tblGrid>
    <w:tr w:rsidR="00E80F4E" w:rsidRPr="00805E5E" w14:paraId="45866A59" w14:textId="77777777" w:rsidTr="0062137D">
      <w:tc>
        <w:tcPr>
          <w:tcW w:w="2542" w:type="pct"/>
          <w:vAlign w:val="center"/>
        </w:tcPr>
        <w:p w14:paraId="2C5C68BF" w14:textId="77777777" w:rsidR="00E80F4E" w:rsidRPr="006154D8" w:rsidRDefault="00E80F4E" w:rsidP="0062137D">
          <w:pPr>
            <w:pStyle w:val="a6"/>
            <w:ind w:right="360"/>
            <w:rPr>
              <w:rFonts w:ascii="Arial" w:hAnsi="Arial" w:cs="Arial"/>
              <w:sz w:val="18"/>
              <w:szCs w:val="18"/>
            </w:rPr>
          </w:pP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begin"/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instrText xml:space="preserve"> PAGE </w:instrText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separate"/>
          </w:r>
          <w:r w:rsidR="00034827">
            <w:rPr>
              <w:rStyle w:val="a9"/>
              <w:rFonts w:ascii="Arial" w:hAnsi="Arial" w:cs="Arial"/>
              <w:noProof/>
              <w:sz w:val="18"/>
              <w:szCs w:val="18"/>
            </w:rPr>
            <w:t>2</w:t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end"/>
          </w:r>
        </w:p>
      </w:tc>
      <w:tc>
        <w:tcPr>
          <w:tcW w:w="2458" w:type="pct"/>
          <w:vAlign w:val="center"/>
        </w:tcPr>
        <w:p w14:paraId="702B3B14" w14:textId="77777777" w:rsidR="00E80F4E" w:rsidRPr="006154D8" w:rsidRDefault="00D3709F" w:rsidP="003D630E">
          <w:pPr>
            <w:pStyle w:val="a6"/>
            <w:jc w:val="right"/>
            <w:rPr>
              <w:rFonts w:ascii="Arial" w:hAnsi="Arial" w:cs="Arial"/>
              <w:sz w:val="18"/>
              <w:szCs w:val="18"/>
            </w:rPr>
          </w:pPr>
          <w:r w:rsidRPr="006154D8">
            <w:rPr>
              <w:rFonts w:ascii="Arial" w:hAnsi="Arial" w:cs="Arial"/>
              <w:i/>
              <w:sz w:val="18"/>
              <w:szCs w:val="18"/>
            </w:rPr>
            <w:t>ELECTRONICS LETTERS</w:t>
          </w:r>
          <w:r w:rsidRPr="006154D8">
            <w:rPr>
              <w:rFonts w:ascii="Arial" w:hAnsi="Arial" w:cs="Arial"/>
              <w:sz w:val="18"/>
              <w:szCs w:val="18"/>
            </w:rPr>
            <w:t xml:space="preserve"> wileyonlinelibrary.com/</w:t>
          </w:r>
          <w:proofErr w:type="spellStart"/>
          <w:r w:rsidRPr="006154D8">
            <w:rPr>
              <w:rFonts w:ascii="Arial" w:hAnsi="Arial" w:cs="Arial"/>
              <w:sz w:val="18"/>
              <w:szCs w:val="18"/>
            </w:rPr>
            <w:t>iet</w:t>
          </w:r>
          <w:proofErr w:type="spellEnd"/>
          <w:r w:rsidRPr="006154D8">
            <w:rPr>
              <w:rFonts w:ascii="Arial" w:hAnsi="Arial" w:cs="Arial"/>
              <w:sz w:val="18"/>
              <w:szCs w:val="18"/>
            </w:rPr>
            <w:t>-el</w:t>
          </w:r>
        </w:p>
      </w:tc>
    </w:tr>
  </w:tbl>
  <w:p w14:paraId="50AAAA61" w14:textId="77777777" w:rsidR="00E80F4E" w:rsidRPr="002C1D36" w:rsidRDefault="00E80F4E" w:rsidP="009B3809">
    <w:pPr>
      <w:pStyle w:val="a6"/>
      <w:rPr>
        <w:rFonts w:ascii="Arial" w:hAnsi="Arial" w:cs="Arial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039"/>
      <w:gridCol w:w="4633"/>
    </w:tblGrid>
    <w:tr w:rsidR="00E80F4E" w:rsidRPr="002C1D36" w14:paraId="7387FA3E" w14:textId="77777777" w:rsidTr="006154D8">
      <w:tc>
        <w:tcPr>
          <w:tcW w:w="2605" w:type="pct"/>
          <w:vAlign w:val="center"/>
        </w:tcPr>
        <w:p w14:paraId="2F9DE8CB" w14:textId="77777777" w:rsidR="00E80F4E" w:rsidRPr="006154D8" w:rsidRDefault="00D3709F" w:rsidP="003D630E">
          <w:pPr>
            <w:pStyle w:val="a6"/>
            <w:ind w:right="360"/>
            <w:rPr>
              <w:rFonts w:ascii="Arial" w:hAnsi="Arial" w:cs="Arial"/>
              <w:sz w:val="18"/>
              <w:szCs w:val="18"/>
            </w:rPr>
          </w:pPr>
          <w:r w:rsidRPr="006154D8">
            <w:rPr>
              <w:rFonts w:ascii="Arial" w:hAnsi="Arial" w:cs="Arial"/>
              <w:i/>
              <w:sz w:val="18"/>
              <w:szCs w:val="18"/>
            </w:rPr>
            <w:t>ELECTRONICS LETTERS</w:t>
          </w:r>
          <w:r w:rsidRPr="006154D8">
            <w:rPr>
              <w:rFonts w:ascii="Arial" w:hAnsi="Arial" w:cs="Arial"/>
              <w:sz w:val="18"/>
              <w:szCs w:val="18"/>
            </w:rPr>
            <w:t xml:space="preserve"> wileyonlinelibrary.com/</w:t>
          </w:r>
          <w:proofErr w:type="spellStart"/>
          <w:r w:rsidRPr="006154D8">
            <w:rPr>
              <w:rFonts w:ascii="Arial" w:hAnsi="Arial" w:cs="Arial"/>
              <w:sz w:val="18"/>
              <w:szCs w:val="18"/>
            </w:rPr>
            <w:t>iet</w:t>
          </w:r>
          <w:proofErr w:type="spellEnd"/>
          <w:r w:rsidRPr="006154D8">
            <w:rPr>
              <w:rFonts w:ascii="Arial" w:hAnsi="Arial" w:cs="Arial"/>
              <w:sz w:val="18"/>
              <w:szCs w:val="18"/>
            </w:rPr>
            <w:t>-el</w:t>
          </w:r>
        </w:p>
      </w:tc>
      <w:tc>
        <w:tcPr>
          <w:tcW w:w="2395" w:type="pct"/>
          <w:vAlign w:val="center"/>
        </w:tcPr>
        <w:p w14:paraId="57F8815F" w14:textId="77777777" w:rsidR="00E80F4E" w:rsidRPr="006154D8" w:rsidRDefault="00E80F4E" w:rsidP="003D630E">
          <w:pPr>
            <w:pStyle w:val="a6"/>
            <w:jc w:val="right"/>
            <w:rPr>
              <w:rFonts w:ascii="Arial" w:hAnsi="Arial" w:cs="Arial"/>
              <w:sz w:val="18"/>
              <w:szCs w:val="18"/>
            </w:rPr>
          </w:pP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begin"/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instrText xml:space="preserve"> PAGE </w:instrText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separate"/>
          </w:r>
          <w:r w:rsidR="00034827">
            <w:rPr>
              <w:rStyle w:val="a9"/>
              <w:rFonts w:ascii="Arial" w:hAnsi="Arial" w:cs="Arial"/>
              <w:noProof/>
              <w:sz w:val="18"/>
              <w:szCs w:val="18"/>
            </w:rPr>
            <w:t>3</w:t>
          </w:r>
          <w:r w:rsidRPr="006154D8">
            <w:rPr>
              <w:rStyle w:val="a9"/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42980978" w14:textId="77777777" w:rsidR="00E80F4E" w:rsidRPr="0093450A" w:rsidRDefault="00E80F4E" w:rsidP="00CF0C4B">
    <w:pPr>
      <w:pStyle w:val="a6"/>
      <w:rPr>
        <w:rFonts w:ascii="Arial" w:hAnsi="Arial" w:cs="Arial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2923"/>
      <w:gridCol w:w="6749"/>
    </w:tblGrid>
    <w:tr w:rsidR="00E80F4E" w:rsidRPr="0093450A" w14:paraId="699E949A" w14:textId="77777777" w:rsidTr="0062137D">
      <w:tc>
        <w:tcPr>
          <w:tcW w:w="1511" w:type="pct"/>
          <w:vAlign w:val="center"/>
        </w:tcPr>
        <w:p w14:paraId="7573031F" w14:textId="77777777" w:rsidR="00E80F4E" w:rsidRPr="0093450A" w:rsidRDefault="00E80F4E" w:rsidP="003D630E">
          <w:pPr>
            <w:pStyle w:val="a6"/>
            <w:ind w:right="360"/>
            <w:rPr>
              <w:rFonts w:ascii="Arial" w:hAnsi="Arial" w:cs="Arial"/>
              <w:sz w:val="14"/>
              <w:szCs w:val="14"/>
            </w:rPr>
          </w:pPr>
          <w:r w:rsidRPr="0093450A">
            <w:rPr>
              <w:rFonts w:ascii="Arial" w:hAnsi="Arial" w:cs="Arial"/>
              <w:sz w:val="14"/>
              <w:szCs w:val="14"/>
            </w:rPr>
            <w:t>VOLUME. 00 2020</w:t>
          </w:r>
        </w:p>
      </w:tc>
      <w:tc>
        <w:tcPr>
          <w:tcW w:w="3489" w:type="pct"/>
          <w:vAlign w:val="center"/>
        </w:tcPr>
        <w:p w14:paraId="584BA8FB" w14:textId="77777777" w:rsidR="00E80F4E" w:rsidRPr="0093450A" w:rsidRDefault="00E80F4E" w:rsidP="003D630E">
          <w:pPr>
            <w:pStyle w:val="a6"/>
            <w:jc w:val="right"/>
            <w:rPr>
              <w:rFonts w:ascii="Arial" w:hAnsi="Arial" w:cs="Arial"/>
              <w:sz w:val="14"/>
              <w:szCs w:val="14"/>
            </w:rPr>
          </w:pPr>
          <w:r w:rsidRPr="0093450A">
            <w:rPr>
              <w:rStyle w:val="a9"/>
              <w:rFonts w:ascii="Arial" w:hAnsi="Arial" w:cs="Arial"/>
              <w:sz w:val="14"/>
              <w:szCs w:val="14"/>
            </w:rPr>
            <w:fldChar w:fldCharType="begin"/>
          </w:r>
          <w:r w:rsidRPr="0093450A">
            <w:rPr>
              <w:rStyle w:val="a9"/>
              <w:rFonts w:ascii="Arial" w:hAnsi="Arial" w:cs="Arial"/>
              <w:sz w:val="14"/>
              <w:szCs w:val="14"/>
            </w:rPr>
            <w:instrText xml:space="preserve"> PAGE </w:instrText>
          </w:r>
          <w:r w:rsidRPr="0093450A">
            <w:rPr>
              <w:rStyle w:val="a9"/>
              <w:rFonts w:ascii="Arial" w:hAnsi="Arial" w:cs="Arial"/>
              <w:sz w:val="14"/>
              <w:szCs w:val="14"/>
            </w:rPr>
            <w:fldChar w:fldCharType="separate"/>
          </w:r>
          <w:r w:rsidR="00BD0CC3">
            <w:rPr>
              <w:rStyle w:val="a9"/>
              <w:rFonts w:ascii="Arial" w:hAnsi="Arial" w:cs="Arial"/>
              <w:noProof/>
              <w:sz w:val="14"/>
              <w:szCs w:val="14"/>
            </w:rPr>
            <w:t>1</w:t>
          </w:r>
          <w:r w:rsidRPr="0093450A">
            <w:rPr>
              <w:rStyle w:val="a9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03B7B59C" w14:textId="77777777" w:rsidR="00E80F4E" w:rsidRPr="002C1D36" w:rsidRDefault="00E80F4E" w:rsidP="00182153">
    <w:pPr>
      <w:pStyle w:val="a6"/>
      <w:spacing w:before="480"/>
      <w:rPr>
        <w:rFonts w:ascii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65CAE" w14:textId="77777777" w:rsidR="00497EED" w:rsidRDefault="00497EED" w:rsidP="00BE2BE6">
      <w:pPr>
        <w:spacing w:after="0" w:line="240" w:lineRule="auto"/>
      </w:pPr>
      <w:r>
        <w:separator/>
      </w:r>
    </w:p>
  </w:footnote>
  <w:footnote w:type="continuationSeparator" w:id="0">
    <w:p w14:paraId="18CB0498" w14:textId="77777777" w:rsidR="00497EED" w:rsidRDefault="00497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DEC1" w14:textId="77777777" w:rsidR="00E80F4E" w:rsidRPr="00096BD9" w:rsidRDefault="00E80F4E" w:rsidP="00B52455">
    <w:pPr>
      <w:pStyle w:val="a5"/>
      <w:pBdr>
        <w:bottom w:val="single" w:sz="4" w:space="1" w:color="auto"/>
      </w:pBdr>
      <w:tabs>
        <w:tab w:val="clear" w:pos="4680"/>
        <w:tab w:val="clear" w:pos="9360"/>
        <w:tab w:val="left" w:pos="4170"/>
      </w:tabs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C71"/>
    <w:multiLevelType w:val="hybridMultilevel"/>
    <w:tmpl w:val="503803E4"/>
    <w:lvl w:ilvl="0" w:tplc="8B86083E">
      <w:start w:val="19"/>
      <w:numFmt w:val="upperLetter"/>
      <w:lvlText w:val="%1."/>
      <w:lvlJc w:val="left"/>
      <w:pPr>
        <w:ind w:left="339" w:hanging="221"/>
      </w:pPr>
      <w:rPr>
        <w:rFonts w:ascii="Times New Roman" w:eastAsia="Times New Roman" w:hAnsi="Times New Roman" w:cs="Times New Roman" w:hint="default"/>
        <w:b/>
        <w:bCs/>
        <w:w w:val="99"/>
        <w:sz w:val="21"/>
        <w:szCs w:val="21"/>
      </w:rPr>
    </w:lvl>
    <w:lvl w:ilvl="1" w:tplc="836642AA">
      <w:numFmt w:val="bullet"/>
      <w:lvlText w:val="•"/>
      <w:lvlJc w:val="left"/>
      <w:pPr>
        <w:ind w:left="1680" w:hanging="221"/>
      </w:pPr>
      <w:rPr>
        <w:rFonts w:hint="default"/>
      </w:rPr>
    </w:lvl>
    <w:lvl w:ilvl="2" w:tplc="F69EAC30">
      <w:numFmt w:val="bullet"/>
      <w:lvlText w:val="•"/>
      <w:lvlJc w:val="left"/>
      <w:pPr>
        <w:ind w:left="2106" w:hanging="221"/>
      </w:pPr>
      <w:rPr>
        <w:rFonts w:hint="default"/>
      </w:rPr>
    </w:lvl>
    <w:lvl w:ilvl="3" w:tplc="51886050">
      <w:numFmt w:val="bullet"/>
      <w:lvlText w:val="•"/>
      <w:lvlJc w:val="left"/>
      <w:pPr>
        <w:ind w:left="2533" w:hanging="221"/>
      </w:pPr>
      <w:rPr>
        <w:rFonts w:hint="default"/>
      </w:rPr>
    </w:lvl>
    <w:lvl w:ilvl="4" w:tplc="609CC936">
      <w:numFmt w:val="bullet"/>
      <w:lvlText w:val="•"/>
      <w:lvlJc w:val="left"/>
      <w:pPr>
        <w:ind w:left="2959" w:hanging="221"/>
      </w:pPr>
      <w:rPr>
        <w:rFonts w:hint="default"/>
      </w:rPr>
    </w:lvl>
    <w:lvl w:ilvl="5" w:tplc="C33C7E48">
      <w:numFmt w:val="bullet"/>
      <w:lvlText w:val="•"/>
      <w:lvlJc w:val="left"/>
      <w:pPr>
        <w:ind w:left="3386" w:hanging="221"/>
      </w:pPr>
      <w:rPr>
        <w:rFonts w:hint="default"/>
      </w:rPr>
    </w:lvl>
    <w:lvl w:ilvl="6" w:tplc="3800C420">
      <w:numFmt w:val="bullet"/>
      <w:lvlText w:val="•"/>
      <w:lvlJc w:val="left"/>
      <w:pPr>
        <w:ind w:left="3812" w:hanging="221"/>
      </w:pPr>
      <w:rPr>
        <w:rFonts w:hint="default"/>
      </w:rPr>
    </w:lvl>
    <w:lvl w:ilvl="7" w:tplc="B2E6B0FA">
      <w:numFmt w:val="bullet"/>
      <w:lvlText w:val="•"/>
      <w:lvlJc w:val="left"/>
      <w:pPr>
        <w:ind w:left="4239" w:hanging="221"/>
      </w:pPr>
      <w:rPr>
        <w:rFonts w:hint="default"/>
      </w:rPr>
    </w:lvl>
    <w:lvl w:ilvl="8" w:tplc="0CAA18E0">
      <w:numFmt w:val="bullet"/>
      <w:lvlText w:val="•"/>
      <w:lvlJc w:val="left"/>
      <w:pPr>
        <w:ind w:left="4665" w:hanging="221"/>
      </w:pPr>
      <w:rPr>
        <w:rFonts w:hint="default"/>
      </w:rPr>
    </w:lvl>
  </w:abstractNum>
  <w:abstractNum w:abstractNumId="1" w15:restartNumberingAfterBreak="0">
    <w:nsid w:val="14C34356"/>
    <w:multiLevelType w:val="hybridMultilevel"/>
    <w:tmpl w:val="BEA2CFCA"/>
    <w:lvl w:ilvl="0" w:tplc="5DECA17C">
      <w:start w:val="1"/>
      <w:numFmt w:val="lowerLetter"/>
      <w:pStyle w:val="4"/>
      <w:lvlText w:val="%1."/>
      <w:lvlJc w:val="left"/>
      <w:pPr>
        <w:ind w:left="5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E6D66"/>
    <w:multiLevelType w:val="hybridMultilevel"/>
    <w:tmpl w:val="6F36EE5A"/>
    <w:lvl w:ilvl="0" w:tplc="0409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3" w15:restartNumberingAfterBreak="0">
    <w:nsid w:val="3E493D3A"/>
    <w:multiLevelType w:val="hybridMultilevel"/>
    <w:tmpl w:val="CB10A4A0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53FE0C31"/>
    <w:multiLevelType w:val="hybridMultilevel"/>
    <w:tmpl w:val="F3A00260"/>
    <w:lvl w:ilvl="0" w:tplc="0C7C76E6">
      <w:start w:val="1"/>
      <w:numFmt w:val="lowerLetter"/>
      <w:lvlText w:val="%1."/>
      <w:lvlJc w:val="left"/>
      <w:pPr>
        <w:ind w:left="218" w:hanging="214"/>
      </w:pPr>
      <w:rPr>
        <w:rFonts w:ascii="Times New Roman" w:eastAsia="Times New Roman" w:hAnsi="Times New Roman" w:cs="Times New Roman" w:hint="default"/>
        <w:w w:val="99"/>
        <w:sz w:val="17"/>
        <w:szCs w:val="17"/>
        <w:lang w:val="en-US" w:eastAsia="en-US" w:bidi="ar-SA"/>
      </w:rPr>
    </w:lvl>
    <w:lvl w:ilvl="1" w:tplc="1E4EDCCA">
      <w:numFmt w:val="bullet"/>
      <w:lvlText w:val="•"/>
      <w:lvlJc w:val="left"/>
      <w:pPr>
        <w:ind w:left="882" w:hanging="218"/>
      </w:pPr>
      <w:rPr>
        <w:rFonts w:hint="default"/>
        <w:lang w:val="en-US" w:eastAsia="en-US" w:bidi="ar-SA"/>
      </w:rPr>
    </w:lvl>
    <w:lvl w:ilvl="2" w:tplc="BB8223DA">
      <w:numFmt w:val="bullet"/>
      <w:lvlText w:val="•"/>
      <w:lvlJc w:val="left"/>
      <w:pPr>
        <w:ind w:left="1385" w:hanging="218"/>
      </w:pPr>
      <w:rPr>
        <w:rFonts w:hint="default"/>
        <w:lang w:val="en-US" w:eastAsia="en-US" w:bidi="ar-SA"/>
      </w:rPr>
    </w:lvl>
    <w:lvl w:ilvl="3" w:tplc="CE006DCE">
      <w:numFmt w:val="bullet"/>
      <w:lvlText w:val="•"/>
      <w:lvlJc w:val="left"/>
      <w:pPr>
        <w:ind w:left="1888" w:hanging="218"/>
      </w:pPr>
      <w:rPr>
        <w:rFonts w:hint="default"/>
        <w:lang w:val="en-US" w:eastAsia="en-US" w:bidi="ar-SA"/>
      </w:rPr>
    </w:lvl>
    <w:lvl w:ilvl="4" w:tplc="D7FC6A88">
      <w:numFmt w:val="bullet"/>
      <w:lvlText w:val="•"/>
      <w:lvlJc w:val="left"/>
      <w:pPr>
        <w:ind w:left="2391" w:hanging="218"/>
      </w:pPr>
      <w:rPr>
        <w:rFonts w:hint="default"/>
        <w:lang w:val="en-US" w:eastAsia="en-US" w:bidi="ar-SA"/>
      </w:rPr>
    </w:lvl>
    <w:lvl w:ilvl="5" w:tplc="52F87360">
      <w:numFmt w:val="bullet"/>
      <w:lvlText w:val="•"/>
      <w:lvlJc w:val="left"/>
      <w:pPr>
        <w:ind w:left="2894" w:hanging="218"/>
      </w:pPr>
      <w:rPr>
        <w:rFonts w:hint="default"/>
        <w:lang w:val="en-US" w:eastAsia="en-US" w:bidi="ar-SA"/>
      </w:rPr>
    </w:lvl>
    <w:lvl w:ilvl="6" w:tplc="C17A19B8">
      <w:numFmt w:val="bullet"/>
      <w:lvlText w:val="•"/>
      <w:lvlJc w:val="left"/>
      <w:pPr>
        <w:ind w:left="3397" w:hanging="218"/>
      </w:pPr>
      <w:rPr>
        <w:rFonts w:hint="default"/>
        <w:lang w:val="en-US" w:eastAsia="en-US" w:bidi="ar-SA"/>
      </w:rPr>
    </w:lvl>
    <w:lvl w:ilvl="7" w:tplc="3258C1DA">
      <w:numFmt w:val="bullet"/>
      <w:lvlText w:val="•"/>
      <w:lvlJc w:val="left"/>
      <w:pPr>
        <w:ind w:left="3900" w:hanging="218"/>
      </w:pPr>
      <w:rPr>
        <w:rFonts w:hint="default"/>
        <w:lang w:val="en-US" w:eastAsia="en-US" w:bidi="ar-SA"/>
      </w:rPr>
    </w:lvl>
    <w:lvl w:ilvl="8" w:tplc="500A0778">
      <w:numFmt w:val="bullet"/>
      <w:lvlText w:val="•"/>
      <w:lvlJc w:val="left"/>
      <w:pPr>
        <w:ind w:left="4402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5C422028"/>
    <w:multiLevelType w:val="hybridMultilevel"/>
    <w:tmpl w:val="DC2E5F10"/>
    <w:lvl w:ilvl="0" w:tplc="7CA2F260">
      <w:numFmt w:val="bullet"/>
      <w:lvlText w:val="•"/>
      <w:lvlJc w:val="left"/>
      <w:pPr>
        <w:ind w:left="200" w:hanging="185"/>
      </w:pPr>
      <w:rPr>
        <w:rFonts w:ascii="Linux Biolinum O" w:eastAsia="Linux Biolinum O" w:hAnsi="Linux Biolinum O" w:cs="Linux Biolinum O" w:hint="default"/>
        <w:i/>
        <w:w w:val="150"/>
        <w:sz w:val="16"/>
        <w:szCs w:val="16"/>
        <w:lang w:val="en-US" w:eastAsia="en-US" w:bidi="ar-SA"/>
      </w:rPr>
    </w:lvl>
    <w:lvl w:ilvl="1" w:tplc="1F6237AA">
      <w:start w:val="1"/>
      <w:numFmt w:val="decimal"/>
      <w:lvlText w:val="%2."/>
      <w:lvlJc w:val="left"/>
      <w:pPr>
        <w:ind w:left="677" w:hanging="279"/>
      </w:pPr>
      <w:rPr>
        <w:rFonts w:ascii="Times New Roman" w:eastAsia="Times New Roman" w:hAnsi="Times New Roman" w:cs="Times New Roman" w:hint="default"/>
        <w:w w:val="99"/>
        <w:sz w:val="16"/>
        <w:szCs w:val="16"/>
        <w:lang w:val="en-US" w:eastAsia="en-US" w:bidi="ar-SA"/>
      </w:rPr>
    </w:lvl>
    <w:lvl w:ilvl="2" w:tplc="03620D3A">
      <w:numFmt w:val="bullet"/>
      <w:lvlText w:val="•"/>
      <w:lvlJc w:val="left"/>
      <w:pPr>
        <w:ind w:left="680" w:hanging="279"/>
      </w:pPr>
      <w:rPr>
        <w:rFonts w:hint="default"/>
        <w:lang w:val="en-US" w:eastAsia="en-US" w:bidi="ar-SA"/>
      </w:rPr>
    </w:lvl>
    <w:lvl w:ilvl="3" w:tplc="EBFA5CA8"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4" w:tplc="332A33EA">
      <w:numFmt w:val="bullet"/>
      <w:lvlText w:val="•"/>
      <w:lvlJc w:val="left"/>
      <w:pPr>
        <w:ind w:left="2325" w:hanging="279"/>
      </w:pPr>
      <w:rPr>
        <w:rFonts w:hint="default"/>
        <w:lang w:val="en-US" w:eastAsia="en-US" w:bidi="ar-SA"/>
      </w:rPr>
    </w:lvl>
    <w:lvl w:ilvl="5" w:tplc="19FC16DE">
      <w:numFmt w:val="bullet"/>
      <w:lvlText w:val="•"/>
      <w:lvlJc w:val="left"/>
      <w:pPr>
        <w:ind w:left="1931" w:hanging="279"/>
      </w:pPr>
      <w:rPr>
        <w:rFonts w:hint="default"/>
        <w:lang w:val="en-US" w:eastAsia="en-US" w:bidi="ar-SA"/>
      </w:rPr>
    </w:lvl>
    <w:lvl w:ilvl="6" w:tplc="90A44FA2">
      <w:numFmt w:val="bullet"/>
      <w:lvlText w:val="•"/>
      <w:lvlJc w:val="left"/>
      <w:pPr>
        <w:ind w:left="1537" w:hanging="279"/>
      </w:pPr>
      <w:rPr>
        <w:rFonts w:hint="default"/>
        <w:lang w:val="en-US" w:eastAsia="en-US" w:bidi="ar-SA"/>
      </w:rPr>
    </w:lvl>
    <w:lvl w:ilvl="7" w:tplc="6DBE7802">
      <w:numFmt w:val="bullet"/>
      <w:lvlText w:val="•"/>
      <w:lvlJc w:val="left"/>
      <w:pPr>
        <w:ind w:left="1142" w:hanging="279"/>
      </w:pPr>
      <w:rPr>
        <w:rFonts w:hint="default"/>
        <w:lang w:val="en-US" w:eastAsia="en-US" w:bidi="ar-SA"/>
      </w:rPr>
    </w:lvl>
    <w:lvl w:ilvl="8" w:tplc="5F001F0E">
      <w:numFmt w:val="bullet"/>
      <w:lvlText w:val="•"/>
      <w:lvlJc w:val="left"/>
      <w:pPr>
        <w:ind w:left="748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5D02683D"/>
    <w:multiLevelType w:val="hybridMultilevel"/>
    <w:tmpl w:val="04E661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A7195"/>
    <w:multiLevelType w:val="hybridMultilevel"/>
    <w:tmpl w:val="7CA8C968"/>
    <w:lvl w:ilvl="0" w:tplc="FDA6696C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w w:val="99"/>
        <w:sz w:val="17"/>
        <w:szCs w:val="17"/>
        <w:lang w:val="en-US" w:eastAsia="en-US" w:bidi="ar-SA"/>
      </w:rPr>
    </w:lvl>
    <w:lvl w:ilvl="1" w:tplc="F328DA84">
      <w:start w:val="1"/>
      <w:numFmt w:val="decimal"/>
      <w:lvlText w:val="%2."/>
      <w:lvlJc w:val="left"/>
      <w:pPr>
        <w:ind w:left="564" w:hanging="227"/>
      </w:pPr>
      <w:rPr>
        <w:rFonts w:ascii="Times New Roman" w:eastAsia="Times New Roman" w:hAnsi="Times New Roman" w:cs="Times New Roman" w:hint="default"/>
        <w:w w:val="99"/>
        <w:sz w:val="17"/>
        <w:szCs w:val="17"/>
        <w:lang w:val="en-US" w:eastAsia="en-US" w:bidi="ar-SA"/>
      </w:rPr>
    </w:lvl>
    <w:lvl w:ilvl="2" w:tplc="3A8C7276">
      <w:numFmt w:val="bullet"/>
      <w:lvlText w:val="•"/>
      <w:lvlJc w:val="left"/>
      <w:pPr>
        <w:ind w:left="1205" w:hanging="227"/>
      </w:pPr>
      <w:rPr>
        <w:rFonts w:hint="default"/>
        <w:lang w:val="en-US" w:eastAsia="en-US" w:bidi="ar-SA"/>
      </w:rPr>
    </w:lvl>
    <w:lvl w:ilvl="3" w:tplc="886042F0">
      <w:numFmt w:val="bullet"/>
      <w:lvlText w:val="•"/>
      <w:lvlJc w:val="left"/>
      <w:pPr>
        <w:ind w:left="1730" w:hanging="227"/>
      </w:pPr>
      <w:rPr>
        <w:rFonts w:hint="default"/>
        <w:lang w:val="en-US" w:eastAsia="en-US" w:bidi="ar-SA"/>
      </w:rPr>
    </w:lvl>
    <w:lvl w:ilvl="4" w:tplc="3BA6CE62">
      <w:numFmt w:val="bullet"/>
      <w:lvlText w:val="•"/>
      <w:lvlJc w:val="left"/>
      <w:pPr>
        <w:ind w:left="2256" w:hanging="227"/>
      </w:pPr>
      <w:rPr>
        <w:rFonts w:hint="default"/>
        <w:lang w:val="en-US" w:eastAsia="en-US" w:bidi="ar-SA"/>
      </w:rPr>
    </w:lvl>
    <w:lvl w:ilvl="5" w:tplc="30E063F2">
      <w:numFmt w:val="bullet"/>
      <w:lvlText w:val="•"/>
      <w:lvlJc w:val="left"/>
      <w:pPr>
        <w:ind w:left="2781" w:hanging="227"/>
      </w:pPr>
      <w:rPr>
        <w:rFonts w:hint="default"/>
        <w:lang w:val="en-US" w:eastAsia="en-US" w:bidi="ar-SA"/>
      </w:rPr>
    </w:lvl>
    <w:lvl w:ilvl="6" w:tplc="DB3C47D8">
      <w:numFmt w:val="bullet"/>
      <w:lvlText w:val="•"/>
      <w:lvlJc w:val="left"/>
      <w:pPr>
        <w:ind w:left="3307" w:hanging="227"/>
      </w:pPr>
      <w:rPr>
        <w:rFonts w:hint="default"/>
        <w:lang w:val="en-US" w:eastAsia="en-US" w:bidi="ar-SA"/>
      </w:rPr>
    </w:lvl>
    <w:lvl w:ilvl="7" w:tplc="AB80E4E0">
      <w:numFmt w:val="bullet"/>
      <w:lvlText w:val="•"/>
      <w:lvlJc w:val="left"/>
      <w:pPr>
        <w:ind w:left="3832" w:hanging="227"/>
      </w:pPr>
      <w:rPr>
        <w:rFonts w:hint="default"/>
        <w:lang w:val="en-US" w:eastAsia="en-US" w:bidi="ar-SA"/>
      </w:rPr>
    </w:lvl>
    <w:lvl w:ilvl="8" w:tplc="E65AC21E">
      <w:numFmt w:val="bullet"/>
      <w:lvlText w:val="•"/>
      <w:lvlJc w:val="left"/>
      <w:pPr>
        <w:ind w:left="4357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71CF69D6"/>
    <w:multiLevelType w:val="hybridMultilevel"/>
    <w:tmpl w:val="1D268148"/>
    <w:lvl w:ilvl="0" w:tplc="AEFC89E2">
      <w:start w:val="1"/>
      <w:numFmt w:val="decimal"/>
      <w:pStyle w:val="3"/>
      <w:lvlText w:val="%1)"/>
      <w:lvlJc w:val="left"/>
      <w:pPr>
        <w:ind w:left="1840" w:hanging="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0" w:hanging="360"/>
      </w:pPr>
    </w:lvl>
    <w:lvl w:ilvl="2" w:tplc="0409001B" w:tentative="1">
      <w:start w:val="1"/>
      <w:numFmt w:val="lowerRoman"/>
      <w:lvlText w:val="%3."/>
      <w:lvlJc w:val="right"/>
      <w:pPr>
        <w:ind w:left="3160" w:hanging="180"/>
      </w:pPr>
    </w:lvl>
    <w:lvl w:ilvl="3" w:tplc="0409000F" w:tentative="1">
      <w:start w:val="1"/>
      <w:numFmt w:val="decimal"/>
      <w:lvlText w:val="%4."/>
      <w:lvlJc w:val="left"/>
      <w:pPr>
        <w:ind w:left="3880" w:hanging="360"/>
      </w:pPr>
    </w:lvl>
    <w:lvl w:ilvl="4" w:tplc="04090019" w:tentative="1">
      <w:start w:val="1"/>
      <w:numFmt w:val="lowerLetter"/>
      <w:lvlText w:val="%5."/>
      <w:lvlJc w:val="left"/>
      <w:pPr>
        <w:ind w:left="4600" w:hanging="360"/>
      </w:pPr>
    </w:lvl>
    <w:lvl w:ilvl="5" w:tplc="0409001B" w:tentative="1">
      <w:start w:val="1"/>
      <w:numFmt w:val="lowerRoman"/>
      <w:lvlText w:val="%6."/>
      <w:lvlJc w:val="right"/>
      <w:pPr>
        <w:ind w:left="5320" w:hanging="180"/>
      </w:pPr>
    </w:lvl>
    <w:lvl w:ilvl="6" w:tplc="0409000F" w:tentative="1">
      <w:start w:val="1"/>
      <w:numFmt w:val="decimal"/>
      <w:lvlText w:val="%7."/>
      <w:lvlJc w:val="left"/>
      <w:pPr>
        <w:ind w:left="6040" w:hanging="360"/>
      </w:pPr>
    </w:lvl>
    <w:lvl w:ilvl="7" w:tplc="04090019" w:tentative="1">
      <w:start w:val="1"/>
      <w:numFmt w:val="lowerLetter"/>
      <w:lvlText w:val="%8."/>
      <w:lvlJc w:val="left"/>
      <w:pPr>
        <w:ind w:left="6760" w:hanging="360"/>
      </w:pPr>
    </w:lvl>
    <w:lvl w:ilvl="8" w:tplc="04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9" w15:restartNumberingAfterBreak="0">
    <w:nsid w:val="774E3C49"/>
    <w:multiLevelType w:val="hybridMultilevel"/>
    <w:tmpl w:val="921CA5B8"/>
    <w:lvl w:ilvl="0" w:tplc="41CEEAE2">
      <w:start w:val="1"/>
      <w:numFmt w:val="upperLetter"/>
      <w:lvlText w:val="%1."/>
      <w:lvlJc w:val="left"/>
      <w:pPr>
        <w:ind w:left="320" w:hanging="2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 w15:restartNumberingAfterBreak="0">
    <w:nsid w:val="7CE774FC"/>
    <w:multiLevelType w:val="hybridMultilevel"/>
    <w:tmpl w:val="69487F90"/>
    <w:lvl w:ilvl="0" w:tplc="423C61AC">
      <w:start w:val="1"/>
      <w:numFmt w:val="decimal"/>
      <w:lvlText w:val="%1."/>
      <w:lvlJc w:val="left"/>
      <w:pPr>
        <w:ind w:left="351" w:hanging="133"/>
      </w:pPr>
      <w:rPr>
        <w:rFonts w:ascii="Arial" w:eastAsia="Arial" w:hAnsi="Arial" w:cs="Arial" w:hint="default"/>
        <w:w w:val="99"/>
        <w:sz w:val="14"/>
        <w:szCs w:val="14"/>
      </w:rPr>
    </w:lvl>
    <w:lvl w:ilvl="1" w:tplc="6EAC2BF2">
      <w:numFmt w:val="bullet"/>
      <w:lvlText w:val="•"/>
      <w:lvlJc w:val="left"/>
      <w:pPr>
        <w:ind w:left="765" w:hanging="133"/>
      </w:pPr>
      <w:rPr>
        <w:rFonts w:hint="default"/>
      </w:rPr>
    </w:lvl>
    <w:lvl w:ilvl="2" w:tplc="30BE7152">
      <w:numFmt w:val="bullet"/>
      <w:lvlText w:val="•"/>
      <w:lvlJc w:val="left"/>
      <w:pPr>
        <w:ind w:left="1171" w:hanging="133"/>
      </w:pPr>
      <w:rPr>
        <w:rFonts w:hint="default"/>
      </w:rPr>
    </w:lvl>
    <w:lvl w:ilvl="3" w:tplc="C9926CC6">
      <w:numFmt w:val="bullet"/>
      <w:lvlText w:val="•"/>
      <w:lvlJc w:val="left"/>
      <w:pPr>
        <w:ind w:left="1577" w:hanging="133"/>
      </w:pPr>
      <w:rPr>
        <w:rFonts w:hint="default"/>
      </w:rPr>
    </w:lvl>
    <w:lvl w:ilvl="4" w:tplc="4D76418E">
      <w:numFmt w:val="bullet"/>
      <w:lvlText w:val="•"/>
      <w:lvlJc w:val="left"/>
      <w:pPr>
        <w:ind w:left="1983" w:hanging="133"/>
      </w:pPr>
      <w:rPr>
        <w:rFonts w:hint="default"/>
      </w:rPr>
    </w:lvl>
    <w:lvl w:ilvl="5" w:tplc="790C2F4C">
      <w:numFmt w:val="bullet"/>
      <w:lvlText w:val="•"/>
      <w:lvlJc w:val="left"/>
      <w:pPr>
        <w:ind w:left="2389" w:hanging="133"/>
      </w:pPr>
      <w:rPr>
        <w:rFonts w:hint="default"/>
      </w:rPr>
    </w:lvl>
    <w:lvl w:ilvl="6" w:tplc="F28A493E">
      <w:numFmt w:val="bullet"/>
      <w:lvlText w:val="•"/>
      <w:lvlJc w:val="left"/>
      <w:pPr>
        <w:ind w:left="2794" w:hanging="133"/>
      </w:pPr>
      <w:rPr>
        <w:rFonts w:hint="default"/>
      </w:rPr>
    </w:lvl>
    <w:lvl w:ilvl="7" w:tplc="410CC44A">
      <w:numFmt w:val="bullet"/>
      <w:lvlText w:val="•"/>
      <w:lvlJc w:val="left"/>
      <w:pPr>
        <w:ind w:left="3200" w:hanging="133"/>
      </w:pPr>
      <w:rPr>
        <w:rFonts w:hint="default"/>
      </w:rPr>
    </w:lvl>
    <w:lvl w:ilvl="8" w:tplc="E99ED870">
      <w:numFmt w:val="bullet"/>
      <w:lvlText w:val="•"/>
      <w:lvlJc w:val="left"/>
      <w:pPr>
        <w:ind w:left="3606" w:hanging="133"/>
      </w:pPr>
      <w:rPr>
        <w:rFonts w:hint="default"/>
      </w:rPr>
    </w:lvl>
  </w:abstractNum>
  <w:abstractNum w:abstractNumId="11" w15:restartNumberingAfterBreak="0">
    <w:nsid w:val="7F554111"/>
    <w:multiLevelType w:val="hybridMultilevel"/>
    <w:tmpl w:val="07A0E5DE"/>
    <w:lvl w:ilvl="0" w:tplc="36920270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052868">
    <w:abstractNumId w:val="10"/>
  </w:num>
  <w:num w:numId="2" w16cid:durableId="439035681">
    <w:abstractNumId w:val="0"/>
  </w:num>
  <w:num w:numId="3" w16cid:durableId="1239049605">
    <w:abstractNumId w:val="2"/>
  </w:num>
  <w:num w:numId="4" w16cid:durableId="1692681052">
    <w:abstractNumId w:val="3"/>
  </w:num>
  <w:num w:numId="5" w16cid:durableId="293028053">
    <w:abstractNumId w:val="11"/>
  </w:num>
  <w:num w:numId="6" w16cid:durableId="580918516">
    <w:abstractNumId w:val="9"/>
  </w:num>
  <w:num w:numId="7" w16cid:durableId="137303937">
    <w:abstractNumId w:val="8"/>
  </w:num>
  <w:num w:numId="8" w16cid:durableId="659162536">
    <w:abstractNumId w:val="1"/>
  </w:num>
  <w:num w:numId="9" w16cid:durableId="2109081432">
    <w:abstractNumId w:val="9"/>
    <w:lvlOverride w:ilvl="0">
      <w:startOverride w:val="1"/>
    </w:lvlOverride>
  </w:num>
  <w:num w:numId="10" w16cid:durableId="38625690">
    <w:abstractNumId w:val="9"/>
    <w:lvlOverride w:ilvl="0">
      <w:startOverride w:val="1"/>
    </w:lvlOverride>
  </w:num>
  <w:num w:numId="11" w16cid:durableId="949707657">
    <w:abstractNumId w:val="9"/>
    <w:lvlOverride w:ilvl="0">
      <w:startOverride w:val="1"/>
    </w:lvlOverride>
  </w:num>
  <w:num w:numId="12" w16cid:durableId="693573361">
    <w:abstractNumId w:val="8"/>
    <w:lvlOverride w:ilvl="0">
      <w:startOverride w:val="1"/>
    </w:lvlOverride>
  </w:num>
  <w:num w:numId="13" w16cid:durableId="187572919">
    <w:abstractNumId w:val="9"/>
    <w:lvlOverride w:ilvl="0">
      <w:startOverride w:val="1"/>
    </w:lvlOverride>
  </w:num>
  <w:num w:numId="14" w16cid:durableId="1578594158">
    <w:abstractNumId w:val="6"/>
  </w:num>
  <w:num w:numId="15" w16cid:durableId="1120421164">
    <w:abstractNumId w:val="7"/>
  </w:num>
  <w:num w:numId="16" w16cid:durableId="743142111">
    <w:abstractNumId w:val="4"/>
  </w:num>
  <w:num w:numId="17" w16cid:durableId="1674725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39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8B6"/>
    <w:rsid w:val="00001079"/>
    <w:rsid w:val="000048E0"/>
    <w:rsid w:val="00006821"/>
    <w:rsid w:val="00011DF3"/>
    <w:rsid w:val="000131F8"/>
    <w:rsid w:val="00014865"/>
    <w:rsid w:val="00021B07"/>
    <w:rsid w:val="00031F99"/>
    <w:rsid w:val="0003226D"/>
    <w:rsid w:val="00034827"/>
    <w:rsid w:val="00036BDA"/>
    <w:rsid w:val="00047DC2"/>
    <w:rsid w:val="0005273A"/>
    <w:rsid w:val="000568C7"/>
    <w:rsid w:val="00066E6F"/>
    <w:rsid w:val="000736C4"/>
    <w:rsid w:val="000808AC"/>
    <w:rsid w:val="000852E2"/>
    <w:rsid w:val="00090694"/>
    <w:rsid w:val="00093A92"/>
    <w:rsid w:val="000968F2"/>
    <w:rsid w:val="00096BD9"/>
    <w:rsid w:val="000B190C"/>
    <w:rsid w:val="000C2709"/>
    <w:rsid w:val="000D082B"/>
    <w:rsid w:val="000D148B"/>
    <w:rsid w:val="000D7416"/>
    <w:rsid w:val="000E002A"/>
    <w:rsid w:val="000E081E"/>
    <w:rsid w:val="000E1866"/>
    <w:rsid w:val="000E1C71"/>
    <w:rsid w:val="000E30D4"/>
    <w:rsid w:val="000E5B83"/>
    <w:rsid w:val="000F25A4"/>
    <w:rsid w:val="00103F33"/>
    <w:rsid w:val="0010491D"/>
    <w:rsid w:val="00105EEB"/>
    <w:rsid w:val="0011485C"/>
    <w:rsid w:val="0012069A"/>
    <w:rsid w:val="00127A56"/>
    <w:rsid w:val="00132404"/>
    <w:rsid w:val="00136D07"/>
    <w:rsid w:val="00143B04"/>
    <w:rsid w:val="001647DC"/>
    <w:rsid w:val="001647E2"/>
    <w:rsid w:val="001655E6"/>
    <w:rsid w:val="00166AC4"/>
    <w:rsid w:val="0017647E"/>
    <w:rsid w:val="0017731B"/>
    <w:rsid w:val="00182153"/>
    <w:rsid w:val="00190E56"/>
    <w:rsid w:val="001940CA"/>
    <w:rsid w:val="00197B92"/>
    <w:rsid w:val="001B2D06"/>
    <w:rsid w:val="001C0A92"/>
    <w:rsid w:val="001D1DBB"/>
    <w:rsid w:val="001D38FE"/>
    <w:rsid w:val="001D3F71"/>
    <w:rsid w:val="001D68D8"/>
    <w:rsid w:val="001D753E"/>
    <w:rsid w:val="001E0B79"/>
    <w:rsid w:val="001E1699"/>
    <w:rsid w:val="001E3F21"/>
    <w:rsid w:val="001F4797"/>
    <w:rsid w:val="001F64FD"/>
    <w:rsid w:val="00201A2B"/>
    <w:rsid w:val="0021508A"/>
    <w:rsid w:val="00216BC8"/>
    <w:rsid w:val="002230C8"/>
    <w:rsid w:val="0022515A"/>
    <w:rsid w:val="00226967"/>
    <w:rsid w:val="002359C9"/>
    <w:rsid w:val="00243BF2"/>
    <w:rsid w:val="00243DCB"/>
    <w:rsid w:val="00250179"/>
    <w:rsid w:val="002520E6"/>
    <w:rsid w:val="00263AD1"/>
    <w:rsid w:val="00264576"/>
    <w:rsid w:val="00272A21"/>
    <w:rsid w:val="002810C5"/>
    <w:rsid w:val="00282EA1"/>
    <w:rsid w:val="002830A5"/>
    <w:rsid w:val="00286715"/>
    <w:rsid w:val="00286CD8"/>
    <w:rsid w:val="00290254"/>
    <w:rsid w:val="00292B71"/>
    <w:rsid w:val="00297C55"/>
    <w:rsid w:val="002A1D86"/>
    <w:rsid w:val="002A5329"/>
    <w:rsid w:val="002B18C0"/>
    <w:rsid w:val="002B6496"/>
    <w:rsid w:val="002C1D36"/>
    <w:rsid w:val="002C20F8"/>
    <w:rsid w:val="002C334D"/>
    <w:rsid w:val="002D4C2A"/>
    <w:rsid w:val="002E0B4A"/>
    <w:rsid w:val="002E1068"/>
    <w:rsid w:val="002F0811"/>
    <w:rsid w:val="002F13EA"/>
    <w:rsid w:val="002F1EA4"/>
    <w:rsid w:val="002F38FF"/>
    <w:rsid w:val="002F787A"/>
    <w:rsid w:val="002F7A8E"/>
    <w:rsid w:val="00312257"/>
    <w:rsid w:val="00312F41"/>
    <w:rsid w:val="003161CE"/>
    <w:rsid w:val="0032059D"/>
    <w:rsid w:val="00326B2A"/>
    <w:rsid w:val="00327463"/>
    <w:rsid w:val="00332C2F"/>
    <w:rsid w:val="00334C2C"/>
    <w:rsid w:val="003370AA"/>
    <w:rsid w:val="003464B8"/>
    <w:rsid w:val="00347912"/>
    <w:rsid w:val="00356737"/>
    <w:rsid w:val="00360BC4"/>
    <w:rsid w:val="00364AAA"/>
    <w:rsid w:val="00365855"/>
    <w:rsid w:val="003658F1"/>
    <w:rsid w:val="0036771B"/>
    <w:rsid w:val="00384044"/>
    <w:rsid w:val="003851B9"/>
    <w:rsid w:val="0038619A"/>
    <w:rsid w:val="00390B47"/>
    <w:rsid w:val="00391C9E"/>
    <w:rsid w:val="00394018"/>
    <w:rsid w:val="00395969"/>
    <w:rsid w:val="003A4D2C"/>
    <w:rsid w:val="003B4AD0"/>
    <w:rsid w:val="003B57C1"/>
    <w:rsid w:val="003C1666"/>
    <w:rsid w:val="003D125B"/>
    <w:rsid w:val="003D3226"/>
    <w:rsid w:val="003D38E5"/>
    <w:rsid w:val="003D56BE"/>
    <w:rsid w:val="003D630E"/>
    <w:rsid w:val="003E1937"/>
    <w:rsid w:val="003E1D6C"/>
    <w:rsid w:val="003E7EFF"/>
    <w:rsid w:val="004065F5"/>
    <w:rsid w:val="004078BC"/>
    <w:rsid w:val="00411EBC"/>
    <w:rsid w:val="004145F1"/>
    <w:rsid w:val="00423B4A"/>
    <w:rsid w:val="00423D30"/>
    <w:rsid w:val="00424320"/>
    <w:rsid w:val="00424F4B"/>
    <w:rsid w:val="00425A89"/>
    <w:rsid w:val="004333DF"/>
    <w:rsid w:val="004344A1"/>
    <w:rsid w:val="00440122"/>
    <w:rsid w:val="00442992"/>
    <w:rsid w:val="00442AB0"/>
    <w:rsid w:val="00443DF1"/>
    <w:rsid w:val="00444C4F"/>
    <w:rsid w:val="00453698"/>
    <w:rsid w:val="0047412D"/>
    <w:rsid w:val="00477AFA"/>
    <w:rsid w:val="004835C0"/>
    <w:rsid w:val="00484278"/>
    <w:rsid w:val="00491898"/>
    <w:rsid w:val="00494557"/>
    <w:rsid w:val="00497EED"/>
    <w:rsid w:val="004A1A8C"/>
    <w:rsid w:val="004B1532"/>
    <w:rsid w:val="004B1552"/>
    <w:rsid w:val="004B3BDA"/>
    <w:rsid w:val="004B6EB3"/>
    <w:rsid w:val="004C0371"/>
    <w:rsid w:val="004D23E3"/>
    <w:rsid w:val="004D3759"/>
    <w:rsid w:val="004D6620"/>
    <w:rsid w:val="004E2D70"/>
    <w:rsid w:val="004F488D"/>
    <w:rsid w:val="004F7E66"/>
    <w:rsid w:val="0050242B"/>
    <w:rsid w:val="00505E1F"/>
    <w:rsid w:val="00517E37"/>
    <w:rsid w:val="00517E9A"/>
    <w:rsid w:val="00521AE3"/>
    <w:rsid w:val="00524FA2"/>
    <w:rsid w:val="00527432"/>
    <w:rsid w:val="00527CCC"/>
    <w:rsid w:val="00533D96"/>
    <w:rsid w:val="00535CFE"/>
    <w:rsid w:val="00544ABE"/>
    <w:rsid w:val="005559B4"/>
    <w:rsid w:val="00566CFE"/>
    <w:rsid w:val="005707C0"/>
    <w:rsid w:val="00573915"/>
    <w:rsid w:val="00577776"/>
    <w:rsid w:val="00580E3C"/>
    <w:rsid w:val="00585627"/>
    <w:rsid w:val="00585BAA"/>
    <w:rsid w:val="00594C18"/>
    <w:rsid w:val="005A33E9"/>
    <w:rsid w:val="005B2BAB"/>
    <w:rsid w:val="005C0A05"/>
    <w:rsid w:val="005C1958"/>
    <w:rsid w:val="005C2DBB"/>
    <w:rsid w:val="005D7344"/>
    <w:rsid w:val="005D7861"/>
    <w:rsid w:val="005D789C"/>
    <w:rsid w:val="005F2186"/>
    <w:rsid w:val="005F39BF"/>
    <w:rsid w:val="005F60BF"/>
    <w:rsid w:val="005F76B2"/>
    <w:rsid w:val="005F7C04"/>
    <w:rsid w:val="006025CA"/>
    <w:rsid w:val="00606CE2"/>
    <w:rsid w:val="0061093C"/>
    <w:rsid w:val="006154D8"/>
    <w:rsid w:val="0062137D"/>
    <w:rsid w:val="0062389D"/>
    <w:rsid w:val="006264E7"/>
    <w:rsid w:val="00643391"/>
    <w:rsid w:val="00654396"/>
    <w:rsid w:val="006544FE"/>
    <w:rsid w:val="006553CC"/>
    <w:rsid w:val="00666C3F"/>
    <w:rsid w:val="0067165F"/>
    <w:rsid w:val="00684247"/>
    <w:rsid w:val="00687137"/>
    <w:rsid w:val="006904C1"/>
    <w:rsid w:val="00695AE0"/>
    <w:rsid w:val="006A409B"/>
    <w:rsid w:val="006A56AB"/>
    <w:rsid w:val="006B0C14"/>
    <w:rsid w:val="006B53C5"/>
    <w:rsid w:val="006D081A"/>
    <w:rsid w:val="006D2A75"/>
    <w:rsid w:val="006D6483"/>
    <w:rsid w:val="006D6669"/>
    <w:rsid w:val="006E0E4C"/>
    <w:rsid w:val="006E5135"/>
    <w:rsid w:val="006E7072"/>
    <w:rsid w:val="006F04EA"/>
    <w:rsid w:val="006F225D"/>
    <w:rsid w:val="006F6BC6"/>
    <w:rsid w:val="006F7A90"/>
    <w:rsid w:val="00702924"/>
    <w:rsid w:val="00702FC0"/>
    <w:rsid w:val="00714D6F"/>
    <w:rsid w:val="00715234"/>
    <w:rsid w:val="00715F85"/>
    <w:rsid w:val="0071605F"/>
    <w:rsid w:val="00716FEF"/>
    <w:rsid w:val="007218D9"/>
    <w:rsid w:val="00724476"/>
    <w:rsid w:val="007256E3"/>
    <w:rsid w:val="00733FF1"/>
    <w:rsid w:val="0073516B"/>
    <w:rsid w:val="00737918"/>
    <w:rsid w:val="007379D8"/>
    <w:rsid w:val="00742BAC"/>
    <w:rsid w:val="0075113F"/>
    <w:rsid w:val="00757C68"/>
    <w:rsid w:val="00761D52"/>
    <w:rsid w:val="00764A60"/>
    <w:rsid w:val="00766C1D"/>
    <w:rsid w:val="007715C1"/>
    <w:rsid w:val="00784D31"/>
    <w:rsid w:val="007862D9"/>
    <w:rsid w:val="00795B6C"/>
    <w:rsid w:val="007A5AB6"/>
    <w:rsid w:val="007A5B91"/>
    <w:rsid w:val="007B5E77"/>
    <w:rsid w:val="007B7AAD"/>
    <w:rsid w:val="007C351C"/>
    <w:rsid w:val="007C7EE6"/>
    <w:rsid w:val="007D1DC1"/>
    <w:rsid w:val="007D663C"/>
    <w:rsid w:val="007E3E06"/>
    <w:rsid w:val="007E75DC"/>
    <w:rsid w:val="007E7DD4"/>
    <w:rsid w:val="007F19B2"/>
    <w:rsid w:val="00800141"/>
    <w:rsid w:val="00801E6B"/>
    <w:rsid w:val="00804DD8"/>
    <w:rsid w:val="00805E5E"/>
    <w:rsid w:val="008071CC"/>
    <w:rsid w:val="008108BC"/>
    <w:rsid w:val="00812B98"/>
    <w:rsid w:val="00814FBE"/>
    <w:rsid w:val="00822669"/>
    <w:rsid w:val="00822901"/>
    <w:rsid w:val="00823BDE"/>
    <w:rsid w:val="008259A3"/>
    <w:rsid w:val="0082759A"/>
    <w:rsid w:val="00831698"/>
    <w:rsid w:val="00833321"/>
    <w:rsid w:val="008353C5"/>
    <w:rsid w:val="00836DEF"/>
    <w:rsid w:val="00842CA0"/>
    <w:rsid w:val="00844BAC"/>
    <w:rsid w:val="0086269E"/>
    <w:rsid w:val="00863598"/>
    <w:rsid w:val="00863718"/>
    <w:rsid w:val="00867034"/>
    <w:rsid w:val="00867553"/>
    <w:rsid w:val="00875361"/>
    <w:rsid w:val="00880E19"/>
    <w:rsid w:val="00883BCD"/>
    <w:rsid w:val="008870FA"/>
    <w:rsid w:val="00887FDB"/>
    <w:rsid w:val="008904CA"/>
    <w:rsid w:val="00892853"/>
    <w:rsid w:val="008A6DC7"/>
    <w:rsid w:val="008C2BB6"/>
    <w:rsid w:val="008C3803"/>
    <w:rsid w:val="008C40F2"/>
    <w:rsid w:val="008D09B5"/>
    <w:rsid w:val="008D498C"/>
    <w:rsid w:val="008E1554"/>
    <w:rsid w:val="008E4497"/>
    <w:rsid w:val="008E44DC"/>
    <w:rsid w:val="008F0B62"/>
    <w:rsid w:val="008F1C91"/>
    <w:rsid w:val="008F2589"/>
    <w:rsid w:val="009016CA"/>
    <w:rsid w:val="009024F3"/>
    <w:rsid w:val="009029C4"/>
    <w:rsid w:val="00903D1C"/>
    <w:rsid w:val="00904B3E"/>
    <w:rsid w:val="00911D35"/>
    <w:rsid w:val="00913E5C"/>
    <w:rsid w:val="00916E8E"/>
    <w:rsid w:val="009245C5"/>
    <w:rsid w:val="00925DAF"/>
    <w:rsid w:val="009263F2"/>
    <w:rsid w:val="00927872"/>
    <w:rsid w:val="0093450A"/>
    <w:rsid w:val="009420C4"/>
    <w:rsid w:val="00946BEA"/>
    <w:rsid w:val="00955159"/>
    <w:rsid w:val="00955779"/>
    <w:rsid w:val="0095798C"/>
    <w:rsid w:val="00964F2A"/>
    <w:rsid w:val="009659B4"/>
    <w:rsid w:val="00967C62"/>
    <w:rsid w:val="009708B6"/>
    <w:rsid w:val="00970C38"/>
    <w:rsid w:val="0097386C"/>
    <w:rsid w:val="00983CFF"/>
    <w:rsid w:val="009861BD"/>
    <w:rsid w:val="00990F3E"/>
    <w:rsid w:val="00992CDE"/>
    <w:rsid w:val="00994167"/>
    <w:rsid w:val="009941A7"/>
    <w:rsid w:val="0099581E"/>
    <w:rsid w:val="009A08B6"/>
    <w:rsid w:val="009A7BE2"/>
    <w:rsid w:val="009B133D"/>
    <w:rsid w:val="009B2076"/>
    <w:rsid w:val="009B32C2"/>
    <w:rsid w:val="009B3809"/>
    <w:rsid w:val="009B47A2"/>
    <w:rsid w:val="009B6B0E"/>
    <w:rsid w:val="009B73B6"/>
    <w:rsid w:val="009C0F6F"/>
    <w:rsid w:val="009D56D3"/>
    <w:rsid w:val="009D5C87"/>
    <w:rsid w:val="009D636D"/>
    <w:rsid w:val="009D67AA"/>
    <w:rsid w:val="009E7CF5"/>
    <w:rsid w:val="009F24D8"/>
    <w:rsid w:val="00A057D7"/>
    <w:rsid w:val="00A06D61"/>
    <w:rsid w:val="00A409B3"/>
    <w:rsid w:val="00A41AEC"/>
    <w:rsid w:val="00A423D9"/>
    <w:rsid w:val="00A42749"/>
    <w:rsid w:val="00A428DF"/>
    <w:rsid w:val="00A42A4F"/>
    <w:rsid w:val="00A46498"/>
    <w:rsid w:val="00A519A8"/>
    <w:rsid w:val="00A57597"/>
    <w:rsid w:val="00A62A1E"/>
    <w:rsid w:val="00A73BAC"/>
    <w:rsid w:val="00A76B7B"/>
    <w:rsid w:val="00A82A82"/>
    <w:rsid w:val="00A9565A"/>
    <w:rsid w:val="00A95AFE"/>
    <w:rsid w:val="00AA00F4"/>
    <w:rsid w:val="00AA2A6A"/>
    <w:rsid w:val="00AA6B16"/>
    <w:rsid w:val="00AA70F8"/>
    <w:rsid w:val="00AB523E"/>
    <w:rsid w:val="00AB6AD6"/>
    <w:rsid w:val="00AB6F5D"/>
    <w:rsid w:val="00AC4540"/>
    <w:rsid w:val="00AC4BEC"/>
    <w:rsid w:val="00AD25D2"/>
    <w:rsid w:val="00AD2E7E"/>
    <w:rsid w:val="00AD46DC"/>
    <w:rsid w:val="00AD49AE"/>
    <w:rsid w:val="00AD4D59"/>
    <w:rsid w:val="00AD6BE6"/>
    <w:rsid w:val="00AE106A"/>
    <w:rsid w:val="00AE3DE5"/>
    <w:rsid w:val="00AE4E98"/>
    <w:rsid w:val="00AE748D"/>
    <w:rsid w:val="00AF0992"/>
    <w:rsid w:val="00AF3A6A"/>
    <w:rsid w:val="00AF7CA9"/>
    <w:rsid w:val="00B00354"/>
    <w:rsid w:val="00B00A87"/>
    <w:rsid w:val="00B02D23"/>
    <w:rsid w:val="00B05EE6"/>
    <w:rsid w:val="00B1017E"/>
    <w:rsid w:val="00B101FB"/>
    <w:rsid w:val="00B10AD0"/>
    <w:rsid w:val="00B10F37"/>
    <w:rsid w:val="00B20CB3"/>
    <w:rsid w:val="00B20E4F"/>
    <w:rsid w:val="00B24319"/>
    <w:rsid w:val="00B245A2"/>
    <w:rsid w:val="00B25671"/>
    <w:rsid w:val="00B257AC"/>
    <w:rsid w:val="00B260E6"/>
    <w:rsid w:val="00B3144F"/>
    <w:rsid w:val="00B31CDE"/>
    <w:rsid w:val="00B31EE5"/>
    <w:rsid w:val="00B34C4B"/>
    <w:rsid w:val="00B40E01"/>
    <w:rsid w:val="00B52455"/>
    <w:rsid w:val="00B75CF9"/>
    <w:rsid w:val="00B84DDB"/>
    <w:rsid w:val="00B8624B"/>
    <w:rsid w:val="00B86FF7"/>
    <w:rsid w:val="00B87569"/>
    <w:rsid w:val="00B90DB2"/>
    <w:rsid w:val="00B91E09"/>
    <w:rsid w:val="00BA054C"/>
    <w:rsid w:val="00BA08B9"/>
    <w:rsid w:val="00BA2188"/>
    <w:rsid w:val="00BA696F"/>
    <w:rsid w:val="00BA6A3C"/>
    <w:rsid w:val="00BB0923"/>
    <w:rsid w:val="00BB0B96"/>
    <w:rsid w:val="00BC0A2E"/>
    <w:rsid w:val="00BC3721"/>
    <w:rsid w:val="00BD02DD"/>
    <w:rsid w:val="00BD04A9"/>
    <w:rsid w:val="00BD0CC3"/>
    <w:rsid w:val="00BD2B5C"/>
    <w:rsid w:val="00BE2BE6"/>
    <w:rsid w:val="00BE4614"/>
    <w:rsid w:val="00BE660F"/>
    <w:rsid w:val="00BF0530"/>
    <w:rsid w:val="00C02F2A"/>
    <w:rsid w:val="00C04B6C"/>
    <w:rsid w:val="00C04CBA"/>
    <w:rsid w:val="00C06EC2"/>
    <w:rsid w:val="00C11A45"/>
    <w:rsid w:val="00C13F29"/>
    <w:rsid w:val="00C174E7"/>
    <w:rsid w:val="00C21ED1"/>
    <w:rsid w:val="00C23C93"/>
    <w:rsid w:val="00C26236"/>
    <w:rsid w:val="00C264B5"/>
    <w:rsid w:val="00C32BBF"/>
    <w:rsid w:val="00C401E8"/>
    <w:rsid w:val="00C407D4"/>
    <w:rsid w:val="00C44C49"/>
    <w:rsid w:val="00C4679D"/>
    <w:rsid w:val="00C5401A"/>
    <w:rsid w:val="00C612D5"/>
    <w:rsid w:val="00C62689"/>
    <w:rsid w:val="00C6349A"/>
    <w:rsid w:val="00C64DE7"/>
    <w:rsid w:val="00C67B60"/>
    <w:rsid w:val="00C719E5"/>
    <w:rsid w:val="00C7408F"/>
    <w:rsid w:val="00C7616C"/>
    <w:rsid w:val="00C836EF"/>
    <w:rsid w:val="00C8709C"/>
    <w:rsid w:val="00CA31B8"/>
    <w:rsid w:val="00CA5D0B"/>
    <w:rsid w:val="00CA613B"/>
    <w:rsid w:val="00CB46AB"/>
    <w:rsid w:val="00CC5927"/>
    <w:rsid w:val="00CD125A"/>
    <w:rsid w:val="00CD1B4A"/>
    <w:rsid w:val="00CD2C8D"/>
    <w:rsid w:val="00CE08D2"/>
    <w:rsid w:val="00CE0BC1"/>
    <w:rsid w:val="00CE14E0"/>
    <w:rsid w:val="00CF0C4B"/>
    <w:rsid w:val="00CF25CA"/>
    <w:rsid w:val="00D02E4C"/>
    <w:rsid w:val="00D0764B"/>
    <w:rsid w:val="00D13052"/>
    <w:rsid w:val="00D21ED2"/>
    <w:rsid w:val="00D25CA9"/>
    <w:rsid w:val="00D262FA"/>
    <w:rsid w:val="00D26842"/>
    <w:rsid w:val="00D31C1F"/>
    <w:rsid w:val="00D3709F"/>
    <w:rsid w:val="00D43026"/>
    <w:rsid w:val="00D439F0"/>
    <w:rsid w:val="00D565E9"/>
    <w:rsid w:val="00D57F46"/>
    <w:rsid w:val="00D72534"/>
    <w:rsid w:val="00D73A04"/>
    <w:rsid w:val="00D76084"/>
    <w:rsid w:val="00D76A1D"/>
    <w:rsid w:val="00D805A3"/>
    <w:rsid w:val="00D81CCD"/>
    <w:rsid w:val="00D82FE0"/>
    <w:rsid w:val="00D95933"/>
    <w:rsid w:val="00DA28C3"/>
    <w:rsid w:val="00DA310B"/>
    <w:rsid w:val="00DA39E3"/>
    <w:rsid w:val="00DA4AEB"/>
    <w:rsid w:val="00DA5ECD"/>
    <w:rsid w:val="00DA6884"/>
    <w:rsid w:val="00DA724E"/>
    <w:rsid w:val="00DA7FF0"/>
    <w:rsid w:val="00DB173C"/>
    <w:rsid w:val="00DB2110"/>
    <w:rsid w:val="00DB33B8"/>
    <w:rsid w:val="00DB524A"/>
    <w:rsid w:val="00DB5579"/>
    <w:rsid w:val="00DC3D2F"/>
    <w:rsid w:val="00DC4BB7"/>
    <w:rsid w:val="00DD0298"/>
    <w:rsid w:val="00DD1AA4"/>
    <w:rsid w:val="00DD475B"/>
    <w:rsid w:val="00DD6A5C"/>
    <w:rsid w:val="00DE0234"/>
    <w:rsid w:val="00DF2C9C"/>
    <w:rsid w:val="00DF3225"/>
    <w:rsid w:val="00DF432C"/>
    <w:rsid w:val="00E0400F"/>
    <w:rsid w:val="00E0500F"/>
    <w:rsid w:val="00E05E08"/>
    <w:rsid w:val="00E1297D"/>
    <w:rsid w:val="00E1349E"/>
    <w:rsid w:val="00E14604"/>
    <w:rsid w:val="00E14A8A"/>
    <w:rsid w:val="00E23E01"/>
    <w:rsid w:val="00E24906"/>
    <w:rsid w:val="00E2533D"/>
    <w:rsid w:val="00E266C9"/>
    <w:rsid w:val="00E303AC"/>
    <w:rsid w:val="00E362E6"/>
    <w:rsid w:val="00E3683E"/>
    <w:rsid w:val="00E411CB"/>
    <w:rsid w:val="00E418AC"/>
    <w:rsid w:val="00E44652"/>
    <w:rsid w:val="00E44D86"/>
    <w:rsid w:val="00E50705"/>
    <w:rsid w:val="00E55F81"/>
    <w:rsid w:val="00E57ACE"/>
    <w:rsid w:val="00E70934"/>
    <w:rsid w:val="00E76CEE"/>
    <w:rsid w:val="00E80F4E"/>
    <w:rsid w:val="00E81CDB"/>
    <w:rsid w:val="00E822D1"/>
    <w:rsid w:val="00E8712D"/>
    <w:rsid w:val="00E9223A"/>
    <w:rsid w:val="00E93136"/>
    <w:rsid w:val="00E946F6"/>
    <w:rsid w:val="00E95309"/>
    <w:rsid w:val="00EA37A8"/>
    <w:rsid w:val="00EB1E15"/>
    <w:rsid w:val="00EB26E2"/>
    <w:rsid w:val="00EB4332"/>
    <w:rsid w:val="00EB6D8C"/>
    <w:rsid w:val="00EB75EE"/>
    <w:rsid w:val="00EC1404"/>
    <w:rsid w:val="00EC1871"/>
    <w:rsid w:val="00ED0EFC"/>
    <w:rsid w:val="00EE40EA"/>
    <w:rsid w:val="00EF56E9"/>
    <w:rsid w:val="00EF687C"/>
    <w:rsid w:val="00EF6BC8"/>
    <w:rsid w:val="00F1766D"/>
    <w:rsid w:val="00F20F65"/>
    <w:rsid w:val="00F246A5"/>
    <w:rsid w:val="00F2705A"/>
    <w:rsid w:val="00F33C49"/>
    <w:rsid w:val="00F36CE8"/>
    <w:rsid w:val="00F46B75"/>
    <w:rsid w:val="00F53630"/>
    <w:rsid w:val="00F54F86"/>
    <w:rsid w:val="00F61377"/>
    <w:rsid w:val="00F63428"/>
    <w:rsid w:val="00F638EA"/>
    <w:rsid w:val="00F64FE4"/>
    <w:rsid w:val="00F670B2"/>
    <w:rsid w:val="00F773AE"/>
    <w:rsid w:val="00F82DBD"/>
    <w:rsid w:val="00F82F63"/>
    <w:rsid w:val="00F860AA"/>
    <w:rsid w:val="00F86BE6"/>
    <w:rsid w:val="00F91767"/>
    <w:rsid w:val="00FA4EDE"/>
    <w:rsid w:val="00FA5AC6"/>
    <w:rsid w:val="00FA6BA2"/>
    <w:rsid w:val="00FB3915"/>
    <w:rsid w:val="00FB4E82"/>
    <w:rsid w:val="00FB5B29"/>
    <w:rsid w:val="00FB7500"/>
    <w:rsid w:val="00FC609B"/>
    <w:rsid w:val="00FD1613"/>
    <w:rsid w:val="00FD64F0"/>
    <w:rsid w:val="00FE137C"/>
    <w:rsid w:val="00FE170F"/>
    <w:rsid w:val="00FE29B6"/>
    <w:rsid w:val="00FE553B"/>
    <w:rsid w:val="00FF1504"/>
    <w:rsid w:val="00FF3766"/>
    <w:rsid w:val="00FF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7F3A9D"/>
  <w14:defaultImageDpi w14:val="32767"/>
  <w15:docId w15:val="{51AAF2F1-8A82-4745-82A6-0BB7B87D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BE6"/>
    <w:pPr>
      <w:widowControl/>
      <w:autoSpaceDE/>
      <w:autoSpaceDN/>
      <w:spacing w:after="160" w:line="259" w:lineRule="auto"/>
    </w:pPr>
  </w:style>
  <w:style w:type="paragraph" w:styleId="1">
    <w:name w:val="heading 1"/>
    <w:basedOn w:val="a"/>
    <w:next w:val="a"/>
    <w:link w:val="1Char"/>
    <w:autoRedefine/>
    <w:uiPriority w:val="9"/>
    <w:qFormat/>
    <w:rsid w:val="00DA7FF0"/>
    <w:pPr>
      <w:keepNext/>
      <w:keepLines/>
      <w:spacing w:before="240" w:after="0" w:line="240" w:lineRule="auto"/>
      <w:outlineLvl w:val="0"/>
    </w:pPr>
    <w:rPr>
      <w:rFonts w:ascii="Arial" w:eastAsiaTheme="majorEastAsia" w:hAnsi="Arial" w:cs="Arial"/>
      <w:b/>
      <w:bCs/>
      <w:caps/>
      <w:color w:val="1901B7"/>
      <w:sz w:val="18"/>
      <w:szCs w:val="1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6BE6"/>
    <w:pPr>
      <w:keepNext/>
      <w:keepLines/>
      <w:spacing w:before="500" w:after="0" w:line="264" w:lineRule="auto"/>
      <w:jc w:val="both"/>
      <w:outlineLvl w:val="1"/>
    </w:pPr>
    <w:rPr>
      <w:rFonts w:ascii="Arial" w:eastAsiaTheme="majorEastAsia" w:hAnsi="Arial" w:cstheme="majorBidi"/>
      <w:b/>
      <w:bCs/>
      <w:i/>
      <w:sz w:val="18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55779"/>
    <w:pPr>
      <w:keepNext/>
      <w:keepLines/>
      <w:numPr>
        <w:numId w:val="7"/>
      </w:numPr>
      <w:spacing w:before="200" w:after="0" w:line="264" w:lineRule="auto"/>
      <w:jc w:val="both"/>
      <w:outlineLvl w:val="2"/>
    </w:pPr>
    <w:rPr>
      <w:rFonts w:asciiTheme="majorHAnsi" w:eastAsiaTheme="majorEastAsia" w:hAnsiTheme="majorHAnsi" w:cstheme="majorBidi"/>
      <w:bCs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2669"/>
    <w:pPr>
      <w:keepNext/>
      <w:keepLines/>
      <w:numPr>
        <w:numId w:val="8"/>
      </w:numPr>
      <w:spacing w:before="200" w:after="0" w:line="264" w:lineRule="auto"/>
      <w:jc w:val="both"/>
      <w:outlineLvl w:val="3"/>
    </w:pPr>
    <w:rPr>
      <w:rFonts w:asciiTheme="majorHAnsi" w:eastAsiaTheme="majorEastAsia" w:hAnsiTheme="majorHAnsi" w:cstheme="majorBidi"/>
      <w:bCs/>
      <w:i/>
      <w:i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1"/>
      <w:szCs w:val="21"/>
    </w:rPr>
  </w:style>
  <w:style w:type="paragraph" w:styleId="a4">
    <w:name w:val="List Paragraph"/>
    <w:basedOn w:val="a"/>
    <w:uiPriority w:val="1"/>
    <w:qFormat/>
    <w:rsid w:val="00EC1404"/>
    <w:pPr>
      <w:spacing w:before="120"/>
      <w:ind w:left="351" w:right="92" w:hanging="233"/>
      <w:jc w:val="both"/>
    </w:pPr>
    <w:rPr>
      <w:rFonts w:ascii="Times New Roman" w:eastAsia="Arial" w:hAnsi="Times New Roman" w:cs="Arial"/>
      <w:sz w:val="19"/>
    </w:rPr>
  </w:style>
  <w:style w:type="paragraph" w:customStyle="1" w:styleId="TableParagraph">
    <w:name w:val="Table Paragraph"/>
    <w:basedOn w:val="a"/>
    <w:uiPriority w:val="1"/>
    <w:qFormat/>
    <w:pPr>
      <w:ind w:left="122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Char"/>
    <w:uiPriority w:val="99"/>
    <w:unhideWhenUsed/>
    <w:rsid w:val="00580E3C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5"/>
    <w:uiPriority w:val="99"/>
    <w:rsid w:val="00580E3C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Char0"/>
    <w:unhideWhenUsed/>
    <w:rsid w:val="00580E3C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6"/>
    <w:uiPriority w:val="99"/>
    <w:rsid w:val="00580E3C"/>
    <w:rPr>
      <w:rFonts w:ascii="Times New Roman" w:eastAsia="Times New Roman" w:hAnsi="Times New Roman" w:cs="Times New Roman"/>
    </w:rPr>
  </w:style>
  <w:style w:type="character" w:customStyle="1" w:styleId="4Char">
    <w:name w:val="제목 4 Char"/>
    <w:basedOn w:val="a0"/>
    <w:link w:val="4"/>
    <w:uiPriority w:val="9"/>
    <w:rsid w:val="00955779"/>
    <w:rPr>
      <w:rFonts w:asciiTheme="majorHAnsi" w:eastAsiaTheme="majorEastAsia" w:hAnsiTheme="majorHAnsi" w:cstheme="majorBidi"/>
      <w:bCs/>
      <w:i/>
      <w:iCs/>
      <w:sz w:val="20"/>
    </w:rPr>
  </w:style>
  <w:style w:type="paragraph" w:customStyle="1" w:styleId="AbsHead">
    <w:name w:val="AbsHead"/>
    <w:link w:val="AbsHeadChar"/>
    <w:autoRedefine/>
    <w:qFormat/>
    <w:rsid w:val="00BE2BE6"/>
    <w:pPr>
      <w:keepNext/>
      <w:widowControl/>
      <w:autoSpaceDE/>
      <w:autoSpaceDN/>
      <w:spacing w:before="120" w:after="80"/>
    </w:pPr>
    <w:rPr>
      <w:rFonts w:ascii="Helvetica-Light" w:hAnsi="Helvetica-Light" w:cs="Linux Biolinum"/>
      <w:b/>
      <w:sz w:val="18"/>
      <w:lang w:val="fr-FR"/>
    </w:rPr>
  </w:style>
  <w:style w:type="character" w:customStyle="1" w:styleId="AbsHeadChar">
    <w:name w:val="AbsHead Char"/>
    <w:basedOn w:val="a0"/>
    <w:link w:val="AbsHead"/>
    <w:rsid w:val="00BE2BE6"/>
    <w:rPr>
      <w:rFonts w:ascii="Helvetica-Light" w:hAnsi="Helvetica-Light" w:cs="Linux Biolinum"/>
      <w:b/>
      <w:sz w:val="18"/>
      <w:lang w:val="fr-FR"/>
    </w:rPr>
  </w:style>
  <w:style w:type="paragraph" w:customStyle="1" w:styleId="Abstract">
    <w:name w:val="Abstract"/>
    <w:qFormat/>
    <w:rsid w:val="00BE2BE6"/>
    <w:pPr>
      <w:widowControl/>
      <w:autoSpaceDE/>
      <w:autoSpaceDN/>
      <w:spacing w:before="800" w:after="120" w:line="264" w:lineRule="auto"/>
      <w:ind w:firstLine="240"/>
      <w:jc w:val="both"/>
    </w:pPr>
    <w:rPr>
      <w:rFonts w:ascii="Helvetica-Light" w:hAnsi="Helvetica-Light" w:cs="Linux Libertine"/>
      <w:sz w:val="18"/>
    </w:rPr>
  </w:style>
  <w:style w:type="paragraph" w:customStyle="1" w:styleId="Authors">
    <w:name w:val="Authors"/>
    <w:link w:val="AuthorsChar"/>
    <w:autoRedefine/>
    <w:qFormat/>
    <w:rsid w:val="003658F1"/>
    <w:pPr>
      <w:widowControl/>
      <w:autoSpaceDE/>
      <w:autoSpaceDN/>
      <w:spacing w:before="120" w:after="40"/>
    </w:pPr>
    <w:rPr>
      <w:rFonts w:ascii="Arial" w:hAnsi="Arial" w:cs="Arial"/>
      <w:b/>
      <w:sz w:val="20"/>
    </w:rPr>
  </w:style>
  <w:style w:type="character" w:customStyle="1" w:styleId="AuthorsChar">
    <w:name w:val="Authors Char"/>
    <w:basedOn w:val="a0"/>
    <w:link w:val="Authors"/>
    <w:rsid w:val="003658F1"/>
    <w:rPr>
      <w:rFonts w:ascii="Arial" w:hAnsi="Arial" w:cs="Arial"/>
      <w:b/>
      <w:sz w:val="20"/>
    </w:rPr>
  </w:style>
  <w:style w:type="paragraph" w:customStyle="1" w:styleId="Affiliation">
    <w:name w:val="Affiliation"/>
    <w:autoRedefine/>
    <w:qFormat/>
    <w:rsid w:val="00FB4E82"/>
    <w:pPr>
      <w:widowControl/>
      <w:autoSpaceDE/>
      <w:autoSpaceDN/>
    </w:pPr>
    <w:rPr>
      <w:rFonts w:ascii="Arial" w:hAnsi="Arial" w:cs="Arial"/>
      <w:sz w:val="14"/>
      <w:szCs w:val="14"/>
    </w:rPr>
  </w:style>
  <w:style w:type="paragraph" w:customStyle="1" w:styleId="Appendix">
    <w:name w:val="Appendix"/>
    <w:link w:val="AppendixChar"/>
    <w:qFormat/>
    <w:rsid w:val="00BE2BE6"/>
    <w:pPr>
      <w:widowControl/>
      <w:autoSpaceDE/>
      <w:autoSpaceDN/>
      <w:spacing w:before="480" w:after="200" w:line="276" w:lineRule="auto"/>
    </w:pPr>
    <w:rPr>
      <w:rFonts w:asciiTheme="majorHAnsi" w:hAnsiTheme="majorHAnsi"/>
      <w:color w:val="1F497D" w:themeColor="text2"/>
      <w:sz w:val="28"/>
    </w:rPr>
  </w:style>
  <w:style w:type="character" w:customStyle="1" w:styleId="AppendixChar">
    <w:name w:val="Appendix Char"/>
    <w:basedOn w:val="a0"/>
    <w:link w:val="Appendix"/>
    <w:rsid w:val="00BE2BE6"/>
    <w:rPr>
      <w:rFonts w:asciiTheme="majorHAnsi" w:hAnsiTheme="majorHAnsi"/>
      <w:color w:val="1F497D" w:themeColor="text2"/>
      <w:sz w:val="28"/>
    </w:rPr>
  </w:style>
  <w:style w:type="paragraph" w:customStyle="1" w:styleId="AppendixH1">
    <w:name w:val="AppendixH1"/>
    <w:qFormat/>
    <w:rsid w:val="00BE2BE6"/>
    <w:pPr>
      <w:widowControl/>
      <w:autoSpaceDE/>
      <w:autoSpaceDN/>
      <w:spacing w:before="140" w:after="40"/>
    </w:pPr>
    <w:rPr>
      <w:rFonts w:ascii="Calibri" w:eastAsia="Times New Roman" w:hAnsi="Calibri" w:cs="Linux Biolinum"/>
      <w:b/>
      <w:szCs w:val="20"/>
    </w:rPr>
  </w:style>
  <w:style w:type="paragraph" w:customStyle="1" w:styleId="AppendixH2">
    <w:name w:val="AppendixH2"/>
    <w:qFormat/>
    <w:rsid w:val="00BE2BE6"/>
    <w:pPr>
      <w:widowControl/>
      <w:adjustRightInd w:val="0"/>
      <w:spacing w:before="60" w:after="40"/>
    </w:pPr>
    <w:rPr>
      <w:rFonts w:ascii="Calibri" w:hAnsi="Calibri" w:cs="Linux Biolinum"/>
      <w:b/>
      <w:szCs w:val="24"/>
    </w:rPr>
  </w:style>
  <w:style w:type="paragraph" w:customStyle="1" w:styleId="Bibentry">
    <w:name w:val="Bib_entry"/>
    <w:autoRedefine/>
    <w:qFormat/>
    <w:rsid w:val="006F225D"/>
    <w:pPr>
      <w:widowControl/>
      <w:autoSpaceDE/>
      <w:autoSpaceDN/>
      <w:ind w:left="320" w:hanging="320"/>
      <w:jc w:val="both"/>
    </w:pPr>
    <w:rPr>
      <w:rFonts w:ascii="Arial" w:hAnsi="Arial" w:cs="Arial"/>
      <w:sz w:val="16"/>
    </w:rPr>
  </w:style>
  <w:style w:type="paragraph" w:customStyle="1" w:styleId="Extract">
    <w:name w:val="Extract"/>
    <w:basedOn w:val="a"/>
    <w:rsid w:val="00BE2BE6"/>
    <w:pPr>
      <w:spacing w:after="0" w:line="240" w:lineRule="auto"/>
      <w:ind w:left="360" w:right="360"/>
      <w:contextualSpacing/>
      <w:jc w:val="both"/>
    </w:pPr>
    <w:rPr>
      <w:rFonts w:ascii="Times New Roman" w:eastAsia="Times New Roman" w:hAnsi="Times New Roman" w:cs="Linux Libertine"/>
      <w:sz w:val="20"/>
      <w:szCs w:val="20"/>
    </w:rPr>
  </w:style>
  <w:style w:type="paragraph" w:customStyle="1" w:styleId="FigureCaption">
    <w:name w:val="FigureCaption"/>
    <w:link w:val="FigureCaptionChar"/>
    <w:autoRedefine/>
    <w:qFormat/>
    <w:rsid w:val="00C401E8"/>
    <w:pPr>
      <w:keepNext/>
      <w:widowControl/>
      <w:autoSpaceDE/>
      <w:autoSpaceDN/>
      <w:spacing w:before="240" w:after="240"/>
      <w:jc w:val="both"/>
    </w:pPr>
    <w:rPr>
      <w:rFonts w:ascii="Arial" w:hAnsi="Arial" w:cs="Arial"/>
      <w:b/>
      <w:sz w:val="16"/>
    </w:rPr>
  </w:style>
  <w:style w:type="character" w:customStyle="1" w:styleId="FigureCaptionChar">
    <w:name w:val="FigureCaption Char"/>
    <w:basedOn w:val="a0"/>
    <w:link w:val="FigureCaption"/>
    <w:rsid w:val="00C401E8"/>
    <w:rPr>
      <w:rFonts w:ascii="Arial" w:hAnsi="Arial" w:cs="Arial"/>
      <w:b/>
      <w:sz w:val="16"/>
    </w:rPr>
  </w:style>
  <w:style w:type="character" w:customStyle="1" w:styleId="1Char">
    <w:name w:val="제목 1 Char"/>
    <w:basedOn w:val="a0"/>
    <w:link w:val="1"/>
    <w:uiPriority w:val="9"/>
    <w:rsid w:val="00DA7FF0"/>
    <w:rPr>
      <w:rFonts w:ascii="Arial" w:eastAsiaTheme="majorEastAsia" w:hAnsi="Arial" w:cs="Arial"/>
      <w:b/>
      <w:bCs/>
      <w:caps/>
      <w:color w:val="1901B7"/>
      <w:sz w:val="18"/>
      <w:szCs w:val="18"/>
    </w:rPr>
  </w:style>
  <w:style w:type="character" w:customStyle="1" w:styleId="2Char">
    <w:name w:val="제목 2 Char"/>
    <w:basedOn w:val="a0"/>
    <w:link w:val="2"/>
    <w:uiPriority w:val="9"/>
    <w:rsid w:val="00805E5E"/>
    <w:rPr>
      <w:rFonts w:ascii="Arial" w:eastAsiaTheme="majorEastAsia" w:hAnsi="Arial" w:cstheme="majorBidi"/>
      <w:b/>
      <w:bCs/>
      <w:i/>
      <w:sz w:val="18"/>
      <w:szCs w:val="26"/>
    </w:rPr>
  </w:style>
  <w:style w:type="character" w:customStyle="1" w:styleId="3Char">
    <w:name w:val="제목 3 Char"/>
    <w:basedOn w:val="a0"/>
    <w:link w:val="3"/>
    <w:uiPriority w:val="9"/>
    <w:rsid w:val="00955779"/>
    <w:rPr>
      <w:rFonts w:asciiTheme="majorHAnsi" w:eastAsiaTheme="majorEastAsia" w:hAnsiTheme="majorHAnsi" w:cstheme="majorBidi"/>
      <w:bCs/>
      <w:sz w:val="20"/>
    </w:rPr>
  </w:style>
  <w:style w:type="paragraph" w:customStyle="1" w:styleId="Para">
    <w:name w:val="Para"/>
    <w:autoRedefine/>
    <w:qFormat/>
    <w:rsid w:val="006154D8"/>
    <w:pPr>
      <w:widowControl/>
      <w:autoSpaceDE/>
      <w:autoSpaceDN/>
      <w:ind w:firstLine="240"/>
      <w:jc w:val="both"/>
    </w:pPr>
    <w:rPr>
      <w:rFonts w:ascii="Times New Roman" w:hAnsi="Times New Roman" w:cs="Times New Roman"/>
      <w:sz w:val="20"/>
    </w:rPr>
  </w:style>
  <w:style w:type="paragraph" w:customStyle="1" w:styleId="TableCaption">
    <w:name w:val="TableCaption"/>
    <w:link w:val="TableCaptionChar"/>
    <w:autoRedefine/>
    <w:qFormat/>
    <w:rsid w:val="00C401E8"/>
    <w:pPr>
      <w:keepNext/>
      <w:widowControl/>
      <w:autoSpaceDE/>
      <w:autoSpaceDN/>
      <w:spacing w:before="120" w:after="60"/>
    </w:pPr>
    <w:rPr>
      <w:rFonts w:ascii="Arial" w:hAnsi="Arial" w:cs="Arial"/>
      <w:sz w:val="16"/>
      <w:szCs w:val="16"/>
    </w:rPr>
  </w:style>
  <w:style w:type="character" w:customStyle="1" w:styleId="TableCaptionChar">
    <w:name w:val="TableCaption Char"/>
    <w:basedOn w:val="a0"/>
    <w:link w:val="TableCaption"/>
    <w:rsid w:val="00C401E8"/>
    <w:rPr>
      <w:rFonts w:ascii="Arial" w:hAnsi="Arial" w:cs="Arial"/>
      <w:sz w:val="16"/>
      <w:szCs w:val="16"/>
    </w:rPr>
  </w:style>
  <w:style w:type="paragraph" w:customStyle="1" w:styleId="Titledocument">
    <w:name w:val="Title_document"/>
    <w:basedOn w:val="a7"/>
    <w:autoRedefine/>
    <w:qFormat/>
    <w:rsid w:val="00FB4E82"/>
    <w:pPr>
      <w:spacing w:after="360"/>
    </w:pPr>
    <w:rPr>
      <w:rFonts w:ascii="Arial" w:eastAsia="Times New Roman" w:hAnsi="Arial" w:cs="Arial"/>
      <w:b/>
      <w:sz w:val="40"/>
      <w:szCs w:val="40"/>
    </w:rPr>
  </w:style>
  <w:style w:type="paragraph" w:customStyle="1" w:styleId="AuthorBio">
    <w:name w:val="AuthorBio"/>
    <w:link w:val="AuthorBioChar"/>
    <w:rsid w:val="00BE2BE6"/>
    <w:pPr>
      <w:widowControl/>
      <w:autoSpaceDE/>
      <w:autoSpaceDN/>
      <w:spacing w:after="200" w:line="276" w:lineRule="auto"/>
      <w:jc w:val="both"/>
    </w:pPr>
    <w:rPr>
      <w:rFonts w:ascii="Helvetica-Light" w:hAnsi="Helvetica-Light"/>
      <w:sz w:val="18"/>
    </w:rPr>
  </w:style>
  <w:style w:type="character" w:customStyle="1" w:styleId="AuthorBioChar">
    <w:name w:val="AuthorBio Char"/>
    <w:basedOn w:val="a0"/>
    <w:link w:val="AuthorBio"/>
    <w:rsid w:val="00BE2BE6"/>
    <w:rPr>
      <w:rFonts w:ascii="Helvetica-Light" w:hAnsi="Helvetica-Light"/>
      <w:sz w:val="18"/>
    </w:rPr>
  </w:style>
  <w:style w:type="paragraph" w:customStyle="1" w:styleId="TitleBox">
    <w:name w:val="TitleBox"/>
    <w:basedOn w:val="a"/>
    <w:qFormat/>
    <w:rsid w:val="00BE2BE6"/>
    <w:rPr>
      <w:rFonts w:ascii="Times New Roman" w:hAnsi="Times New Roman"/>
    </w:rPr>
  </w:style>
  <w:style w:type="paragraph" w:customStyle="1" w:styleId="TitleBoxText">
    <w:name w:val="TitleBoxText"/>
    <w:basedOn w:val="a"/>
    <w:qFormat/>
    <w:rsid w:val="00BE2BE6"/>
    <w:rPr>
      <w:rFonts w:ascii="Times New Roman" w:hAnsi="Times New Roman"/>
    </w:rPr>
  </w:style>
  <w:style w:type="paragraph" w:customStyle="1" w:styleId="DisplayFormula">
    <w:name w:val="DisplayFormula"/>
    <w:link w:val="DisplayFormulaChar"/>
    <w:qFormat/>
    <w:rsid w:val="00BE2BE6"/>
    <w:pPr>
      <w:widowControl/>
      <w:autoSpaceDE/>
      <w:autoSpaceDN/>
      <w:spacing w:before="100" w:after="100"/>
    </w:pPr>
    <w:rPr>
      <w:rFonts w:ascii="Linux Libertine" w:hAnsi="Linux Libertine" w:cs="Linux Libertine"/>
      <w:sz w:val="18"/>
    </w:rPr>
  </w:style>
  <w:style w:type="character" w:customStyle="1" w:styleId="DisplayFormulaChar">
    <w:name w:val="DisplayFormula Char"/>
    <w:basedOn w:val="a0"/>
    <w:link w:val="DisplayFormula"/>
    <w:rsid w:val="00BE2BE6"/>
    <w:rPr>
      <w:rFonts w:ascii="Linux Libertine" w:hAnsi="Linux Libertine" w:cs="Linux Libertine"/>
      <w:sz w:val="18"/>
    </w:rPr>
  </w:style>
  <w:style w:type="paragraph" w:customStyle="1" w:styleId="DisplayFormulaUnnum">
    <w:name w:val="DisplayFormulaUnnum"/>
    <w:basedOn w:val="a"/>
    <w:link w:val="DisplayFormulaUnnumChar"/>
    <w:rsid w:val="00BE2BE6"/>
    <w:pPr>
      <w:spacing w:after="0" w:line="264" w:lineRule="auto"/>
      <w:jc w:val="both"/>
    </w:pPr>
    <w:rPr>
      <w:rFonts w:ascii="Linux Libertine" w:hAnsi="Linux Libertine" w:cs="Linux Libertine"/>
      <w:sz w:val="18"/>
    </w:rPr>
  </w:style>
  <w:style w:type="character" w:customStyle="1" w:styleId="DisplayFormulaUnnumChar">
    <w:name w:val="DisplayFormulaUnnum Char"/>
    <w:basedOn w:val="a0"/>
    <w:link w:val="DisplayFormulaUnnum"/>
    <w:rsid w:val="00BE2BE6"/>
    <w:rPr>
      <w:rFonts w:ascii="Linux Libertine" w:hAnsi="Linux Libertine" w:cs="Linux Libertine"/>
      <w:sz w:val="18"/>
    </w:rPr>
  </w:style>
  <w:style w:type="paragraph" w:customStyle="1" w:styleId="Image">
    <w:name w:val="Image"/>
    <w:basedOn w:val="a"/>
    <w:qFormat/>
    <w:rsid w:val="00BE2BE6"/>
    <w:pPr>
      <w:keepNext/>
      <w:spacing w:before="120" w:after="0" w:line="264" w:lineRule="auto"/>
      <w:jc w:val="both"/>
    </w:pPr>
    <w:rPr>
      <w:rFonts w:ascii="Linux Libertine" w:hAnsi="Linux Libertine" w:cs="Linux Libertine"/>
      <w:sz w:val="18"/>
    </w:rPr>
  </w:style>
  <w:style w:type="paragraph" w:customStyle="1" w:styleId="ReferenceHead">
    <w:name w:val="ReferenceHead"/>
    <w:autoRedefine/>
    <w:qFormat/>
    <w:rsid w:val="000E30D4"/>
    <w:pPr>
      <w:keepNext/>
      <w:widowControl/>
      <w:autoSpaceDE/>
      <w:autoSpaceDN/>
      <w:spacing w:before="320" w:after="40"/>
    </w:pPr>
    <w:rPr>
      <w:rFonts w:ascii="Arial" w:hAnsi="Arial" w:cs="Arial"/>
      <w:b/>
      <w:sz w:val="18"/>
      <w:szCs w:val="18"/>
    </w:rPr>
  </w:style>
  <w:style w:type="paragraph" w:customStyle="1" w:styleId="ParaContinue">
    <w:name w:val="ParaContinue"/>
    <w:basedOn w:val="Para"/>
    <w:link w:val="ParaContinueChar"/>
    <w:rsid w:val="00BE2BE6"/>
  </w:style>
  <w:style w:type="character" w:customStyle="1" w:styleId="ParaContinueChar">
    <w:name w:val="ParaContinue Char"/>
    <w:basedOn w:val="a0"/>
    <w:link w:val="ParaContinue"/>
    <w:rsid w:val="00BE2BE6"/>
    <w:rPr>
      <w:rFonts w:ascii="Times New Roman" w:hAnsi="Times New Roman" w:cs="Linux Libertine"/>
      <w:sz w:val="18"/>
    </w:rPr>
  </w:style>
  <w:style w:type="paragraph" w:customStyle="1" w:styleId="AckHead">
    <w:name w:val="AckHead"/>
    <w:link w:val="AckHeadChar"/>
    <w:autoRedefine/>
    <w:qFormat/>
    <w:rsid w:val="00C44C49"/>
    <w:pPr>
      <w:keepNext/>
      <w:widowControl/>
      <w:autoSpaceDE/>
      <w:autoSpaceDN/>
      <w:spacing w:before="240" w:after="40"/>
    </w:pPr>
    <w:rPr>
      <w:rFonts w:ascii="Arial" w:hAnsi="Arial" w:cs="Arial"/>
      <w:b/>
      <w:color w:val="1901B7"/>
      <w:sz w:val="18"/>
      <w:szCs w:val="18"/>
    </w:rPr>
  </w:style>
  <w:style w:type="character" w:customStyle="1" w:styleId="AckHeadChar">
    <w:name w:val="AckHead Char"/>
    <w:basedOn w:val="a0"/>
    <w:link w:val="AckHead"/>
    <w:rsid w:val="00C44C49"/>
    <w:rPr>
      <w:rFonts w:ascii="Arial" w:hAnsi="Arial" w:cs="Arial"/>
      <w:b/>
      <w:color w:val="1901B7"/>
      <w:sz w:val="18"/>
      <w:szCs w:val="18"/>
    </w:rPr>
  </w:style>
  <w:style w:type="paragraph" w:customStyle="1" w:styleId="AckPara">
    <w:name w:val="AckPara"/>
    <w:autoRedefine/>
    <w:qFormat/>
    <w:rsid w:val="00BA696F"/>
    <w:pPr>
      <w:widowControl/>
      <w:autoSpaceDE/>
      <w:autoSpaceDN/>
      <w:spacing w:before="240" w:line="264" w:lineRule="auto"/>
      <w:jc w:val="both"/>
    </w:pPr>
    <w:rPr>
      <w:rFonts w:ascii="Times New Roman" w:hAnsi="Times New Roman" w:cs="Linux Libertine"/>
      <w:sz w:val="18"/>
    </w:rPr>
  </w:style>
  <w:style w:type="paragraph" w:styleId="a7">
    <w:name w:val="Title"/>
    <w:basedOn w:val="a"/>
    <w:next w:val="a"/>
    <w:link w:val="Char1"/>
    <w:uiPriority w:val="10"/>
    <w:qFormat/>
    <w:rsid w:val="00BE2B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7"/>
    <w:uiPriority w:val="10"/>
    <w:rsid w:val="00BE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uthorBioHead">
    <w:name w:val="AuthorBioHead"/>
    <w:qFormat/>
    <w:rsid w:val="00BE2BE6"/>
    <w:pPr>
      <w:widowControl/>
      <w:autoSpaceDE/>
      <w:autoSpaceDN/>
      <w:spacing w:before="120" w:after="200" w:line="276" w:lineRule="auto"/>
    </w:pPr>
    <w:rPr>
      <w:rFonts w:ascii="Helvetica-Light" w:eastAsia="Calibri" w:hAnsi="Helvetica-Light" w:cs="Arial"/>
      <w:sz w:val="24"/>
    </w:rPr>
  </w:style>
  <w:style w:type="paragraph" w:customStyle="1" w:styleId="VersoLRH">
    <w:name w:val="Verso_(LRH)"/>
    <w:autoRedefine/>
    <w:qFormat/>
    <w:rsid w:val="00BE2BE6"/>
    <w:pPr>
      <w:widowControl/>
      <w:autoSpaceDE/>
      <w:autoSpaceDN/>
      <w:spacing w:before="120" w:after="48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rogramCodedisplay">
    <w:name w:val="programCode_display"/>
    <w:basedOn w:val="a"/>
    <w:rsid w:val="00BE2BE6"/>
    <w:pPr>
      <w:spacing w:after="0" w:line="240" w:lineRule="auto"/>
    </w:pPr>
    <w:rPr>
      <w:rFonts w:ascii="Courier New" w:eastAsia="Arial Unicode MS" w:hAnsi="Courier New" w:cs="Times New Roman"/>
      <w:sz w:val="20"/>
      <w:szCs w:val="20"/>
    </w:rPr>
  </w:style>
  <w:style w:type="paragraph" w:styleId="a8">
    <w:name w:val="Subtitle"/>
    <w:basedOn w:val="a"/>
    <w:next w:val="a"/>
    <w:link w:val="Char2"/>
    <w:uiPriority w:val="11"/>
    <w:qFormat/>
    <w:rsid w:val="00BE2BE6"/>
    <w:pPr>
      <w:numPr>
        <w:ilvl w:val="1"/>
      </w:numPr>
      <w:jc w:val="center"/>
    </w:pPr>
    <w:rPr>
      <w:color w:val="5A5A5A" w:themeColor="text1" w:themeTint="A5"/>
      <w:spacing w:val="15"/>
      <w:sz w:val="24"/>
    </w:rPr>
  </w:style>
  <w:style w:type="character" w:customStyle="1" w:styleId="Char2">
    <w:name w:val="부제 Char"/>
    <w:basedOn w:val="a0"/>
    <w:link w:val="a8"/>
    <w:uiPriority w:val="11"/>
    <w:rsid w:val="00BE2BE6"/>
    <w:rPr>
      <w:rFonts w:eastAsiaTheme="minorEastAsia"/>
      <w:color w:val="5A5A5A" w:themeColor="text1" w:themeTint="A5"/>
      <w:spacing w:val="15"/>
      <w:sz w:val="24"/>
    </w:rPr>
  </w:style>
  <w:style w:type="character" w:styleId="a9">
    <w:name w:val="page number"/>
    <w:basedOn w:val="a0"/>
    <w:semiHidden/>
    <w:unhideWhenUsed/>
    <w:rsid w:val="00BE2BE6"/>
  </w:style>
  <w:style w:type="paragraph" w:styleId="aa">
    <w:name w:val="footnote text"/>
    <w:basedOn w:val="a"/>
    <w:link w:val="Char3"/>
    <w:semiHidden/>
    <w:unhideWhenUsed/>
    <w:rsid w:val="00BE2BE6"/>
    <w:pPr>
      <w:spacing w:after="0" w:line="240" w:lineRule="auto"/>
    </w:pPr>
    <w:rPr>
      <w:sz w:val="20"/>
      <w:szCs w:val="20"/>
    </w:rPr>
  </w:style>
  <w:style w:type="character" w:customStyle="1" w:styleId="Char3">
    <w:name w:val="각주 텍스트 Char"/>
    <w:basedOn w:val="a0"/>
    <w:link w:val="aa"/>
    <w:semiHidden/>
    <w:rsid w:val="00BE2BE6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BE2BE6"/>
    <w:rPr>
      <w:vertAlign w:val="superscript"/>
    </w:rPr>
  </w:style>
  <w:style w:type="character" w:styleId="ac">
    <w:name w:val="Hyperlink"/>
    <w:basedOn w:val="a0"/>
    <w:unhideWhenUsed/>
    <w:rsid w:val="00356737"/>
    <w:rPr>
      <w:color w:val="0000FF" w:themeColor="hyperlink"/>
      <w:u w:val="single"/>
    </w:rPr>
  </w:style>
  <w:style w:type="table" w:styleId="ad">
    <w:name w:val="Table Grid"/>
    <w:basedOn w:val="a1"/>
    <w:uiPriority w:val="39"/>
    <w:rsid w:val="00E14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story">
    <w:name w:val="History"/>
    <w:basedOn w:val="a"/>
    <w:autoRedefine/>
    <w:qFormat/>
    <w:rsid w:val="00B20E4F"/>
    <w:pPr>
      <w:spacing w:before="120" w:after="0" w:line="264" w:lineRule="auto"/>
    </w:pPr>
    <w:rPr>
      <w:rFonts w:ascii="Arial" w:hAnsi="Arial" w:cs="Arial"/>
      <w:sz w:val="14"/>
      <w:szCs w:val="14"/>
    </w:rPr>
  </w:style>
  <w:style w:type="paragraph" w:customStyle="1" w:styleId="KeyWords">
    <w:name w:val="KeyWords"/>
    <w:basedOn w:val="a"/>
    <w:qFormat/>
    <w:rsid w:val="004078BC"/>
    <w:pPr>
      <w:spacing w:before="60" w:after="60" w:line="264" w:lineRule="auto"/>
      <w:jc w:val="both"/>
    </w:pPr>
    <w:rPr>
      <w:rFonts w:ascii="Times New Roman" w:hAnsi="Times New Roman"/>
      <w:sz w:val="18"/>
    </w:rPr>
  </w:style>
  <w:style w:type="character" w:customStyle="1" w:styleId="DOI">
    <w:name w:val="DOI"/>
    <w:basedOn w:val="a0"/>
    <w:uiPriority w:val="1"/>
    <w:qFormat/>
    <w:rsid w:val="004078BC"/>
    <w:rPr>
      <w:rFonts w:ascii="Times New Roman" w:hAnsi="Times New Roman" w:cs="Linux Libertine"/>
      <w:color w:val="auto"/>
      <w:bdr w:val="none" w:sz="0" w:space="0" w:color="auto"/>
      <w:shd w:val="clear" w:color="auto" w:fill="CFBFB1"/>
    </w:rPr>
  </w:style>
  <w:style w:type="paragraph" w:customStyle="1" w:styleId="AuthNotes">
    <w:name w:val="AuthNotes"/>
    <w:qFormat/>
    <w:rsid w:val="00594C18"/>
    <w:pPr>
      <w:widowControl/>
      <w:autoSpaceDE/>
      <w:autoSpaceDN/>
      <w:spacing w:line="276" w:lineRule="auto"/>
    </w:pPr>
    <w:rPr>
      <w:rFonts w:ascii="Times New Roman" w:hAnsi="Times New Roman" w:cs="Linux Libertine"/>
    </w:rPr>
  </w:style>
  <w:style w:type="paragraph" w:customStyle="1" w:styleId="Equation">
    <w:name w:val="Equation"/>
    <w:basedOn w:val="a"/>
    <w:rsid w:val="004835C0"/>
    <w:pPr>
      <w:tabs>
        <w:tab w:val="left" w:pos="4584"/>
      </w:tabs>
      <w:autoSpaceDE w:val="0"/>
      <w:autoSpaceDN w:val="0"/>
      <w:adjustRightInd w:val="0"/>
      <w:spacing w:before="120" w:after="120" w:line="240" w:lineRule="auto"/>
      <w:ind w:left="1600"/>
    </w:pPr>
    <w:rPr>
      <w:rFonts w:ascii="Times New Roman" w:eastAsia="Times New Roman" w:hAnsi="Times New Roman" w:cs="MTSYN"/>
      <w:i/>
      <w:sz w:val="20"/>
      <w:szCs w:val="20"/>
    </w:rPr>
  </w:style>
  <w:style w:type="character" w:customStyle="1" w:styleId="CaptionColor">
    <w:name w:val="Caption Color"/>
    <w:rsid w:val="00822901"/>
    <w:rPr>
      <w:rFonts w:ascii="Arial" w:hAnsi="Arial" w:cs="FormataOTF-Bold"/>
      <w:bCs/>
      <w:color w:val="1901B7"/>
      <w:sz w:val="14"/>
      <w:szCs w:val="14"/>
    </w:rPr>
  </w:style>
  <w:style w:type="paragraph" w:customStyle="1" w:styleId="TableTitle">
    <w:name w:val="Table Title"/>
    <w:basedOn w:val="a"/>
    <w:rsid w:val="00442992"/>
    <w:pPr>
      <w:spacing w:after="0" w:line="240" w:lineRule="auto"/>
      <w:jc w:val="center"/>
    </w:pPr>
    <w:rPr>
      <w:rFonts w:ascii="Times New Roman" w:eastAsia="Times New Roman" w:hAnsi="Times New Roman" w:cs="Times New Roman"/>
      <w:smallCaps/>
      <w:sz w:val="16"/>
      <w:szCs w:val="16"/>
    </w:rPr>
  </w:style>
  <w:style w:type="paragraph" w:customStyle="1" w:styleId="Text">
    <w:name w:val="Text"/>
    <w:basedOn w:val="Para"/>
    <w:rsid w:val="009D5C87"/>
    <w:pPr>
      <w:suppressAutoHyphens/>
      <w:autoSpaceDE w:val="0"/>
      <w:autoSpaceDN w:val="0"/>
      <w:adjustRightInd w:val="0"/>
      <w:spacing w:line="240" w:lineRule="exact"/>
    </w:pPr>
    <w:rPr>
      <w:rFonts w:eastAsia="Times New Roman" w:cs="TimesLTStd-Roman"/>
      <w:spacing w:val="-2"/>
      <w:szCs w:val="20"/>
    </w:rPr>
  </w:style>
  <w:style w:type="paragraph" w:styleId="ae">
    <w:name w:val="endnote text"/>
    <w:basedOn w:val="a"/>
    <w:link w:val="Char4"/>
    <w:uiPriority w:val="99"/>
    <w:semiHidden/>
    <w:unhideWhenUsed/>
    <w:rsid w:val="00812B98"/>
    <w:pPr>
      <w:spacing w:after="0" w:line="240" w:lineRule="auto"/>
    </w:pPr>
    <w:rPr>
      <w:sz w:val="20"/>
      <w:szCs w:val="20"/>
    </w:rPr>
  </w:style>
  <w:style w:type="character" w:customStyle="1" w:styleId="Char4">
    <w:name w:val="미주 텍스트 Char"/>
    <w:basedOn w:val="a0"/>
    <w:link w:val="ae"/>
    <w:uiPriority w:val="99"/>
    <w:semiHidden/>
    <w:rsid w:val="00812B98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812B98"/>
    <w:rPr>
      <w:vertAlign w:val="superscript"/>
    </w:rPr>
  </w:style>
  <w:style w:type="character" w:styleId="af0">
    <w:name w:val="Placeholder Text"/>
    <w:basedOn w:val="a0"/>
    <w:uiPriority w:val="99"/>
    <w:semiHidden/>
    <w:rsid w:val="001F64FD"/>
    <w:rPr>
      <w:color w:val="808080"/>
    </w:rPr>
  </w:style>
  <w:style w:type="paragraph" w:customStyle="1" w:styleId="Algorithm">
    <w:name w:val="Algorithm"/>
    <w:basedOn w:val="a"/>
    <w:qFormat/>
    <w:rsid w:val="001E1699"/>
    <w:pPr>
      <w:spacing w:after="0" w:line="240" w:lineRule="auto"/>
      <w:jc w:val="both"/>
    </w:pPr>
    <w:rPr>
      <w:rFonts w:ascii="Linux Libertine" w:hAnsi="Linux Libertine"/>
      <w:sz w:val="18"/>
    </w:rPr>
  </w:style>
  <w:style w:type="paragraph" w:customStyle="1" w:styleId="AlgorithmCaption">
    <w:name w:val="AlgorithmCaption"/>
    <w:basedOn w:val="a"/>
    <w:rsid w:val="001E1699"/>
    <w:pPr>
      <w:pBdr>
        <w:top w:val="single" w:sz="4" w:space="2" w:color="auto"/>
        <w:bottom w:val="single" w:sz="4" w:space="2" w:color="auto"/>
      </w:pBdr>
      <w:spacing w:before="120" w:after="0" w:line="264" w:lineRule="auto"/>
      <w:jc w:val="both"/>
    </w:pPr>
    <w:rPr>
      <w:rFonts w:ascii="Linux Libertine" w:hAnsi="Linux Libertine"/>
      <w:sz w:val="18"/>
    </w:rPr>
  </w:style>
  <w:style w:type="paragraph" w:customStyle="1" w:styleId="TableFootnote">
    <w:name w:val="TableFootnote"/>
    <w:basedOn w:val="a"/>
    <w:link w:val="TableFootnoteChar"/>
    <w:qFormat/>
    <w:rsid w:val="000E30D4"/>
    <w:pPr>
      <w:spacing w:after="0" w:line="276" w:lineRule="auto"/>
    </w:pPr>
    <w:rPr>
      <w:rFonts w:ascii="Times New Roman" w:hAnsi="Times New Roman"/>
      <w:sz w:val="18"/>
    </w:rPr>
  </w:style>
  <w:style w:type="character" w:customStyle="1" w:styleId="TableFootnoteChar">
    <w:name w:val="TableFootnote Char"/>
    <w:basedOn w:val="a0"/>
    <w:link w:val="TableFootnote"/>
    <w:rsid w:val="000E30D4"/>
    <w:rPr>
      <w:rFonts w:ascii="Times New Roman" w:hAnsi="Times New Roman"/>
      <w:sz w:val="18"/>
    </w:rPr>
  </w:style>
  <w:style w:type="paragraph" w:customStyle="1" w:styleId="PermissionBlock">
    <w:name w:val="PermissionBlock"/>
    <w:basedOn w:val="aa"/>
    <w:qFormat/>
    <w:rsid w:val="00B20E4F"/>
    <w:pPr>
      <w:spacing w:line="264" w:lineRule="auto"/>
      <w:jc w:val="both"/>
    </w:pPr>
    <w:rPr>
      <w:rFonts w:ascii="Times New Roman" w:hAnsi="Times New Roman" w:cs="Linux Libertin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2B36F-D6F6-4141-BB34-321C63426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1297</Words>
  <Characters>7395</Characters>
  <Application>Microsoft Office Word</Application>
  <DocSecurity>0</DocSecurity>
  <Lines>61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Conservative fixed-point BER-aware bit-loading hardware for bidirectional DMT wireline transceivers</vt:lpstr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Conservative fixed-point BER-aware bit-loading hardware for bidirectional DMT wireline transceivers</dc:title>
  <dc:subject>Revised Electronics Letters manuscript draft</dc:subject>
  <dc:creator>Devendra Kumar</dc:creator>
  <cp:lastModifiedBy>TR K</cp:lastModifiedBy>
  <cp:revision>15</cp:revision>
  <cp:lastPrinted>2021-03-12T06:41:00Z</cp:lastPrinted>
  <dcterms:created xsi:type="dcterms:W3CDTF">2026-08-14T11:16:00Z</dcterms:created>
  <dcterms:modified xsi:type="dcterms:W3CDTF">2026-08-15T06:36:00Z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2019-08-01T00:00:00Z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2019-09-25T00:00:00Z</vt:filetime>
  </property>
</Properties>
</file>