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52B5" w:rsidRPr="00DA27D9" w:rsidRDefault="004328DF" w:rsidP="00DA27D9">
      <w:pPr>
        <w:jc w:val="center"/>
        <w:rPr>
          <w:b/>
          <w:sz w:val="24"/>
          <w:szCs w:val="24"/>
        </w:rPr>
      </w:pPr>
      <w:r w:rsidRPr="00DA27D9">
        <w:rPr>
          <w:b/>
          <w:sz w:val="24"/>
          <w:szCs w:val="24"/>
        </w:rPr>
        <w:t xml:space="preserve">Fontana </w:t>
      </w:r>
      <w:r w:rsidR="00973591" w:rsidRPr="00DA27D9">
        <w:rPr>
          <w:b/>
          <w:sz w:val="24"/>
          <w:szCs w:val="24"/>
        </w:rPr>
        <w:t xml:space="preserve">Ontario </w:t>
      </w:r>
      <w:r w:rsidRPr="00DA27D9">
        <w:rPr>
          <w:b/>
          <w:sz w:val="24"/>
          <w:szCs w:val="24"/>
        </w:rPr>
        <w:t>Emergency Department Operations</w:t>
      </w:r>
    </w:p>
    <w:p w:rsidR="004328DF" w:rsidRPr="00DA27D9" w:rsidRDefault="004328DF" w:rsidP="00DA27D9">
      <w:pPr>
        <w:jc w:val="center"/>
        <w:rPr>
          <w:b/>
          <w:sz w:val="24"/>
          <w:szCs w:val="24"/>
        </w:rPr>
      </w:pPr>
      <w:r w:rsidRPr="00DA27D9">
        <w:rPr>
          <w:b/>
          <w:sz w:val="24"/>
          <w:szCs w:val="24"/>
        </w:rPr>
        <w:t>Effective February 2, 2015</w:t>
      </w:r>
    </w:p>
    <w:p w:rsidR="004328DF" w:rsidRPr="004328DF" w:rsidRDefault="004328DF">
      <w:pPr>
        <w:rPr>
          <w:b/>
        </w:rPr>
      </w:pPr>
    </w:p>
    <w:p w:rsidR="004328DF" w:rsidRPr="00973591" w:rsidRDefault="004328DF">
      <w:pPr>
        <w:rPr>
          <w:b/>
          <w:u w:val="single"/>
        </w:rPr>
      </w:pPr>
      <w:r w:rsidRPr="00973591">
        <w:rPr>
          <w:b/>
          <w:u w:val="single"/>
        </w:rPr>
        <w:t>Administrative Shift</w:t>
      </w:r>
    </w:p>
    <w:p w:rsidR="004328DF" w:rsidRDefault="004328DF">
      <w:r>
        <w:t xml:space="preserve">Effective Monday, February 2, 2015, there will be a 7a-7p shift every Tuesday – Friday and two administrative 7a-7p shifts on Mondays.  Three nights a week, typically Sunday – Tuesday, there will be a 7p-7a administrative shift as well.  The 7a-5p shift at Fontana </w:t>
      </w:r>
      <w:r w:rsidR="00DA27D9">
        <w:t xml:space="preserve">5 times weekly </w:t>
      </w:r>
      <w:r>
        <w:t>and the 9a-7p shift at OMC on Mondays only, will be the repurposed shifts used to fill the day time role.  The overnight role will be in addition to the scheduled shifts.  The three physician leaders will be filling these shifts,</w:t>
      </w:r>
      <w:r w:rsidR="00DA27D9">
        <w:t xml:space="preserve"> and will become DOD from 7a-6p or</w:t>
      </w:r>
      <w:r>
        <w:t xml:space="preserve"> 7p-5a on the dates scheduled.  All DOD duties, and a few non-DOD duties, may be deferred to this role.  Duties assumed include:  </w:t>
      </w:r>
    </w:p>
    <w:p w:rsidR="004328DF" w:rsidRDefault="004328DF" w:rsidP="00DA27D9">
      <w:pPr>
        <w:pStyle w:val="ListParagraph"/>
        <w:numPr>
          <w:ilvl w:val="0"/>
          <w:numId w:val="1"/>
        </w:numPr>
      </w:pPr>
      <w:r>
        <w:t>Fielding phone calls from the outlying clinics, urgent cares, and EPRP</w:t>
      </w:r>
    </w:p>
    <w:p w:rsidR="004328DF" w:rsidRDefault="004328DF" w:rsidP="00DA27D9">
      <w:pPr>
        <w:pStyle w:val="ListParagraph"/>
        <w:numPr>
          <w:ilvl w:val="0"/>
          <w:numId w:val="1"/>
        </w:numPr>
      </w:pPr>
      <w:r>
        <w:t>Receiving all abnormal results nurse notes and phone calls</w:t>
      </w:r>
    </w:p>
    <w:p w:rsidR="004328DF" w:rsidRDefault="004328DF" w:rsidP="00DA27D9">
      <w:pPr>
        <w:pStyle w:val="ListParagraph"/>
        <w:numPr>
          <w:ilvl w:val="0"/>
          <w:numId w:val="1"/>
        </w:numPr>
      </w:pPr>
      <w:r>
        <w:t>Making arrangements for sick calls and emergency adjustments to physician scheduling</w:t>
      </w:r>
    </w:p>
    <w:p w:rsidR="004328DF" w:rsidRDefault="004328DF" w:rsidP="00DA27D9">
      <w:pPr>
        <w:pStyle w:val="ListParagraph"/>
        <w:numPr>
          <w:ilvl w:val="0"/>
          <w:numId w:val="1"/>
        </w:numPr>
      </w:pPr>
      <w:r>
        <w:t>Overseeing operational flow during challenging times, such as nursing staffing shortages.</w:t>
      </w:r>
    </w:p>
    <w:p w:rsidR="006C36D5" w:rsidRDefault="006C36D5" w:rsidP="00DA27D9">
      <w:pPr>
        <w:pStyle w:val="ListParagraph"/>
        <w:numPr>
          <w:ilvl w:val="0"/>
          <w:numId w:val="1"/>
        </w:numPr>
      </w:pPr>
      <w:r>
        <w:t>Coverage extends to both medical centers</w:t>
      </w:r>
    </w:p>
    <w:p w:rsidR="006C36D5" w:rsidRDefault="006C36D5" w:rsidP="00DA27D9">
      <w:pPr>
        <w:pStyle w:val="ListParagraph"/>
        <w:numPr>
          <w:ilvl w:val="0"/>
          <w:numId w:val="1"/>
        </w:numPr>
      </w:pPr>
      <w:r>
        <w:t>The physician administrative role may be off unit for attendance in a meeting, during which subject matter affecting the ED is discussed</w:t>
      </w:r>
    </w:p>
    <w:p w:rsidR="006C36D5" w:rsidRDefault="006C36D5" w:rsidP="00DA27D9">
      <w:pPr>
        <w:pStyle w:val="ListParagraph"/>
        <w:numPr>
          <w:ilvl w:val="0"/>
          <w:numId w:val="1"/>
        </w:numPr>
      </w:pPr>
      <w:r>
        <w:t xml:space="preserve">Coverage is subject to physician leader availability. </w:t>
      </w:r>
    </w:p>
    <w:p w:rsidR="004328DF" w:rsidRDefault="004328DF">
      <w:r>
        <w:t xml:space="preserve">This role will be on the clinical schedule but NOT in the rotation. </w:t>
      </w:r>
    </w:p>
    <w:p w:rsidR="004328DF" w:rsidRPr="00973591" w:rsidRDefault="00973591">
      <w:pPr>
        <w:rPr>
          <w:b/>
          <w:u w:val="single"/>
        </w:rPr>
      </w:pPr>
      <w:r w:rsidRPr="00973591">
        <w:rPr>
          <w:b/>
          <w:u w:val="single"/>
        </w:rPr>
        <w:t>Re-triaging</w:t>
      </w:r>
    </w:p>
    <w:p w:rsidR="00973591" w:rsidRDefault="00973591">
      <w:r>
        <w:t xml:space="preserve">Re-triaging is strictly forbidden without approval from the DOD/Administrative Physician on Duty.  The provider will be back-filled patients to equal the number re-triaged. </w:t>
      </w:r>
    </w:p>
    <w:p w:rsidR="00973591" w:rsidRDefault="00973591"/>
    <w:p w:rsidR="004328DF" w:rsidRPr="00973591" w:rsidRDefault="004328DF">
      <w:pPr>
        <w:rPr>
          <w:b/>
          <w:u w:val="single"/>
        </w:rPr>
      </w:pPr>
      <w:r w:rsidRPr="00973591">
        <w:rPr>
          <w:b/>
          <w:u w:val="single"/>
        </w:rPr>
        <w:t>HERO shift and 7p-3a PFT shift</w:t>
      </w:r>
    </w:p>
    <w:p w:rsidR="004328DF" w:rsidRDefault="004328DF">
      <w:r>
        <w:t>Due to our current and temporary staffing challenges, the HERO and evening PFT shift will be eliminated from the schedule until September 2015.  The 18 hours will be reinstated later this year, once the new associates join the group</w:t>
      </w:r>
      <w:r w:rsidR="00973591">
        <w:t xml:space="preserve"> and complete orientation. </w:t>
      </w:r>
    </w:p>
    <w:p w:rsidR="00973591" w:rsidRDefault="00973591"/>
    <w:p w:rsidR="00973591" w:rsidRDefault="00973591">
      <w:pPr>
        <w:rPr>
          <w:b/>
          <w:u w:val="single"/>
        </w:rPr>
      </w:pPr>
      <w:r w:rsidRPr="00973591">
        <w:rPr>
          <w:b/>
          <w:u w:val="single"/>
        </w:rPr>
        <w:t>12</w:t>
      </w:r>
      <w:r>
        <w:rPr>
          <w:b/>
          <w:u w:val="single"/>
        </w:rPr>
        <w:t>p-12a</w:t>
      </w:r>
      <w:r w:rsidR="006C36D5">
        <w:rPr>
          <w:b/>
          <w:u w:val="single"/>
        </w:rPr>
        <w:t xml:space="preserve"> PFT OMC shift</w:t>
      </w:r>
    </w:p>
    <w:p w:rsidR="00973591" w:rsidRDefault="00973591">
      <w:r>
        <w:t xml:space="preserve">The </w:t>
      </w:r>
      <w:r w:rsidR="006C36D5">
        <w:t>12p-12a PFT shift is</w:t>
      </w:r>
      <w:r>
        <w:t xml:space="preserve"> changing February 2, 2015.  </w:t>
      </w:r>
    </w:p>
    <w:p w:rsidR="00A27862" w:rsidRPr="00973591" w:rsidRDefault="006C36D5" w:rsidP="00A27862">
      <w:r>
        <w:t>P</w:t>
      </w:r>
      <w:r w:rsidR="00973591">
        <w:t>atients seen in the First Track will continue to be ESI 4 and ESI 5 level, with the capability of taking a m</w:t>
      </w:r>
      <w:r w:rsidR="00DA27D9">
        <w:t>oderate</w:t>
      </w:r>
      <w:r w:rsidR="00973591">
        <w:t xml:space="preserve"> ESI 3, if the provider is not maximized per hour. </w:t>
      </w:r>
      <w:r>
        <w:t xml:space="preserve"> </w:t>
      </w:r>
      <w:r w:rsidR="00A27862">
        <w:t>The charge nurse, DOD, or administrative physician on duty, or the provider him or herself, may a</w:t>
      </w:r>
      <w:r>
        <w:t>uthorize assignment of</w:t>
      </w:r>
      <w:r w:rsidR="00A27862">
        <w:t xml:space="preserve"> an ESI 3-level patient to this provider, if not</w:t>
      </w:r>
      <w:r>
        <w:t xml:space="preserve"> otherwise</w:t>
      </w:r>
      <w:r w:rsidR="00A27862">
        <w:t xml:space="preserve"> maximized for the hour. </w:t>
      </w:r>
    </w:p>
    <w:p w:rsidR="00973591" w:rsidRDefault="006C36D5">
      <w:r>
        <w:lastRenderedPageBreak/>
        <w:t xml:space="preserve">Maximum </w:t>
      </w:r>
      <w:r w:rsidR="00973591">
        <w:t xml:space="preserve">patient volume is 4 per hour, during standard operating procedures.  </w:t>
      </w:r>
      <w:r>
        <w:t>A</w:t>
      </w:r>
      <w:r>
        <w:t xml:space="preserve">n ESI 3 patient will be the equivalent of 2 level ESI 4 patients. </w:t>
      </w:r>
      <w:r w:rsidR="00973591">
        <w:t xml:space="preserve">Patients will be </w:t>
      </w:r>
      <w:r w:rsidR="00973591" w:rsidRPr="00DA27D9">
        <w:rPr>
          <w:b/>
        </w:rPr>
        <w:t xml:space="preserve">assigned </w:t>
      </w:r>
      <w:r w:rsidR="00973591">
        <w:t xml:space="preserve">to the providers in these shifts.  Providers in these shifts will provide Rapid Medical Evaluation (RME) for ESI 1, 2 and 3 patients who are waiting for bed assignment, pre-ordering any diagnostic imaging and laboratory tests that are required for patient evaluation.  The 2-hour wrap up benefit remains for these </w:t>
      </w:r>
      <w:r w:rsidR="00DA27D9">
        <w:t>shifts</w:t>
      </w:r>
      <w:r w:rsidR="00A27862">
        <w:t>.</w:t>
      </w:r>
      <w:r>
        <w:t xml:space="preserve">  This shift is labeled </w:t>
      </w:r>
    </w:p>
    <w:p w:rsidR="00A27862" w:rsidRDefault="00A27862"/>
    <w:p w:rsidR="00A27862" w:rsidRPr="00A27862" w:rsidRDefault="00A27862">
      <w:pPr>
        <w:rPr>
          <w:b/>
          <w:u w:val="single"/>
        </w:rPr>
      </w:pPr>
      <w:r w:rsidRPr="00A27862">
        <w:rPr>
          <w:b/>
          <w:u w:val="single"/>
        </w:rPr>
        <w:t>12p-10p FMC Shift</w:t>
      </w:r>
    </w:p>
    <w:p w:rsidR="00A27862" w:rsidRDefault="00A27862">
      <w:r>
        <w:t>The 12p-10p FMC Shift is being repurposed to a 12p-12a shift.  The provider in this shift is a “main ED” provider, seeing ESI level 3 patients only, at a maximum of 2/hour.  The last patient seen is at 9:59pm, and a single patient is assigned/seen from 9:00 pm until 9:59 pm.  Barring a low-volume day, this provider is required to keep a log of patients seen and see a minimum of 19 patients per shift.  In addition to providing care to patients, this provider will provide an RME evaluation for patients waiting for assignment in the stretcher area.  Patients seen and treated will receive assessment in Triage/Treatment room 4 and receive intervention and discharge while located in the cast room.  There will be 6 hemodialysis chairs in the cast room and 2 nurse</w:t>
      </w:r>
      <w:r w:rsidR="00DA27D9">
        <w:t>s will be assigned to that area; the cast room</w:t>
      </w:r>
      <w:r>
        <w:t xml:space="preserve"> will </w:t>
      </w:r>
      <w:r w:rsidR="00DA27D9">
        <w:t xml:space="preserve">also </w:t>
      </w:r>
      <w:r>
        <w:t xml:space="preserve">be referred to as “Pod E”.  As Pod E doesn’t yet exist in KPHC (Kaiser Permanente </w:t>
      </w:r>
      <w:proofErr w:type="spellStart"/>
      <w:r>
        <w:t>HealthConnect</w:t>
      </w:r>
      <w:proofErr w:type="spellEnd"/>
      <w:r>
        <w:t xml:space="preserve">), in KPHC, the </w:t>
      </w:r>
      <w:proofErr w:type="spellStart"/>
      <w:r>
        <w:t>subwaiting</w:t>
      </w:r>
      <w:proofErr w:type="spellEnd"/>
      <w:r>
        <w:t xml:space="preserve"> area will be used as the virtual area where these patients are located.  Any ESI level patient can be seen in this area except patients who require security hold, oxygen, suctioning, or telemetry.  </w:t>
      </w:r>
      <w:r w:rsidR="00DA27D9">
        <w:t xml:space="preserve">It is preferred that malodorous patients also not be placed in the cast room.  Patients who require the presence visitors should not be placed in this room and will be offered the opportunity to wait until a private treatment room is available.  </w:t>
      </w:r>
      <w:r>
        <w:t xml:space="preserve">There is a 2-hour benefit in this shift. </w:t>
      </w:r>
    </w:p>
    <w:p w:rsidR="006C36D5" w:rsidRDefault="006C36D5">
      <w:pPr>
        <w:rPr>
          <w:b/>
          <w:u w:val="single"/>
        </w:rPr>
      </w:pPr>
    </w:p>
    <w:p w:rsidR="00DA27D9" w:rsidRPr="00DA27D9" w:rsidRDefault="006C36D5">
      <w:pPr>
        <w:rPr>
          <w:b/>
          <w:u w:val="single"/>
        </w:rPr>
      </w:pPr>
      <w:r>
        <w:rPr>
          <w:b/>
          <w:u w:val="single"/>
        </w:rPr>
        <w:t xml:space="preserve">9a-9p, 2p-2a FMC and 2p-2a OMC </w:t>
      </w:r>
      <w:r w:rsidR="00DA27D9" w:rsidRPr="00DA27D9">
        <w:rPr>
          <w:b/>
          <w:u w:val="single"/>
        </w:rPr>
        <w:t>shift</w:t>
      </w:r>
      <w:r>
        <w:rPr>
          <w:b/>
          <w:u w:val="single"/>
        </w:rPr>
        <w:t>s</w:t>
      </w:r>
    </w:p>
    <w:p w:rsidR="00DA27D9" w:rsidRDefault="00DA27D9">
      <w:r>
        <w:t>The 2p-2a shift</w:t>
      </w:r>
      <w:r w:rsidR="006C36D5">
        <w:t>s at both sites and the 9a-9p at Fontana are</w:t>
      </w:r>
      <w:r>
        <w:t xml:space="preserve"> First Track shift</w:t>
      </w:r>
      <w:r w:rsidR="006C36D5">
        <w:t>s</w:t>
      </w:r>
      <w:r>
        <w:t xml:space="preserve">, during which patients are assigned to the scheduled provider at a rate of up to 4 patients per hour.  There is a 1-hour benefit to this shift, the final patient of which is seen at </w:t>
      </w:r>
      <w:r w:rsidR="006C36D5">
        <w:t xml:space="preserve">7:59 pm for the 9a-9p and </w:t>
      </w:r>
      <w:r>
        <w:t>12:59 am</w:t>
      </w:r>
      <w:r w:rsidR="006C36D5">
        <w:t xml:space="preserve"> for the 2p-2a shifts</w:t>
      </w:r>
      <w:r>
        <w:t xml:space="preserve">. </w:t>
      </w:r>
    </w:p>
    <w:p w:rsidR="006C36D5" w:rsidRDefault="006C36D5">
      <w:pPr>
        <w:rPr>
          <w:b/>
          <w:u w:val="single"/>
        </w:rPr>
      </w:pPr>
    </w:p>
    <w:p w:rsidR="00DA27D9" w:rsidRPr="001D605C" w:rsidRDefault="00DA27D9">
      <w:pPr>
        <w:rPr>
          <w:b/>
          <w:u w:val="single"/>
        </w:rPr>
      </w:pPr>
      <w:bookmarkStart w:id="0" w:name="_GoBack"/>
      <w:bookmarkEnd w:id="0"/>
      <w:r w:rsidRPr="001D605C">
        <w:rPr>
          <w:b/>
          <w:u w:val="single"/>
        </w:rPr>
        <w:t>Strategic Provider Assig</w:t>
      </w:r>
      <w:r w:rsidR="001D605C" w:rsidRPr="001D605C">
        <w:rPr>
          <w:b/>
          <w:u w:val="single"/>
        </w:rPr>
        <w:t>n</w:t>
      </w:r>
      <w:r w:rsidRPr="001D605C">
        <w:rPr>
          <w:b/>
          <w:u w:val="single"/>
        </w:rPr>
        <w:t>ments</w:t>
      </w:r>
      <w:r w:rsidR="001D605C">
        <w:rPr>
          <w:b/>
          <w:u w:val="single"/>
        </w:rPr>
        <w:t xml:space="preserve"> (aka </w:t>
      </w:r>
      <w:proofErr w:type="gramStart"/>
      <w:r w:rsidR="001D605C">
        <w:rPr>
          <w:b/>
          <w:u w:val="single"/>
        </w:rPr>
        <w:t>Zoning</w:t>
      </w:r>
      <w:proofErr w:type="gramEnd"/>
      <w:r w:rsidR="001D605C">
        <w:rPr>
          <w:b/>
          <w:u w:val="single"/>
        </w:rPr>
        <w:t>)</w:t>
      </w:r>
    </w:p>
    <w:p w:rsidR="00DA27D9" w:rsidRDefault="00DA27D9">
      <w:r>
        <w:t xml:space="preserve">Coming late Winter/early </w:t>
      </w:r>
      <w:proofErr w:type="gramStart"/>
      <w:r>
        <w:t>Spring</w:t>
      </w:r>
      <w:proofErr w:type="gramEnd"/>
      <w:r>
        <w:t xml:space="preserve"> 2015 to FMC.  Physician providers should already be in teams/zones with </w:t>
      </w:r>
      <w:r w:rsidR="001D605C">
        <w:t>the staff at OMC.  This</w:t>
      </w:r>
      <w:r>
        <w:t xml:space="preserve"> efficiency measure will be instituted in FMC once the other changes have been implemented</w:t>
      </w:r>
      <w:r w:rsidR="001D605C">
        <w:t xml:space="preserve"> for a few months</w:t>
      </w:r>
    </w:p>
    <w:p w:rsidR="001D605C" w:rsidRDefault="001D605C"/>
    <w:p w:rsidR="001D605C" w:rsidRPr="00973591" w:rsidRDefault="001D605C"/>
    <w:sectPr w:rsidR="001D605C" w:rsidRPr="00973591">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E6ADA" w:rsidRDefault="00FE6ADA" w:rsidP="006C36D5">
      <w:pPr>
        <w:spacing w:after="0" w:line="240" w:lineRule="auto"/>
      </w:pPr>
      <w:r>
        <w:separator/>
      </w:r>
    </w:p>
  </w:endnote>
  <w:endnote w:type="continuationSeparator" w:id="0">
    <w:p w:rsidR="00FE6ADA" w:rsidRDefault="00FE6ADA" w:rsidP="006C3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6205539"/>
      <w:docPartObj>
        <w:docPartGallery w:val="Page Numbers (Bottom of Page)"/>
        <w:docPartUnique/>
      </w:docPartObj>
    </w:sdtPr>
    <w:sdtEndPr>
      <w:rPr>
        <w:noProof/>
      </w:rPr>
    </w:sdtEndPr>
    <w:sdtContent>
      <w:p w:rsidR="006C36D5" w:rsidRDefault="006C36D5">
        <w:pPr>
          <w:pStyle w:val="Footer"/>
          <w:jc w:val="center"/>
        </w:pPr>
        <w:r>
          <w:fldChar w:fldCharType="begin"/>
        </w:r>
        <w:r>
          <w:instrText xml:space="preserve"> PAGE   \* MERGEFORMAT </w:instrText>
        </w:r>
        <w:r>
          <w:fldChar w:fldCharType="separate"/>
        </w:r>
        <w:r w:rsidR="005F75F2">
          <w:rPr>
            <w:noProof/>
          </w:rPr>
          <w:t>2</w:t>
        </w:r>
        <w:r>
          <w:rPr>
            <w:noProof/>
          </w:rPr>
          <w:fldChar w:fldCharType="end"/>
        </w:r>
      </w:p>
    </w:sdtContent>
  </w:sdt>
  <w:p w:rsidR="006C36D5" w:rsidRDefault="006C36D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E6ADA" w:rsidRDefault="00FE6ADA" w:rsidP="006C36D5">
      <w:pPr>
        <w:spacing w:after="0" w:line="240" w:lineRule="auto"/>
      </w:pPr>
      <w:r>
        <w:separator/>
      </w:r>
    </w:p>
  </w:footnote>
  <w:footnote w:type="continuationSeparator" w:id="0">
    <w:p w:rsidR="00FE6ADA" w:rsidRDefault="00FE6ADA" w:rsidP="006C36D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8FC02A6"/>
    <w:multiLevelType w:val="hybridMultilevel"/>
    <w:tmpl w:val="A726D2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28DF"/>
    <w:rsid w:val="000152B5"/>
    <w:rsid w:val="001D605C"/>
    <w:rsid w:val="004328DF"/>
    <w:rsid w:val="005F75F2"/>
    <w:rsid w:val="006C36D5"/>
    <w:rsid w:val="00973591"/>
    <w:rsid w:val="00A27862"/>
    <w:rsid w:val="00DA27D9"/>
    <w:rsid w:val="00FE6A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36C496-72EC-43C8-B591-117538B02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27D9"/>
    <w:pPr>
      <w:ind w:left="720"/>
      <w:contextualSpacing/>
    </w:pPr>
  </w:style>
  <w:style w:type="paragraph" w:styleId="Header">
    <w:name w:val="header"/>
    <w:basedOn w:val="Normal"/>
    <w:link w:val="HeaderChar"/>
    <w:uiPriority w:val="99"/>
    <w:unhideWhenUsed/>
    <w:rsid w:val="006C36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36D5"/>
  </w:style>
  <w:style w:type="paragraph" w:styleId="Footer">
    <w:name w:val="footer"/>
    <w:basedOn w:val="Normal"/>
    <w:link w:val="FooterChar"/>
    <w:uiPriority w:val="99"/>
    <w:unhideWhenUsed/>
    <w:rsid w:val="006C36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36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233F17C484D84597FA8311519C6174" ma:contentTypeVersion="10" ma:contentTypeDescription="Create a new document." ma:contentTypeScope="" ma:versionID="eb37e8a56214f0538d2f3608b8a43e83">
  <xsd:schema xmlns:xsd="http://www.w3.org/2001/XMLSchema" xmlns:xs="http://www.w3.org/2001/XMLSchema" xmlns:p="http://schemas.microsoft.com/office/2006/metadata/properties" xmlns:ns2="161e702b-152d-4268-8402-87e71971cffb" xmlns:ns3="8a995d17-b4dc-4177-aba0-bd1de1f6015d" targetNamespace="http://schemas.microsoft.com/office/2006/metadata/properties" ma:root="true" ma:fieldsID="fe130d4eed3c035991dc83e116f426b6" ns2:_="" ns3:_="">
    <xsd:import namespace="161e702b-152d-4268-8402-87e71971cffb"/>
    <xsd:import namespace="8a995d17-b4dc-4177-aba0-bd1de1f601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1e702b-152d-4268-8402-87e71971cf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112196-7e5b-431e-8fea-f50fb91bcef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995d17-b4dc-4177-aba0-bd1de1f601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894ebc3-7d6a-48a8-aacd-c022cb0f30e1}" ma:internalName="TaxCatchAll" ma:showField="CatchAllData" ma:web="8a995d17-b4dc-4177-aba0-bd1de1f601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a995d17-b4dc-4177-aba0-bd1de1f6015d" xsi:nil="true"/>
    <lcf76f155ced4ddcb4097134ff3c332f xmlns="161e702b-152d-4268-8402-87e71971cff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B9D53C-C6EF-44AC-A1FE-F2D8AC761785}"/>
</file>

<file path=customXml/itemProps2.xml><?xml version="1.0" encoding="utf-8"?>
<ds:datastoreItem xmlns:ds="http://schemas.openxmlformats.org/officeDocument/2006/customXml" ds:itemID="{5B6D8B84-4441-4806-BBA6-4E67F7635690}"/>
</file>

<file path=customXml/itemProps3.xml><?xml version="1.0" encoding="utf-8"?>
<ds:datastoreItem xmlns:ds="http://schemas.openxmlformats.org/officeDocument/2006/customXml" ds:itemID="{98458867-1DB9-45C6-BA49-676FC7C16115}"/>
</file>

<file path=docProps/app.xml><?xml version="1.0" encoding="utf-8"?>
<Properties xmlns="http://schemas.openxmlformats.org/officeDocument/2006/extended-properties" xmlns:vt="http://schemas.openxmlformats.org/officeDocument/2006/docPropsVTypes">
  <Template>Normal</Template>
  <TotalTime>136</TotalTime>
  <Pages>2</Pages>
  <Words>732</Words>
  <Characters>4178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Kaiser Permanente</Company>
  <LinksUpToDate>false</LinksUpToDate>
  <CharactersWithSpaces>4901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Ramona Snipes</dc:creator>
  <cp:keywords/>
  <dc:description/>
  <cp:lastModifiedBy>Ramona Snipes</cp:lastModifiedBy>
  <cp:revision>2</cp:revision>
  <dcterms:created xsi:type="dcterms:W3CDTF">2015-01-13T00:02:00Z</dcterms:created>
  <dcterms:modified xsi:type="dcterms:W3CDTF">2015-01-14T00:21:00Z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0x01010069233F17C484D84597FA8311519C6174</vt:lpwstr>
  </property>
</Properties>
</file>