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77953" w14:textId="0A454559" w:rsidR="00BE1F29" w:rsidRPr="008C2D7B" w:rsidRDefault="001D2881" w:rsidP="008C2D7B">
      <w:pPr>
        <w:pStyle w:val="BodyText"/>
        <w:ind w:right="-15"/>
        <w:rPr>
          <w:rFonts w:ascii="Times New Roman"/>
          <w:b w:val="0"/>
          <w:sz w:val="20"/>
          <w:szCs w:val="20"/>
        </w:rPr>
        <w:sectPr w:rsidR="00BE1F29" w:rsidRPr="008C2D7B" w:rsidSect="001D2881">
          <w:headerReference w:type="default" r:id="rId11"/>
          <w:footerReference w:type="default" r:id="rId12"/>
          <w:type w:val="continuous"/>
          <w:pgSz w:w="12240" w:h="15840"/>
          <w:pgMar w:top="820" w:right="620" w:bottom="0" w:left="100" w:header="720" w:footer="778" w:gutter="0"/>
          <w:cols w:num="2" w:space="720"/>
          <w:docGrid w:linePitch="299"/>
        </w:sect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5BF246B" wp14:editId="789C060B">
                <wp:simplePos x="0" y="0"/>
                <wp:positionH relativeFrom="margin">
                  <wp:align>right</wp:align>
                </wp:positionH>
                <wp:positionV relativeFrom="page">
                  <wp:posOffset>63500</wp:posOffset>
                </wp:positionV>
                <wp:extent cx="6951980" cy="1117600"/>
                <wp:effectExtent l="0" t="0" r="1270" b="6350"/>
                <wp:wrapNone/>
                <wp:docPr id="6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951980" cy="1117600"/>
                        </a:xfrm>
                        <a:prstGeom prst="rect">
                          <a:avLst/>
                        </a:prstGeom>
                        <a:solidFill>
                          <a:srgbClr val="0077B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EFACAB" w14:textId="77777777" w:rsidR="00DF7B80" w:rsidRDefault="00A4658A" w:rsidP="00DF7B80">
                            <w:pPr>
                              <w:spacing w:before="174"/>
                              <w:ind w:left="360"/>
                              <w:rPr>
                                <w:b/>
                                <w:color w:val="FFFFFF"/>
                                <w:sz w:val="48"/>
                                <w:szCs w:val="48"/>
                              </w:rPr>
                            </w:pPr>
                            <w:r w:rsidRPr="00A4658A">
                              <w:rPr>
                                <w:b/>
                                <w:color w:val="FFFFFF"/>
                                <w:sz w:val="48"/>
                                <w:szCs w:val="48"/>
                              </w:rPr>
                              <w:t>S</w:t>
                            </w:r>
                            <w:r w:rsidRPr="00150BD5">
                              <w:rPr>
                                <w:b/>
                                <w:color w:val="FFFFFF"/>
                                <w:sz w:val="48"/>
                                <w:szCs w:val="48"/>
                              </w:rPr>
                              <w:t>an Bernardino</w:t>
                            </w:r>
                            <w:r w:rsidRPr="00A4658A">
                              <w:rPr>
                                <w:b/>
                                <w:color w:val="FFFFFF"/>
                                <w:sz w:val="48"/>
                                <w:szCs w:val="48"/>
                              </w:rPr>
                              <w:t xml:space="preserve"> Non-Member ED Post-Stabilization Workflow (AB 1203)</w:t>
                            </w:r>
                          </w:p>
                          <w:p w14:paraId="36FE6C67" w14:textId="7EF01201" w:rsidR="00A4658A" w:rsidRPr="00DF7B80" w:rsidRDefault="00A4658A" w:rsidP="00DF7B80">
                            <w:pPr>
                              <w:spacing w:before="174"/>
                              <w:ind w:left="360"/>
                              <w:rPr>
                                <w:b/>
                                <w:color w:val="FFFFFF"/>
                                <w:sz w:val="24"/>
                                <w:szCs w:val="24"/>
                              </w:rPr>
                            </w:pPr>
                            <w:r w:rsidRPr="00DF7B80"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For </w:t>
                            </w:r>
                            <w:r w:rsidR="001D2881" w:rsidRPr="00DF7B80"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Physicians</w:t>
                            </w:r>
                            <w:r w:rsidRPr="00DF7B80"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– Quick Guide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BF246B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496.2pt;margin-top:5pt;width:547.4pt;height:88pt;z-index:-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" fillcolor="#0077b3" stroked="f">
                <v:path arrowok="t"/>
                <v:textbox inset="0,0,0,0">
                  <w:txbxContent>
                    <w:p w14:paraId="5AEFACAB" w14:textId="77777777" w:rsidR="00DF7B80" w:rsidRDefault="00A4658A" w:rsidP="00DF7B80">
                      <w:pPr>
                        <w:spacing w:before="174"/>
                        <w:ind w:left="360"/>
                        <w:rPr>
                          <w:b/>
                          <w:color w:val="FFFFFF"/>
                          <w:sz w:val="48"/>
                          <w:szCs w:val="48"/>
                        </w:rPr>
                      </w:pPr>
                      <w:r w:rsidRPr="00A4658A">
                        <w:rPr>
                          <w:b/>
                          <w:color w:val="FFFFFF"/>
                          <w:sz w:val="48"/>
                          <w:szCs w:val="48"/>
                        </w:rPr>
                        <w:t>S</w:t>
                      </w:r>
                      <w:r w:rsidRPr="00150BD5">
                        <w:rPr>
                          <w:b/>
                          <w:color w:val="FFFFFF"/>
                          <w:sz w:val="48"/>
                          <w:szCs w:val="48"/>
                        </w:rPr>
                        <w:t>an Bernardino</w:t>
                      </w:r>
                      <w:r w:rsidRPr="00A4658A">
                        <w:rPr>
                          <w:b/>
                          <w:color w:val="FFFFFF"/>
                          <w:sz w:val="48"/>
                          <w:szCs w:val="48"/>
                        </w:rPr>
                        <w:t xml:space="preserve"> Non-Member ED Post-Stabilization Workflow (AB 1203)</w:t>
                      </w:r>
                    </w:p>
                    <w:p w14:paraId="36FE6C67" w14:textId="7EF01201" w:rsidR="00A4658A" w:rsidRPr="00DF7B80" w:rsidRDefault="00A4658A" w:rsidP="00DF7B80">
                      <w:pPr>
                        <w:spacing w:before="174"/>
                        <w:ind w:left="360"/>
                        <w:rPr>
                          <w:b/>
                          <w:color w:val="FFFFFF"/>
                          <w:sz w:val="24"/>
                          <w:szCs w:val="24"/>
                        </w:rPr>
                      </w:pPr>
                      <w:r w:rsidRPr="00DF7B80"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For </w:t>
                      </w:r>
                      <w:r w:rsidR="001D2881" w:rsidRPr="00DF7B80"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  <w:t>Physicians</w:t>
                      </w:r>
                      <w:r w:rsidRPr="00DF7B80"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– Quick Guide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17DC9816" w14:textId="44601CC1" w:rsidR="00411121" w:rsidRDefault="00411121" w:rsidP="00BB68E7">
      <w:pPr>
        <w:spacing w:before="8"/>
        <w:rPr>
          <w:b/>
          <w:bCs/>
          <w:color w:val="4F81BD" w:themeColor="accent1"/>
          <w:sz w:val="40"/>
          <w:szCs w:val="40"/>
        </w:rPr>
        <w:sectPr w:rsidR="00411121" w:rsidSect="001D2881">
          <w:headerReference w:type="default" r:id="rId13"/>
          <w:footerReference w:type="default" r:id="rId14"/>
          <w:type w:val="continuous"/>
          <w:pgSz w:w="12240" w:h="15840"/>
          <w:pgMar w:top="820" w:right="620" w:bottom="0" w:left="100" w:header="720" w:footer="720" w:gutter="0"/>
          <w:cols w:num="2" w:space="720"/>
        </w:sectPr>
      </w:pPr>
    </w:p>
    <w:p w14:paraId="206BA175" w14:textId="4927671D" w:rsidR="00BB68E7" w:rsidRPr="00A4658A" w:rsidRDefault="00BB68E7" w:rsidP="00C776B9">
      <w:pPr>
        <w:tabs>
          <w:tab w:val="left" w:pos="2920"/>
        </w:tabs>
        <w:spacing w:before="8"/>
        <w:jc w:val="center"/>
        <w:rPr>
          <w:b/>
          <w:bCs/>
          <w:color w:val="4F81BD" w:themeColor="accent1"/>
          <w:sz w:val="44"/>
          <w:szCs w:val="44"/>
        </w:rPr>
      </w:pPr>
      <w:r w:rsidRPr="00A4658A">
        <w:rPr>
          <w:b/>
          <w:bCs/>
          <w:color w:val="4F81BD" w:themeColor="accent1"/>
          <w:sz w:val="32"/>
          <w:szCs w:val="32"/>
        </w:rPr>
        <w:t>Scope</w:t>
      </w:r>
    </w:p>
    <w:p w14:paraId="5C1DB921" w14:textId="77777777" w:rsidR="00BB68E7" w:rsidRPr="00411121" w:rsidRDefault="00BB68E7" w:rsidP="00BB68E7">
      <w:pPr>
        <w:pStyle w:val="ListParagraph"/>
        <w:numPr>
          <w:ilvl w:val="0"/>
          <w:numId w:val="1"/>
        </w:numPr>
        <w:spacing w:before="120"/>
        <w:rPr>
          <w:color w:val="4F81BD" w:themeColor="accent1"/>
          <w:sz w:val="24"/>
          <w:szCs w:val="24"/>
        </w:rPr>
      </w:pPr>
      <w:r w:rsidRPr="00411121">
        <w:rPr>
          <w:color w:val="4F81BD" w:themeColor="accent1"/>
          <w:sz w:val="24"/>
          <w:szCs w:val="24"/>
        </w:rPr>
        <w:t xml:space="preserve">Applies to Health Plans that require authorization prior to admission and allow plan-directed care: </w:t>
      </w:r>
    </w:p>
    <w:p w14:paraId="7B540698" w14:textId="77777777" w:rsidR="00BB68E7" w:rsidRPr="00A4658A" w:rsidRDefault="00BB68E7" w:rsidP="00BB68E7">
      <w:pPr>
        <w:numPr>
          <w:ilvl w:val="1"/>
          <w:numId w:val="1"/>
        </w:numPr>
        <w:spacing w:before="120"/>
        <w:rPr>
          <w:b/>
          <w:bCs/>
          <w:color w:val="4F81BD" w:themeColor="accent1"/>
          <w:sz w:val="24"/>
          <w:szCs w:val="24"/>
        </w:rPr>
      </w:pPr>
      <w:r w:rsidRPr="00A4658A">
        <w:rPr>
          <w:b/>
          <w:bCs/>
          <w:color w:val="4F81BD" w:themeColor="accent1"/>
          <w:sz w:val="24"/>
          <w:szCs w:val="24"/>
        </w:rPr>
        <w:t>Managed Care Medicare</w:t>
      </w:r>
    </w:p>
    <w:p w14:paraId="618DECBA" w14:textId="77777777" w:rsidR="00BB68E7" w:rsidRPr="00A4658A" w:rsidRDefault="00BB68E7" w:rsidP="00BB68E7">
      <w:pPr>
        <w:numPr>
          <w:ilvl w:val="1"/>
          <w:numId w:val="1"/>
        </w:numPr>
        <w:spacing w:before="120"/>
        <w:rPr>
          <w:b/>
          <w:bCs/>
          <w:color w:val="4F81BD" w:themeColor="accent1"/>
          <w:sz w:val="24"/>
          <w:szCs w:val="24"/>
        </w:rPr>
      </w:pPr>
      <w:r w:rsidRPr="00A4658A">
        <w:rPr>
          <w:b/>
          <w:bCs/>
          <w:color w:val="4F81BD" w:themeColor="accent1"/>
          <w:sz w:val="24"/>
          <w:szCs w:val="24"/>
        </w:rPr>
        <w:t>Managed Care Medi-Cal</w:t>
      </w:r>
    </w:p>
    <w:p w14:paraId="1CBF90FC" w14:textId="77777777" w:rsidR="00BB68E7" w:rsidRPr="00A4658A" w:rsidRDefault="00BB68E7" w:rsidP="00BB68E7">
      <w:pPr>
        <w:numPr>
          <w:ilvl w:val="1"/>
          <w:numId w:val="1"/>
        </w:numPr>
        <w:spacing w:before="120"/>
        <w:rPr>
          <w:b/>
          <w:bCs/>
          <w:color w:val="4F81BD" w:themeColor="accent1"/>
          <w:sz w:val="24"/>
          <w:szCs w:val="24"/>
        </w:rPr>
      </w:pPr>
      <w:r w:rsidRPr="00A4658A">
        <w:rPr>
          <w:b/>
          <w:bCs/>
          <w:color w:val="4F81BD" w:themeColor="accent1"/>
          <w:sz w:val="24"/>
          <w:szCs w:val="24"/>
        </w:rPr>
        <w:t>Commercial</w:t>
      </w:r>
    </w:p>
    <w:p w14:paraId="7C29DF39" w14:textId="77777777" w:rsidR="00BB68E7" w:rsidRPr="00411121" w:rsidRDefault="00BB68E7" w:rsidP="00BB68E7">
      <w:pPr>
        <w:pStyle w:val="ListParagraph"/>
        <w:numPr>
          <w:ilvl w:val="0"/>
          <w:numId w:val="1"/>
        </w:numPr>
        <w:spacing w:before="120"/>
        <w:rPr>
          <w:b/>
          <w:bCs/>
          <w:color w:val="4F81BD" w:themeColor="accent1"/>
          <w:sz w:val="24"/>
          <w:szCs w:val="24"/>
        </w:rPr>
      </w:pPr>
      <w:r w:rsidRPr="00411121">
        <w:rPr>
          <w:b/>
          <w:bCs/>
          <w:color w:val="4F81BD" w:themeColor="accent1"/>
          <w:sz w:val="24"/>
          <w:szCs w:val="24"/>
        </w:rPr>
        <w:t>Excludes PPO and KP secondary coverage.</w:t>
      </w:r>
    </w:p>
    <w:p w14:paraId="6D657914" w14:textId="77777777" w:rsidR="00BB68E7" w:rsidRPr="00A4658A" w:rsidRDefault="00BB68E7" w:rsidP="00BB68E7">
      <w:pPr>
        <w:spacing w:before="120"/>
        <w:jc w:val="center"/>
        <w:rPr>
          <w:b/>
          <w:bCs/>
          <w:color w:val="4F81BD" w:themeColor="accent1"/>
          <w:sz w:val="32"/>
          <w:szCs w:val="32"/>
        </w:rPr>
      </w:pPr>
      <w:r w:rsidRPr="00A4658A">
        <w:rPr>
          <w:b/>
          <w:bCs/>
          <w:color w:val="4F81BD" w:themeColor="accent1"/>
          <w:sz w:val="32"/>
          <w:szCs w:val="32"/>
        </w:rPr>
        <w:t>Goal</w:t>
      </w:r>
    </w:p>
    <w:p w14:paraId="68E2D957" w14:textId="77777777" w:rsidR="00BB68E7" w:rsidRPr="00411121" w:rsidRDefault="00BB68E7" w:rsidP="00BB68E7">
      <w:pPr>
        <w:pStyle w:val="ListParagraph"/>
        <w:widowControl/>
        <w:numPr>
          <w:ilvl w:val="0"/>
          <w:numId w:val="15"/>
        </w:numPr>
        <w:autoSpaceDE/>
        <w:autoSpaceDN/>
        <w:spacing w:before="120"/>
        <w:rPr>
          <w:rFonts w:eastAsia="Times New Roman"/>
          <w:color w:val="4F81BD" w:themeColor="accent1"/>
          <w:sz w:val="24"/>
          <w:szCs w:val="24"/>
          <w:lang w:bidi="ar-SA"/>
        </w:rPr>
      </w:pPr>
      <w:r w:rsidRPr="00411121">
        <w:rPr>
          <w:rFonts w:eastAsia="Times New Roman"/>
          <w:b/>
          <w:bCs/>
          <w:color w:val="4F81BD" w:themeColor="accent1"/>
          <w:sz w:val="24"/>
          <w:szCs w:val="24"/>
          <w:lang w:bidi="ar-SA"/>
        </w:rPr>
        <w:t>Expatriate (transfer) if patient is stable.</w:t>
      </w:r>
      <w:r w:rsidRPr="00411121">
        <w:rPr>
          <w:rFonts w:eastAsia="Times New Roman"/>
          <w:color w:val="4F81BD" w:themeColor="accent1"/>
          <w:sz w:val="24"/>
          <w:szCs w:val="24"/>
          <w:lang w:bidi="ar-SA"/>
        </w:rPr>
        <w:t xml:space="preserve"> </w:t>
      </w:r>
    </w:p>
    <w:p w14:paraId="67A406D1" w14:textId="77777777" w:rsidR="00BB68E7" w:rsidRDefault="00BB68E7" w:rsidP="00BB68E7">
      <w:pPr>
        <w:pStyle w:val="ListParagraph"/>
        <w:widowControl/>
        <w:numPr>
          <w:ilvl w:val="0"/>
          <w:numId w:val="15"/>
        </w:numPr>
        <w:autoSpaceDE/>
        <w:autoSpaceDN/>
        <w:spacing w:before="120"/>
        <w:rPr>
          <w:rFonts w:eastAsia="Times New Roman"/>
          <w:color w:val="4F81BD" w:themeColor="accent1"/>
          <w:sz w:val="24"/>
          <w:szCs w:val="24"/>
          <w:lang w:bidi="ar-SA"/>
        </w:rPr>
      </w:pPr>
      <w:r w:rsidRPr="00411121">
        <w:rPr>
          <w:rFonts w:eastAsia="Times New Roman"/>
          <w:b/>
          <w:bCs/>
          <w:color w:val="4F81BD" w:themeColor="accent1"/>
          <w:sz w:val="24"/>
          <w:szCs w:val="24"/>
          <w:lang w:bidi="ar-SA"/>
        </w:rPr>
        <w:t>If patient is going to be admitted at a KP facility:</w:t>
      </w:r>
      <w:r w:rsidRPr="00411121">
        <w:rPr>
          <w:rFonts w:eastAsia="Times New Roman"/>
          <w:color w:val="4F81BD" w:themeColor="accent1"/>
          <w:sz w:val="24"/>
          <w:szCs w:val="24"/>
          <w:lang w:bidi="ar-SA"/>
        </w:rPr>
        <w:t xml:space="preserve"> </w:t>
      </w:r>
    </w:p>
    <w:p w14:paraId="7953AB61" w14:textId="00183A37" w:rsidR="00BB68E7" w:rsidRDefault="00BB68E7" w:rsidP="00BB68E7">
      <w:pPr>
        <w:pStyle w:val="ListParagraph"/>
        <w:widowControl/>
        <w:numPr>
          <w:ilvl w:val="1"/>
          <w:numId w:val="15"/>
        </w:numPr>
        <w:autoSpaceDE/>
        <w:autoSpaceDN/>
        <w:spacing w:before="120"/>
        <w:rPr>
          <w:rFonts w:eastAsia="Times New Roman"/>
          <w:color w:val="4F81BD" w:themeColor="accent1"/>
          <w:sz w:val="24"/>
          <w:szCs w:val="24"/>
          <w:lang w:bidi="ar-SA"/>
        </w:rPr>
      </w:pPr>
      <w:r w:rsidRPr="00BB68E7">
        <w:rPr>
          <w:rFonts w:eastAsia="Times New Roman"/>
          <w:color w:val="4F81BD" w:themeColor="accent1"/>
          <w:sz w:val="24"/>
          <w:szCs w:val="24"/>
          <w:lang w:bidi="ar-SA"/>
        </w:rPr>
        <w:t xml:space="preserve">Secure </w:t>
      </w:r>
      <w:r w:rsidRPr="00BB68E7">
        <w:rPr>
          <w:rFonts w:eastAsia="Times New Roman"/>
          <w:b/>
          <w:bCs/>
          <w:color w:val="4F81BD" w:themeColor="accent1"/>
          <w:sz w:val="24"/>
          <w:szCs w:val="24"/>
          <w:lang w:bidi="ar-SA"/>
        </w:rPr>
        <w:t>authorization prior to ADT</w:t>
      </w:r>
      <w:r w:rsidRPr="00BB68E7">
        <w:rPr>
          <w:rFonts w:eastAsia="Times New Roman"/>
          <w:color w:val="4F81BD" w:themeColor="accent1"/>
          <w:sz w:val="24"/>
          <w:szCs w:val="24"/>
          <w:lang w:bidi="ar-SA"/>
        </w:rPr>
        <w:t xml:space="preserve"> (admit, discharge, transfer).</w:t>
      </w:r>
    </w:p>
    <w:p w14:paraId="186BBDFE" w14:textId="2A783268" w:rsidR="00613B44" w:rsidRDefault="00613B44" w:rsidP="00BB68E7">
      <w:pPr>
        <w:pStyle w:val="ListParagraph"/>
        <w:widowControl/>
        <w:numPr>
          <w:ilvl w:val="1"/>
          <w:numId w:val="15"/>
        </w:numPr>
        <w:autoSpaceDE/>
        <w:autoSpaceDN/>
        <w:spacing w:before="120"/>
        <w:rPr>
          <w:rFonts w:eastAsia="Times New Roman"/>
          <w:color w:val="4F81BD" w:themeColor="accent1"/>
          <w:sz w:val="24"/>
          <w:szCs w:val="24"/>
          <w:lang w:bidi="ar-SA"/>
        </w:rPr>
      </w:pPr>
      <w:r w:rsidRPr="00613B44">
        <w:rPr>
          <w:rFonts w:eastAsia="Times New Roman"/>
          <w:color w:val="4F81BD" w:themeColor="accent1"/>
          <w:sz w:val="24"/>
          <w:szCs w:val="24"/>
        </w:rPr>
        <w:t>ED Physician will be consulted for admission after ED CM notifies ED Physician that it is okay to admit and they secured authorization.</w:t>
      </w:r>
    </w:p>
    <w:p w14:paraId="1B5A8A83" w14:textId="0220BCE0" w:rsidR="00BB68E7" w:rsidRDefault="00BB68E7" w:rsidP="2563FBA8">
      <w:pPr>
        <w:pStyle w:val="ListParagraph"/>
        <w:widowControl/>
        <w:numPr>
          <w:ilvl w:val="1"/>
          <w:numId w:val="15"/>
        </w:numPr>
        <w:spacing w:before="120"/>
        <w:rPr>
          <w:rFonts w:eastAsia="Times New Roman"/>
          <w:i/>
          <w:iCs/>
          <w:color w:val="4F81BD" w:themeColor="accent1"/>
          <w:sz w:val="24"/>
          <w:szCs w:val="24"/>
          <w:lang w:bidi="ar-SA"/>
        </w:rPr>
      </w:pPr>
      <w:r w:rsidRPr="6D28DE33">
        <w:rPr>
          <w:rFonts w:eastAsia="Times New Roman"/>
          <w:color w:val="4F81BD" w:themeColor="accent1"/>
          <w:sz w:val="24"/>
          <w:szCs w:val="24"/>
          <w:lang w:bidi="ar-SA"/>
        </w:rPr>
        <w:t>ED Physician consults Admitting Hospitalist</w:t>
      </w:r>
      <w:r w:rsidR="11B77B98" w:rsidRPr="6D28DE33">
        <w:rPr>
          <w:rFonts w:eastAsia="Times New Roman"/>
          <w:color w:val="4F81BD" w:themeColor="accent1"/>
          <w:sz w:val="24"/>
          <w:szCs w:val="24"/>
          <w:lang w:bidi="ar-SA"/>
        </w:rPr>
        <w:t xml:space="preserve"> after </w:t>
      </w:r>
      <w:r w:rsidR="11B77B98" w:rsidRPr="011D1D7E">
        <w:rPr>
          <w:rFonts w:eastAsia="Times New Roman"/>
          <w:color w:val="4F81BD" w:themeColor="accent1"/>
          <w:sz w:val="24"/>
          <w:szCs w:val="24"/>
          <w:lang w:bidi="ar-SA"/>
        </w:rPr>
        <w:t>authorization</w:t>
      </w:r>
      <w:r w:rsidR="11B77B98" w:rsidRPr="6D28DE33">
        <w:rPr>
          <w:rFonts w:eastAsia="Times New Roman"/>
          <w:color w:val="4F81BD" w:themeColor="accent1"/>
          <w:sz w:val="24"/>
          <w:szCs w:val="24"/>
          <w:lang w:bidi="ar-SA"/>
        </w:rPr>
        <w:t xml:space="preserve"> is secured</w:t>
      </w:r>
      <w:r w:rsidR="00C3774C">
        <w:rPr>
          <w:rFonts w:eastAsia="Times New Roman"/>
          <w:color w:val="4F81BD" w:themeColor="accent1"/>
          <w:sz w:val="24"/>
          <w:szCs w:val="24"/>
          <w:lang w:bidi="ar-SA"/>
        </w:rPr>
        <w:t>.</w:t>
      </w:r>
    </w:p>
    <w:p w14:paraId="40D5F14B" w14:textId="1B796669" w:rsidR="00BB68E7" w:rsidRPr="00C776B9" w:rsidRDefault="00BB68E7" w:rsidP="00A81088">
      <w:pPr>
        <w:spacing w:before="120"/>
        <w:jc w:val="center"/>
        <w:rPr>
          <w:b/>
          <w:bCs/>
          <w:color w:val="4F81BD" w:themeColor="accent1"/>
          <w:sz w:val="32"/>
          <w:szCs w:val="32"/>
        </w:rPr>
      </w:pPr>
      <w:r w:rsidRPr="00A4658A">
        <w:rPr>
          <w:b/>
          <w:bCs/>
          <w:color w:val="4F81BD" w:themeColor="accent1"/>
          <w:sz w:val="32"/>
          <w:szCs w:val="32"/>
        </w:rPr>
        <w:t>What Physicians Need to Know</w:t>
      </w:r>
    </w:p>
    <w:p w14:paraId="6A96A355" w14:textId="77777777" w:rsidR="00BB68E7" w:rsidRPr="00411121" w:rsidRDefault="00BB68E7" w:rsidP="00BB68E7">
      <w:pPr>
        <w:pStyle w:val="ListParagraph"/>
        <w:numPr>
          <w:ilvl w:val="0"/>
          <w:numId w:val="16"/>
        </w:numPr>
        <w:spacing w:before="120"/>
        <w:rPr>
          <w:color w:val="4F81BD" w:themeColor="accent1"/>
          <w:sz w:val="24"/>
          <w:szCs w:val="24"/>
        </w:rPr>
      </w:pPr>
      <w:r w:rsidRPr="00411121">
        <w:rPr>
          <w:b/>
          <w:bCs/>
          <w:color w:val="4F81BD" w:themeColor="accent1"/>
          <w:sz w:val="24"/>
          <w:szCs w:val="24"/>
        </w:rPr>
        <w:t>All communication occurs in Epic Secure Chat.</w:t>
      </w:r>
      <w:r w:rsidRPr="00411121">
        <w:rPr>
          <w:color w:val="4F81BD" w:themeColor="accent1"/>
          <w:sz w:val="24"/>
          <w:szCs w:val="24"/>
        </w:rPr>
        <w:t xml:space="preserve"> </w:t>
      </w:r>
    </w:p>
    <w:p w14:paraId="013A6689" w14:textId="762EA7D6" w:rsidR="018CBD2A" w:rsidRPr="008C2D7B" w:rsidRDefault="00BB68E7" w:rsidP="008C2D7B">
      <w:pPr>
        <w:pStyle w:val="ListParagraph"/>
        <w:numPr>
          <w:ilvl w:val="0"/>
          <w:numId w:val="16"/>
        </w:numPr>
        <w:spacing w:before="120"/>
        <w:rPr>
          <w:color w:val="4F81BD" w:themeColor="accent1"/>
          <w:sz w:val="24"/>
          <w:szCs w:val="24"/>
        </w:rPr>
      </w:pPr>
      <w:r w:rsidRPr="00411121">
        <w:rPr>
          <w:color w:val="4F81BD" w:themeColor="accent1"/>
          <w:sz w:val="24"/>
          <w:szCs w:val="24"/>
        </w:rPr>
        <w:t xml:space="preserve">You will receive a </w:t>
      </w:r>
      <w:r w:rsidR="0ABD608E" w:rsidRPr="676DFEF0">
        <w:rPr>
          <w:color w:val="4F81BD" w:themeColor="accent1"/>
          <w:sz w:val="24"/>
          <w:szCs w:val="24"/>
        </w:rPr>
        <w:t xml:space="preserve">group </w:t>
      </w:r>
      <w:r w:rsidRPr="676DFEF0">
        <w:rPr>
          <w:color w:val="4F81BD" w:themeColor="accent1"/>
          <w:sz w:val="24"/>
          <w:szCs w:val="24"/>
        </w:rPr>
        <w:t>secure</w:t>
      </w:r>
      <w:r w:rsidRPr="00411121">
        <w:rPr>
          <w:color w:val="4F81BD" w:themeColor="accent1"/>
          <w:sz w:val="24"/>
          <w:szCs w:val="24"/>
        </w:rPr>
        <w:t xml:space="preserve"> chat </w:t>
      </w:r>
      <w:r w:rsidRPr="755D6E83">
        <w:rPr>
          <w:color w:val="4F81BD" w:themeColor="accent1"/>
          <w:sz w:val="24"/>
          <w:szCs w:val="24"/>
        </w:rPr>
        <w:t>from</w:t>
      </w:r>
      <w:r w:rsidR="0518EDEF" w:rsidRPr="755D6E83">
        <w:rPr>
          <w:color w:val="4F81BD" w:themeColor="accent1"/>
          <w:sz w:val="24"/>
          <w:szCs w:val="24"/>
        </w:rPr>
        <w:t xml:space="preserve"> </w:t>
      </w:r>
      <w:r w:rsidRPr="755D6E83">
        <w:rPr>
          <w:b/>
          <w:bCs/>
          <w:color w:val="4F81BD" w:themeColor="accent1"/>
          <w:sz w:val="24"/>
          <w:szCs w:val="24"/>
        </w:rPr>
        <w:t>Financial</w:t>
      </w:r>
      <w:r w:rsidRPr="00411121">
        <w:rPr>
          <w:b/>
          <w:bCs/>
          <w:color w:val="4F81BD" w:themeColor="accent1"/>
          <w:sz w:val="24"/>
          <w:szCs w:val="24"/>
        </w:rPr>
        <w:t xml:space="preserve"> Counselor (FC)</w:t>
      </w:r>
      <w:r w:rsidRPr="00411121">
        <w:rPr>
          <w:color w:val="4F81BD" w:themeColor="accent1"/>
          <w:sz w:val="24"/>
          <w:szCs w:val="24"/>
        </w:rPr>
        <w:t xml:space="preserve"> </w:t>
      </w:r>
      <w:r w:rsidR="575E9BAA" w:rsidRPr="0E74840B">
        <w:rPr>
          <w:color w:val="4F81BD" w:themeColor="accent1"/>
          <w:sz w:val="24"/>
          <w:szCs w:val="24"/>
        </w:rPr>
        <w:t xml:space="preserve">including ED Case </w:t>
      </w:r>
      <w:r w:rsidR="575E9BAA" w:rsidRPr="0A7E8FA8">
        <w:rPr>
          <w:color w:val="4F81BD" w:themeColor="accent1"/>
          <w:sz w:val="24"/>
          <w:szCs w:val="24"/>
        </w:rPr>
        <w:t xml:space="preserve">Manager </w:t>
      </w:r>
      <w:r w:rsidRPr="0A7E8FA8">
        <w:rPr>
          <w:color w:val="4F81BD" w:themeColor="accent1"/>
          <w:sz w:val="24"/>
          <w:szCs w:val="24"/>
        </w:rPr>
        <w:t>confirming</w:t>
      </w:r>
      <w:r w:rsidRPr="00411121">
        <w:rPr>
          <w:color w:val="4F81BD" w:themeColor="accent1"/>
          <w:sz w:val="24"/>
          <w:szCs w:val="24"/>
        </w:rPr>
        <w:t xml:space="preserve"> non-member status.</w:t>
      </w:r>
    </w:p>
    <w:p w14:paraId="100F554C" w14:textId="6082211F" w:rsidR="00BB68E7" w:rsidRPr="00C776B9" w:rsidRDefault="00BB68E7" w:rsidP="00DF688F">
      <w:pPr>
        <w:spacing w:before="120"/>
        <w:jc w:val="center"/>
        <w:rPr>
          <w:b/>
          <w:bCs/>
          <w:color w:val="4F81BD" w:themeColor="accent1"/>
          <w:sz w:val="32"/>
          <w:szCs w:val="32"/>
        </w:rPr>
      </w:pPr>
      <w:r w:rsidRPr="00C776B9">
        <w:rPr>
          <w:b/>
          <w:bCs/>
          <w:color w:val="4F81BD" w:themeColor="accent1"/>
          <w:sz w:val="32"/>
          <w:szCs w:val="32"/>
        </w:rPr>
        <w:t>Disposition Pathways</w:t>
      </w:r>
    </w:p>
    <w:p w14:paraId="40767E01" w14:textId="40C992BE" w:rsidR="00BB68E7" w:rsidRPr="00BB68E7" w:rsidRDefault="00BB68E7" w:rsidP="00AC2C73">
      <w:pPr>
        <w:pStyle w:val="BodyText"/>
        <w:spacing w:before="120"/>
        <w:rPr>
          <w:color w:val="4F81BD" w:themeColor="accent1"/>
          <w:sz w:val="24"/>
          <w:szCs w:val="24"/>
          <w:lang w:bidi="ar-SA"/>
        </w:rPr>
      </w:pPr>
      <w:r w:rsidRPr="00BB68E7">
        <w:rPr>
          <w:color w:val="4F81BD" w:themeColor="accent1"/>
          <w:sz w:val="24"/>
          <w:szCs w:val="24"/>
          <w:lang w:bidi="ar-SA"/>
        </w:rPr>
        <w:t>1. Discharge</w:t>
      </w:r>
    </w:p>
    <w:p w14:paraId="1CCCB4F9" w14:textId="77777777" w:rsidR="00BB68E7" w:rsidRPr="00411121" w:rsidRDefault="00BB68E7" w:rsidP="00AC2C73">
      <w:pPr>
        <w:pStyle w:val="BodyText"/>
        <w:numPr>
          <w:ilvl w:val="0"/>
          <w:numId w:val="26"/>
        </w:numPr>
        <w:spacing w:before="120"/>
        <w:ind w:left="72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If clinically appropriate, discharge patient.</w:t>
      </w:r>
    </w:p>
    <w:p w14:paraId="7447684E" w14:textId="77777777" w:rsidR="00BB68E7" w:rsidRPr="00411121" w:rsidRDefault="00BB68E7" w:rsidP="00AC2C73">
      <w:pPr>
        <w:pStyle w:val="BodyText"/>
        <w:numPr>
          <w:ilvl w:val="0"/>
          <w:numId w:val="26"/>
        </w:numPr>
        <w:spacing w:before="120"/>
        <w:ind w:left="72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Health Plan notified by CM if any follow-up care anticipated.</w:t>
      </w:r>
    </w:p>
    <w:p w14:paraId="72796CD9" w14:textId="77777777" w:rsidR="00BB68E7" w:rsidRPr="00411121" w:rsidRDefault="00BB68E7" w:rsidP="00AC2C73">
      <w:pPr>
        <w:pStyle w:val="BodyText"/>
        <w:spacing w:before="120"/>
        <w:rPr>
          <w:color w:val="4F81BD" w:themeColor="accent1"/>
          <w:sz w:val="24"/>
          <w:szCs w:val="24"/>
          <w:lang w:bidi="ar-SA"/>
        </w:rPr>
      </w:pPr>
      <w:r w:rsidRPr="00411121">
        <w:rPr>
          <w:color w:val="4F81BD" w:themeColor="accent1"/>
          <w:sz w:val="24"/>
          <w:szCs w:val="24"/>
          <w:lang w:bidi="ar-SA"/>
        </w:rPr>
        <w:t>2. Transfer (Preferred for non-members)</w:t>
      </w:r>
    </w:p>
    <w:p w14:paraId="3751AC0E" w14:textId="77777777" w:rsidR="00BB68E7" w:rsidRPr="00411121" w:rsidRDefault="00BB68E7" w:rsidP="00AC2C73">
      <w:pPr>
        <w:pStyle w:val="BodyText"/>
        <w:numPr>
          <w:ilvl w:val="0"/>
          <w:numId w:val="24"/>
        </w:numPr>
        <w:spacing w:before="120"/>
        <w:ind w:left="72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Confirm patient is stable for transfer.</w:t>
      </w:r>
    </w:p>
    <w:p w14:paraId="53426C3A" w14:textId="77777777" w:rsidR="00BB68E7" w:rsidRPr="00411121" w:rsidRDefault="00BB68E7" w:rsidP="00AC2C73">
      <w:pPr>
        <w:pStyle w:val="BodyText"/>
        <w:numPr>
          <w:ilvl w:val="0"/>
          <w:numId w:val="24"/>
        </w:numPr>
        <w:spacing w:before="120"/>
        <w:ind w:left="72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CM coordinates bed, transport, and consent.</w:t>
      </w:r>
    </w:p>
    <w:p w14:paraId="363ED06D" w14:textId="77777777" w:rsidR="00BB68E7" w:rsidRPr="00411121" w:rsidRDefault="00BB68E7" w:rsidP="00AC2C73">
      <w:pPr>
        <w:pStyle w:val="BodyText"/>
        <w:numPr>
          <w:ilvl w:val="0"/>
          <w:numId w:val="24"/>
        </w:numPr>
        <w:spacing w:before="120"/>
        <w:ind w:left="72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HP authorization required before transfer.</w:t>
      </w:r>
    </w:p>
    <w:p w14:paraId="22CEB9E5" w14:textId="77777777" w:rsidR="00BB68E7" w:rsidRPr="00411121" w:rsidRDefault="00BB68E7" w:rsidP="00BB68E7">
      <w:pPr>
        <w:pStyle w:val="BodyText"/>
        <w:spacing w:before="120"/>
        <w:rPr>
          <w:color w:val="4F81BD" w:themeColor="accent1"/>
          <w:sz w:val="24"/>
          <w:szCs w:val="24"/>
          <w:lang w:bidi="ar-SA"/>
        </w:rPr>
      </w:pPr>
      <w:r w:rsidRPr="00411121">
        <w:rPr>
          <w:color w:val="4F81BD" w:themeColor="accent1"/>
          <w:sz w:val="24"/>
          <w:szCs w:val="24"/>
          <w:lang w:bidi="ar-SA"/>
        </w:rPr>
        <w:t>3. Admission</w:t>
      </w:r>
    </w:p>
    <w:p w14:paraId="7C350A4F" w14:textId="0418CBDC" w:rsidR="00BB68E7" w:rsidRPr="00411121" w:rsidRDefault="00BB68E7" w:rsidP="00AC2C73">
      <w:pPr>
        <w:pStyle w:val="BodyText"/>
        <w:numPr>
          <w:ilvl w:val="0"/>
          <w:numId w:val="25"/>
        </w:numPr>
        <w:spacing w:before="120"/>
        <w:ind w:left="36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 xml:space="preserve">If patient unstable or </w:t>
      </w:r>
      <w:r w:rsidRPr="0D1E03B3">
        <w:rPr>
          <w:b w:val="0"/>
          <w:bCs w:val="0"/>
          <w:color w:val="4F81BD" w:themeColor="accent1"/>
          <w:sz w:val="24"/>
          <w:szCs w:val="24"/>
          <w:lang w:bidi="ar-SA"/>
        </w:rPr>
        <w:t>H</w:t>
      </w:r>
      <w:r w:rsidR="6CCDF8B7" w:rsidRPr="0D1E03B3">
        <w:rPr>
          <w:b w:val="0"/>
          <w:bCs w:val="0"/>
          <w:color w:val="4F81BD" w:themeColor="accent1"/>
          <w:sz w:val="24"/>
          <w:szCs w:val="24"/>
          <w:lang w:bidi="ar-SA"/>
        </w:rPr>
        <w:t>ealth Plan</w:t>
      </w:r>
      <w:r w:rsidR="6CCDF8B7" w:rsidRPr="63BF4250">
        <w:rPr>
          <w:b w:val="0"/>
          <w:bCs w:val="0"/>
          <w:color w:val="4F81BD" w:themeColor="accent1"/>
          <w:sz w:val="24"/>
          <w:szCs w:val="24"/>
          <w:lang w:bidi="ar-SA"/>
        </w:rPr>
        <w:t xml:space="preserve"> </w:t>
      </w:r>
      <w:r w:rsidR="6CCDF8B7" w:rsidRPr="7F0C582A">
        <w:rPr>
          <w:b w:val="0"/>
          <w:bCs w:val="0"/>
          <w:color w:val="4F81BD" w:themeColor="accent1"/>
          <w:sz w:val="24"/>
          <w:szCs w:val="24"/>
          <w:lang w:bidi="ar-SA"/>
        </w:rPr>
        <w:t xml:space="preserve">(HP) </w:t>
      </w: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 xml:space="preserve">authorizes admission instead of transfer: </w:t>
      </w:r>
    </w:p>
    <w:p w14:paraId="49C733CD" w14:textId="0DDD1C02" w:rsidR="00BB68E7" w:rsidRPr="00411121" w:rsidRDefault="00BB68E7" w:rsidP="00AC2C73">
      <w:pPr>
        <w:pStyle w:val="BodyText"/>
        <w:numPr>
          <w:ilvl w:val="0"/>
          <w:numId w:val="28"/>
        </w:numPr>
        <w:spacing w:before="120"/>
        <w:ind w:left="108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Hospitalist admits patient.</w:t>
      </w:r>
    </w:p>
    <w:p w14:paraId="51B2BDE3" w14:textId="0DEA4065" w:rsidR="00BB68E7" w:rsidRPr="00411121" w:rsidRDefault="00BB68E7" w:rsidP="00AC2C73">
      <w:pPr>
        <w:pStyle w:val="BodyText"/>
        <w:numPr>
          <w:ilvl w:val="0"/>
          <w:numId w:val="28"/>
        </w:numPr>
        <w:spacing w:before="120"/>
        <w:ind w:left="1080"/>
        <w:rPr>
          <w:b w:val="0"/>
          <w:bCs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HP authorization required before admit order.</w:t>
      </w:r>
    </w:p>
    <w:p w14:paraId="4BF03D56" w14:textId="6E2BC46B" w:rsidR="00BB68E7" w:rsidRDefault="00BB68E7" w:rsidP="00AC2C73">
      <w:pPr>
        <w:pStyle w:val="BodyText"/>
        <w:numPr>
          <w:ilvl w:val="0"/>
          <w:numId w:val="28"/>
        </w:numPr>
        <w:spacing w:before="120"/>
        <w:ind w:left="1080"/>
        <w:rPr>
          <w:b w:val="0"/>
          <w:color w:val="4F81BD" w:themeColor="accent1"/>
          <w:sz w:val="24"/>
          <w:szCs w:val="24"/>
          <w:lang w:bidi="ar-SA"/>
        </w:rPr>
      </w:pPr>
      <w:r w:rsidRPr="00411121">
        <w:rPr>
          <w:b w:val="0"/>
          <w:bCs w:val="0"/>
          <w:color w:val="4F81BD" w:themeColor="accent1"/>
          <w:sz w:val="24"/>
          <w:szCs w:val="24"/>
          <w:lang w:bidi="ar-SA"/>
        </w:rPr>
        <w:t>If HP authorizes Observation but patient meets Inpatient criteria → peer-to-peer required.</w:t>
      </w:r>
    </w:p>
    <w:p w14:paraId="5BD979E9" w14:textId="4668CAA8" w:rsidR="00BB68E7" w:rsidRPr="00BB68E7" w:rsidRDefault="00BB68E7" w:rsidP="00BB68E7">
      <w:pPr>
        <w:spacing w:before="120"/>
        <w:jc w:val="center"/>
        <w:rPr>
          <w:b/>
          <w:bCs/>
          <w:color w:val="4F81BD" w:themeColor="accent1"/>
          <w:sz w:val="32"/>
          <w:szCs w:val="32"/>
        </w:rPr>
      </w:pPr>
      <w:r w:rsidRPr="00BB68E7">
        <w:rPr>
          <w:b/>
          <w:bCs/>
          <w:color w:val="4F81BD" w:themeColor="accent1"/>
          <w:sz w:val="32"/>
          <w:szCs w:val="32"/>
        </w:rPr>
        <w:t>Hospitalist Involvement</w:t>
      </w:r>
    </w:p>
    <w:p w14:paraId="35E78AD6" w14:textId="1E28957B" w:rsidR="00BB68E7" w:rsidRPr="00BB68E7" w:rsidRDefault="00BB68E7" w:rsidP="00AC2C73">
      <w:pPr>
        <w:numPr>
          <w:ilvl w:val="0"/>
          <w:numId w:val="29"/>
        </w:numPr>
        <w:spacing w:before="120"/>
        <w:rPr>
          <w:color w:val="4F81BD" w:themeColor="accent1"/>
          <w:sz w:val="24"/>
          <w:szCs w:val="24"/>
        </w:rPr>
      </w:pPr>
      <w:r w:rsidRPr="00BB68E7">
        <w:rPr>
          <w:color w:val="4F81BD" w:themeColor="accent1"/>
          <w:sz w:val="24"/>
          <w:szCs w:val="24"/>
        </w:rPr>
        <w:t xml:space="preserve">Required </w:t>
      </w:r>
      <w:r w:rsidR="00AC2C73" w:rsidRPr="00AC2C73">
        <w:rPr>
          <w:color w:val="4F81BD" w:themeColor="accent1"/>
          <w:sz w:val="24"/>
          <w:szCs w:val="24"/>
        </w:rPr>
        <w:t xml:space="preserve">for admission decision after health plan authorizes to admit patient at KP and </w:t>
      </w:r>
      <w:r w:rsidR="006C0C68">
        <w:rPr>
          <w:color w:val="4F81BD" w:themeColor="accent1"/>
          <w:sz w:val="24"/>
          <w:szCs w:val="24"/>
        </w:rPr>
        <w:t xml:space="preserve">for </w:t>
      </w:r>
      <w:r w:rsidR="00AC2C73" w:rsidRPr="00AC2C73">
        <w:rPr>
          <w:color w:val="4F81BD" w:themeColor="accent1"/>
          <w:sz w:val="24"/>
          <w:szCs w:val="24"/>
        </w:rPr>
        <w:t>possible downgrade</w:t>
      </w:r>
      <w:r w:rsidR="00AC2C73">
        <w:rPr>
          <w:color w:val="4F81BD" w:themeColor="accent1"/>
          <w:sz w:val="24"/>
          <w:szCs w:val="24"/>
        </w:rPr>
        <w:t>.</w:t>
      </w:r>
    </w:p>
    <w:p w14:paraId="368AF75D" w14:textId="78706300" w:rsidR="00BB68E7" w:rsidRPr="00C776B9" w:rsidRDefault="00BB68E7" w:rsidP="00BB68E7">
      <w:pPr>
        <w:spacing w:before="120"/>
        <w:jc w:val="center"/>
        <w:rPr>
          <w:b/>
          <w:bCs/>
          <w:color w:val="4F81BD" w:themeColor="accent1"/>
          <w:sz w:val="32"/>
          <w:szCs w:val="32"/>
        </w:rPr>
      </w:pPr>
      <w:r w:rsidRPr="00C776B9">
        <w:rPr>
          <w:b/>
          <w:bCs/>
          <w:color w:val="4F81BD" w:themeColor="accent1"/>
          <w:sz w:val="32"/>
          <w:szCs w:val="32"/>
        </w:rPr>
        <w:t>Bottom Line</w:t>
      </w:r>
    </w:p>
    <w:p w14:paraId="649D1903" w14:textId="77777777" w:rsidR="00BB68E7" w:rsidRDefault="00BB68E7" w:rsidP="00C776B9">
      <w:pPr>
        <w:pStyle w:val="ListParagraph"/>
        <w:numPr>
          <w:ilvl w:val="0"/>
          <w:numId w:val="30"/>
        </w:numPr>
        <w:spacing w:before="120"/>
        <w:jc w:val="center"/>
        <w:rPr>
          <w:color w:val="4F81BD" w:themeColor="accent1"/>
          <w:sz w:val="24"/>
          <w:szCs w:val="24"/>
        </w:rPr>
      </w:pPr>
      <w:r w:rsidRPr="00BB68E7">
        <w:rPr>
          <w:color w:val="4F81BD" w:themeColor="accent1"/>
          <w:sz w:val="24"/>
          <w:szCs w:val="24"/>
        </w:rPr>
        <w:t>Stabilize → Secure Chat → HP notified by CM → Wait up to 60 min for HP to direct care → Discharge | Transfer | Admit (CM to secure auth) → Document decisi</w:t>
      </w:r>
      <w:r w:rsidR="00C776B9">
        <w:rPr>
          <w:color w:val="4F81BD" w:themeColor="accent1"/>
          <w:sz w:val="24"/>
          <w:szCs w:val="24"/>
        </w:rPr>
        <w:t>ons.</w:t>
      </w:r>
    </w:p>
    <w:p w14:paraId="4126B86F" w14:textId="53B54D0C" w:rsidR="004E657D" w:rsidRPr="004E657D" w:rsidRDefault="004E657D" w:rsidP="004E657D">
      <w:pPr>
        <w:spacing w:before="120"/>
        <w:rPr>
          <w:color w:val="4F81BD" w:themeColor="accent1"/>
          <w:sz w:val="24"/>
          <w:szCs w:val="24"/>
        </w:rPr>
        <w:sectPr w:rsidR="004E657D" w:rsidRPr="004E657D" w:rsidSect="00BB68E7">
          <w:type w:val="continuous"/>
          <w:pgSz w:w="12240" w:h="15840"/>
          <w:pgMar w:top="820" w:right="620" w:bottom="0" w:left="100" w:header="720" w:footer="720" w:gutter="0"/>
          <w:cols w:num="2" w:space="720"/>
        </w:sectPr>
      </w:pPr>
    </w:p>
    <w:p w14:paraId="66CB51D2" w14:textId="77777777" w:rsidR="003F3E4F" w:rsidRDefault="003F3E4F" w:rsidP="00FF4D33">
      <w:pPr>
        <w:widowControl/>
        <w:autoSpaceDE/>
        <w:autoSpaceDN/>
        <w:spacing w:before="100" w:beforeAutospacing="1" w:after="100" w:afterAutospacing="1" w:line="300" w:lineRule="atLeast"/>
        <w:rPr>
          <w:rFonts w:ascii="Segoe UI" w:eastAsia="Times New Roman" w:hAnsi="Segoe UI" w:cs="Segoe UI"/>
          <w:color w:val="4F81BD" w:themeColor="accent1"/>
          <w:sz w:val="21"/>
          <w:szCs w:val="21"/>
          <w:lang w:bidi="ar-SA"/>
        </w:rPr>
        <w:sectPr w:rsidR="003F3E4F" w:rsidSect="003F3E4F">
          <w:type w:val="continuous"/>
          <w:pgSz w:w="12240" w:h="15840"/>
          <w:pgMar w:top="820" w:right="620" w:bottom="0" w:left="100" w:header="720" w:footer="720" w:gutter="0"/>
          <w:cols w:space="720"/>
        </w:sectPr>
      </w:pPr>
    </w:p>
    <w:p w14:paraId="0C9D5103" w14:textId="573ABAA0" w:rsidR="00BE1F29" w:rsidRPr="00A4658A" w:rsidRDefault="00BE1F29" w:rsidP="00DF7B80">
      <w:pPr>
        <w:spacing w:before="120"/>
        <w:rPr>
          <w:color w:val="4F81BD" w:themeColor="accent1"/>
        </w:rPr>
      </w:pPr>
    </w:p>
    <w:sectPr w:rsidR="00BE1F29" w:rsidRPr="00A4658A" w:rsidSect="00FD17E3">
      <w:type w:val="continuous"/>
      <w:pgSz w:w="12240" w:h="15840"/>
      <w:pgMar w:top="820" w:right="620" w:bottom="0" w:left="100" w:header="720" w:footer="720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08643" w14:textId="77777777" w:rsidR="00FA7670" w:rsidRDefault="00FA7670" w:rsidP="00CA4431">
      <w:r>
        <w:separator/>
      </w:r>
    </w:p>
  </w:endnote>
  <w:endnote w:type="continuationSeparator" w:id="0">
    <w:p w14:paraId="5826BF89" w14:textId="77777777" w:rsidR="00FA7670" w:rsidRDefault="00FA7670" w:rsidP="00CA44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9660" w14:textId="7FEAAD9B" w:rsidR="00CA4431" w:rsidRDefault="00900CA4" w:rsidP="2FB718EB">
    <w:pPr>
      <w:pStyle w:val="BodyText"/>
      <w:spacing w:line="14" w:lineRule="auto"/>
      <w:rPr>
        <w:sz w:val="20"/>
        <w:szCs w:val="20"/>
      </w:rPr>
    </w:pPr>
    <w:r>
      <w:rPr>
        <w:noProof/>
      </w:rPr>
      <w:drawing>
        <wp:anchor distT="152400" distB="152400" distL="152400" distR="152400" simplePos="0" relativeHeight="251658242" behindDoc="0" locked="0" layoutInCell="1" allowOverlap="1" wp14:anchorId="10DB786F" wp14:editId="4EA7F00C">
          <wp:simplePos x="0" y="0"/>
          <wp:positionH relativeFrom="page">
            <wp:posOffset>5374640</wp:posOffset>
          </wp:positionH>
          <wp:positionV relativeFrom="page">
            <wp:posOffset>9453283</wp:posOffset>
          </wp:positionV>
          <wp:extent cx="2011680" cy="215900"/>
          <wp:effectExtent l="0" t="0" r="0" b="0"/>
          <wp:wrapThrough wrapText="bothSides" distL="152400" distR="152400">
            <wp:wrapPolygon edited="1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956763860" name="officeArt object" descr="A picture containing drawing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pasted-image.pdf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1680" cy="2159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364C56">
      <w:rPr>
        <w:noProof/>
        <w:sz w:val="28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1BB0DF44" wp14:editId="4DD18C01">
              <wp:simplePos x="0" y="0"/>
              <wp:positionH relativeFrom="page">
                <wp:posOffset>114299</wp:posOffset>
              </wp:positionH>
              <wp:positionV relativeFrom="page">
                <wp:posOffset>9851571</wp:posOffset>
              </wp:positionV>
              <wp:extent cx="936171" cy="109220"/>
              <wp:effectExtent l="0" t="0" r="3810" b="5080"/>
              <wp:wrapNone/>
              <wp:docPr id="1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936171" cy="1092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310C63" w14:textId="0060984C" w:rsidR="00900CA4" w:rsidRDefault="00364C56" w:rsidP="00900CA4">
                          <w:pPr>
                            <w:spacing w:line="150" w:lineRule="exact"/>
                            <w:ind w:left="20"/>
                            <w:rPr>
                              <w:rFonts w:ascii="Avenir Next LT Pro"/>
                              <w:sz w:val="11"/>
                            </w:rPr>
                          </w:pPr>
                          <w:r>
                            <w:rPr>
                              <w:rFonts w:ascii="Avenir Next LT Pro"/>
                              <w:color w:val="EC008C"/>
                              <w:sz w:val="11"/>
                            </w:rPr>
                            <w:t xml:space="preserve">1593027399 Month </w:t>
                          </w:r>
                          <w:r w:rsidRPr="00364C56">
                            <w:rPr>
                              <w:rFonts w:ascii="Avenir Next LT Pro"/>
                              <w:color w:val="000000" w:themeColor="text1"/>
                              <w:sz w:val="11"/>
                            </w:rPr>
                            <w:t>2025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DF4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9pt;margin-top:775.7pt;width:73.7pt;height:8.6pt;z-index:-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" filled="f" stroked="f">
              <v:path arrowok="t"/>
              <v:textbox inset="0,0,0,0">
                <w:txbxContent>
                  <w:p w14:paraId="26310C63" w14:textId="0060984C" w:rsidR="00900CA4" w:rsidRDefault="00364C56" w:rsidP="00900CA4">
                    <w:pPr>
                      <w:spacing w:line="150" w:lineRule="exact"/>
                      <w:ind w:left="20"/>
                      <w:rPr>
                        <w:rFonts w:ascii="Avenir Next LT Pro"/>
                        <w:sz w:val="11"/>
                      </w:rPr>
                    </w:pPr>
                    <w:r>
                      <w:rPr>
                        <w:rFonts w:ascii="Avenir Next LT Pro"/>
                        <w:color w:val="EC008C"/>
                        <w:sz w:val="11"/>
                      </w:rPr>
                      <w:t xml:space="preserve">1593027399 Month </w:t>
                    </w:r>
                    <w:r w:rsidRPr="00364C56">
                      <w:rPr>
                        <w:rFonts w:ascii="Avenir Next LT Pro"/>
                        <w:color w:val="000000" w:themeColor="text1"/>
                        <w:sz w:val="11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0256EB1" wp14:editId="07142B49">
              <wp:simplePos x="0" y="0"/>
              <wp:positionH relativeFrom="page">
                <wp:posOffset>439838</wp:posOffset>
              </wp:positionH>
              <wp:positionV relativeFrom="page">
                <wp:posOffset>9514390</wp:posOffset>
              </wp:positionV>
              <wp:extent cx="3795524" cy="335666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795524" cy="3356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B5068F" w14:textId="10933E1C" w:rsidR="00900CA4" w:rsidRPr="001D2881" w:rsidRDefault="001D2881" w:rsidP="00900CA4">
                          <w:pPr>
                            <w:spacing w:before="12"/>
                            <w:ind w:left="20"/>
                            <w:rPr>
                              <w:b/>
                              <w:sz w:val="20"/>
                              <w:szCs w:val="20"/>
                            </w:rPr>
                          </w:pPr>
                          <w:r w:rsidRPr="001D2881">
                            <w:rPr>
                              <w:color w:val="0077B3"/>
                              <w:sz w:val="20"/>
                              <w:szCs w:val="20"/>
                            </w:rPr>
                            <w:t>Key Stakeholders: ED CMs, Revenue Cycle, ED Physicians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256EB1" id="Text Box 2" o:spid="_x0000_s1028" type="#_x0000_t202" style="position:absolute;margin-left:34.65pt;margin-top:749.15pt;width:298.85pt;height:26.4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" filled="f" stroked="f">
              <v:path arrowok="t"/>
              <v:textbox inset="0,0,0,0">
                <w:txbxContent>
                  <w:p w14:paraId="42B5068F" w14:textId="10933E1C" w:rsidR="00900CA4" w:rsidRPr="001D2881" w:rsidRDefault="001D2881" w:rsidP="00900CA4">
                    <w:pPr>
                      <w:spacing w:before="12"/>
                      <w:ind w:left="20"/>
                      <w:rPr>
                        <w:b/>
                        <w:sz w:val="20"/>
                        <w:szCs w:val="20"/>
                      </w:rPr>
                    </w:pPr>
                    <w:r w:rsidRPr="001D2881">
                      <w:rPr>
                        <w:color w:val="0077B3"/>
                        <w:sz w:val="20"/>
                        <w:szCs w:val="20"/>
                      </w:rPr>
                      <w:t>Key Stakeholders: ED CMs, Revenue Cycle, ED Physicians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FF0E3" w14:textId="77777777" w:rsidR="00CA4431" w:rsidRDefault="00CA44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00B14" w14:textId="77777777" w:rsidR="00FA7670" w:rsidRDefault="00FA7670" w:rsidP="00CA4431">
      <w:r>
        <w:separator/>
      </w:r>
    </w:p>
  </w:footnote>
  <w:footnote w:type="continuationSeparator" w:id="0">
    <w:p w14:paraId="532C303C" w14:textId="77777777" w:rsidR="00FA7670" w:rsidRDefault="00FA7670" w:rsidP="00CA44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840"/>
      <w:gridCol w:w="3840"/>
      <w:gridCol w:w="3840"/>
    </w:tblGrid>
    <w:tr w:rsidR="26FE086C" w14:paraId="7B2C3CA1" w14:textId="77777777" w:rsidTr="26FE086C">
      <w:trPr>
        <w:trHeight w:val="300"/>
      </w:trPr>
      <w:tc>
        <w:tcPr>
          <w:tcW w:w="3840" w:type="dxa"/>
        </w:tcPr>
        <w:p w14:paraId="0DB83FA2" w14:textId="6357B22B" w:rsidR="26FE086C" w:rsidRDefault="26FE086C" w:rsidP="26FE086C">
          <w:pPr>
            <w:pStyle w:val="Header"/>
            <w:ind w:left="-115"/>
          </w:pPr>
        </w:p>
      </w:tc>
      <w:tc>
        <w:tcPr>
          <w:tcW w:w="3840" w:type="dxa"/>
        </w:tcPr>
        <w:p w14:paraId="46C55E27" w14:textId="569E8E4D" w:rsidR="26FE086C" w:rsidRDefault="26FE086C" w:rsidP="26FE086C">
          <w:pPr>
            <w:pStyle w:val="Header"/>
            <w:jc w:val="center"/>
          </w:pPr>
        </w:p>
      </w:tc>
      <w:tc>
        <w:tcPr>
          <w:tcW w:w="3840" w:type="dxa"/>
        </w:tcPr>
        <w:p w14:paraId="4773F5DD" w14:textId="22A89335" w:rsidR="26FE086C" w:rsidRDefault="26FE086C" w:rsidP="26FE086C">
          <w:pPr>
            <w:pStyle w:val="Header"/>
            <w:ind w:right="-115"/>
            <w:jc w:val="right"/>
          </w:pPr>
        </w:p>
      </w:tc>
    </w:tr>
  </w:tbl>
  <w:p w14:paraId="4415ABB7" w14:textId="49ABD561" w:rsidR="0093610C" w:rsidRDefault="009361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82429" w14:textId="77777777" w:rsidR="00CA4431" w:rsidRDefault="00CA44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E5D"/>
    <w:multiLevelType w:val="hybridMultilevel"/>
    <w:tmpl w:val="959872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F745E2"/>
    <w:multiLevelType w:val="multilevel"/>
    <w:tmpl w:val="6DA6F5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5771D"/>
    <w:multiLevelType w:val="multilevel"/>
    <w:tmpl w:val="BF66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D195C"/>
    <w:multiLevelType w:val="multilevel"/>
    <w:tmpl w:val="0A74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F5466"/>
    <w:multiLevelType w:val="multilevel"/>
    <w:tmpl w:val="255E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8634D"/>
    <w:multiLevelType w:val="multilevel"/>
    <w:tmpl w:val="9FDE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27A4B"/>
    <w:multiLevelType w:val="multilevel"/>
    <w:tmpl w:val="E9FAD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920C9C"/>
    <w:multiLevelType w:val="hybridMultilevel"/>
    <w:tmpl w:val="E0F48D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166C61"/>
    <w:multiLevelType w:val="multilevel"/>
    <w:tmpl w:val="1B4C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234818"/>
    <w:multiLevelType w:val="hybridMultilevel"/>
    <w:tmpl w:val="0BE6E8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F237DB8"/>
    <w:multiLevelType w:val="hybridMultilevel"/>
    <w:tmpl w:val="AD68F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CE161C"/>
    <w:multiLevelType w:val="multilevel"/>
    <w:tmpl w:val="D3D0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4F8E11"/>
    <w:multiLevelType w:val="hybridMultilevel"/>
    <w:tmpl w:val="FFFFFFFF"/>
    <w:lvl w:ilvl="0" w:tplc="21ECBBB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A2E6023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78E2EEE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F3A582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D36A46C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57EED4B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A0E904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D7E2CE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83A019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0041C0"/>
    <w:multiLevelType w:val="multilevel"/>
    <w:tmpl w:val="26E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186F38"/>
    <w:multiLevelType w:val="multilevel"/>
    <w:tmpl w:val="0382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6E17D1"/>
    <w:multiLevelType w:val="hybridMultilevel"/>
    <w:tmpl w:val="E31AF5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A01958"/>
    <w:multiLevelType w:val="hybridMultilevel"/>
    <w:tmpl w:val="0DDC11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03A320D"/>
    <w:multiLevelType w:val="hybridMultilevel"/>
    <w:tmpl w:val="92FC3F3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A3B8D"/>
    <w:multiLevelType w:val="hybridMultilevel"/>
    <w:tmpl w:val="B6207D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830FA6"/>
    <w:multiLevelType w:val="hybridMultilevel"/>
    <w:tmpl w:val="068EE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74743"/>
    <w:multiLevelType w:val="hybridMultilevel"/>
    <w:tmpl w:val="225EC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41D1B17"/>
    <w:multiLevelType w:val="multilevel"/>
    <w:tmpl w:val="03646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1F55B8"/>
    <w:multiLevelType w:val="multilevel"/>
    <w:tmpl w:val="AC7CBA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283061"/>
    <w:multiLevelType w:val="multilevel"/>
    <w:tmpl w:val="95C8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202F93"/>
    <w:multiLevelType w:val="hybridMultilevel"/>
    <w:tmpl w:val="AA5890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B2A318E"/>
    <w:multiLevelType w:val="multilevel"/>
    <w:tmpl w:val="7D8C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C1344E"/>
    <w:multiLevelType w:val="multilevel"/>
    <w:tmpl w:val="6616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1D5CF2"/>
    <w:multiLevelType w:val="multilevel"/>
    <w:tmpl w:val="0858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4E3F31"/>
    <w:multiLevelType w:val="multilevel"/>
    <w:tmpl w:val="1C38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C70EE6"/>
    <w:multiLevelType w:val="hybridMultilevel"/>
    <w:tmpl w:val="FFFFFFFF"/>
    <w:lvl w:ilvl="0" w:tplc="8F042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5024FAF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85E4096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268987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3888A9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E9A0309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FEC315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76B71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B492BC62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D7146E"/>
    <w:multiLevelType w:val="multilevel"/>
    <w:tmpl w:val="03D4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B427C6"/>
    <w:multiLevelType w:val="multilevel"/>
    <w:tmpl w:val="372A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C53D27"/>
    <w:multiLevelType w:val="multilevel"/>
    <w:tmpl w:val="13783F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627590255">
    <w:abstractNumId w:val="23"/>
  </w:num>
  <w:num w:numId="2" w16cid:durableId="202601296">
    <w:abstractNumId w:val="11"/>
  </w:num>
  <w:num w:numId="3" w16cid:durableId="1281886374">
    <w:abstractNumId w:val="8"/>
  </w:num>
  <w:num w:numId="4" w16cid:durableId="524639902">
    <w:abstractNumId w:val="30"/>
  </w:num>
  <w:num w:numId="5" w16cid:durableId="1383485635">
    <w:abstractNumId w:val="2"/>
  </w:num>
  <w:num w:numId="6" w16cid:durableId="1596549359">
    <w:abstractNumId w:val="3"/>
  </w:num>
  <w:num w:numId="7" w16cid:durableId="1636836312">
    <w:abstractNumId w:val="24"/>
  </w:num>
  <w:num w:numId="8" w16cid:durableId="62024922">
    <w:abstractNumId w:val="9"/>
  </w:num>
  <w:num w:numId="9" w16cid:durableId="61105917">
    <w:abstractNumId w:val="18"/>
  </w:num>
  <w:num w:numId="10" w16cid:durableId="619145246">
    <w:abstractNumId w:val="0"/>
  </w:num>
  <w:num w:numId="11" w16cid:durableId="1594897078">
    <w:abstractNumId w:val="17"/>
  </w:num>
  <w:num w:numId="12" w16cid:durableId="135069887">
    <w:abstractNumId w:val="16"/>
  </w:num>
  <w:num w:numId="13" w16cid:durableId="1594433442">
    <w:abstractNumId w:val="19"/>
  </w:num>
  <w:num w:numId="14" w16cid:durableId="1235354000">
    <w:abstractNumId w:val="27"/>
  </w:num>
  <w:num w:numId="15" w16cid:durableId="1774478357">
    <w:abstractNumId w:val="15"/>
  </w:num>
  <w:num w:numId="16" w16cid:durableId="1224560813">
    <w:abstractNumId w:val="26"/>
  </w:num>
  <w:num w:numId="17" w16cid:durableId="798567305">
    <w:abstractNumId w:val="5"/>
  </w:num>
  <w:num w:numId="18" w16cid:durableId="2041081450">
    <w:abstractNumId w:val="25"/>
  </w:num>
  <w:num w:numId="19" w16cid:durableId="16935071">
    <w:abstractNumId w:val="4"/>
  </w:num>
  <w:num w:numId="20" w16cid:durableId="696739824">
    <w:abstractNumId w:val="1"/>
  </w:num>
  <w:num w:numId="21" w16cid:durableId="433597612">
    <w:abstractNumId w:val="13"/>
  </w:num>
  <w:num w:numId="22" w16cid:durableId="1656447081">
    <w:abstractNumId w:val="31"/>
  </w:num>
  <w:num w:numId="23" w16cid:durableId="1586185926">
    <w:abstractNumId w:val="21"/>
  </w:num>
  <w:num w:numId="24" w16cid:durableId="60522111">
    <w:abstractNumId w:val="7"/>
  </w:num>
  <w:num w:numId="25" w16cid:durableId="989210938">
    <w:abstractNumId w:val="20"/>
  </w:num>
  <w:num w:numId="26" w16cid:durableId="261257395">
    <w:abstractNumId w:val="10"/>
  </w:num>
  <w:num w:numId="27" w16cid:durableId="861940627">
    <w:abstractNumId w:val="12"/>
  </w:num>
  <w:num w:numId="28" w16cid:durableId="851993066">
    <w:abstractNumId w:val="29"/>
  </w:num>
  <w:num w:numId="29" w16cid:durableId="1188643423">
    <w:abstractNumId w:val="32"/>
  </w:num>
  <w:num w:numId="30" w16cid:durableId="771777694">
    <w:abstractNumId w:val="22"/>
  </w:num>
  <w:num w:numId="31" w16cid:durableId="846678106">
    <w:abstractNumId w:val="6"/>
  </w:num>
  <w:num w:numId="32" w16cid:durableId="929774213">
    <w:abstractNumId w:val="28"/>
  </w:num>
  <w:num w:numId="33" w16cid:durableId="146696916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F29"/>
    <w:rsid w:val="00023ACE"/>
    <w:rsid w:val="00033671"/>
    <w:rsid w:val="0005446E"/>
    <w:rsid w:val="00062A47"/>
    <w:rsid w:val="00062EFA"/>
    <w:rsid w:val="00076A9D"/>
    <w:rsid w:val="000A7D2C"/>
    <w:rsid w:val="000B36BB"/>
    <w:rsid w:val="000C469E"/>
    <w:rsid w:val="000C5CD1"/>
    <w:rsid w:val="000D5316"/>
    <w:rsid w:val="000D7EB2"/>
    <w:rsid w:val="000E41DF"/>
    <w:rsid w:val="000F14FE"/>
    <w:rsid w:val="000F3C09"/>
    <w:rsid w:val="00106D0D"/>
    <w:rsid w:val="00124947"/>
    <w:rsid w:val="0012584C"/>
    <w:rsid w:val="00137CD2"/>
    <w:rsid w:val="00137CF9"/>
    <w:rsid w:val="00143DFF"/>
    <w:rsid w:val="001468B3"/>
    <w:rsid w:val="00150BD5"/>
    <w:rsid w:val="001844DF"/>
    <w:rsid w:val="0018780A"/>
    <w:rsid w:val="00194AF2"/>
    <w:rsid w:val="0019541A"/>
    <w:rsid w:val="001A5B52"/>
    <w:rsid w:val="001B3A1E"/>
    <w:rsid w:val="001B4933"/>
    <w:rsid w:val="001B5D36"/>
    <w:rsid w:val="001B6921"/>
    <w:rsid w:val="001C1697"/>
    <w:rsid w:val="001D2881"/>
    <w:rsid w:val="001E2DE3"/>
    <w:rsid w:val="001F420C"/>
    <w:rsid w:val="001F552C"/>
    <w:rsid w:val="001F59F6"/>
    <w:rsid w:val="0021562D"/>
    <w:rsid w:val="00222CD1"/>
    <w:rsid w:val="00222D0F"/>
    <w:rsid w:val="00223056"/>
    <w:rsid w:val="00233308"/>
    <w:rsid w:val="00257505"/>
    <w:rsid w:val="00263A9C"/>
    <w:rsid w:val="0027371E"/>
    <w:rsid w:val="00291A93"/>
    <w:rsid w:val="00292317"/>
    <w:rsid w:val="00294AEA"/>
    <w:rsid w:val="002A04FB"/>
    <w:rsid w:val="002A23DE"/>
    <w:rsid w:val="002A42EB"/>
    <w:rsid w:val="002A7972"/>
    <w:rsid w:val="002B1B0C"/>
    <w:rsid w:val="002B6802"/>
    <w:rsid w:val="002B76BC"/>
    <w:rsid w:val="002C5A0F"/>
    <w:rsid w:val="002E2FAD"/>
    <w:rsid w:val="002E3628"/>
    <w:rsid w:val="002E5319"/>
    <w:rsid w:val="002E73EC"/>
    <w:rsid w:val="00300F3B"/>
    <w:rsid w:val="003416E8"/>
    <w:rsid w:val="003425AA"/>
    <w:rsid w:val="003465A6"/>
    <w:rsid w:val="00364C56"/>
    <w:rsid w:val="003664C6"/>
    <w:rsid w:val="00385B79"/>
    <w:rsid w:val="0039480E"/>
    <w:rsid w:val="003959C0"/>
    <w:rsid w:val="003961B8"/>
    <w:rsid w:val="003A18C8"/>
    <w:rsid w:val="003B0CBE"/>
    <w:rsid w:val="003B5A59"/>
    <w:rsid w:val="003C6603"/>
    <w:rsid w:val="003D4EC9"/>
    <w:rsid w:val="003E2EDC"/>
    <w:rsid w:val="003F3E4F"/>
    <w:rsid w:val="00411121"/>
    <w:rsid w:val="004217C9"/>
    <w:rsid w:val="00454BBB"/>
    <w:rsid w:val="004858C2"/>
    <w:rsid w:val="004923D4"/>
    <w:rsid w:val="0049628C"/>
    <w:rsid w:val="00496381"/>
    <w:rsid w:val="0049767B"/>
    <w:rsid w:val="004A3AC1"/>
    <w:rsid w:val="004D3A94"/>
    <w:rsid w:val="004D3C4D"/>
    <w:rsid w:val="004E57D0"/>
    <w:rsid w:val="004E5E15"/>
    <w:rsid w:val="004E6232"/>
    <w:rsid w:val="004E657D"/>
    <w:rsid w:val="004F1328"/>
    <w:rsid w:val="00511F8A"/>
    <w:rsid w:val="00520F01"/>
    <w:rsid w:val="00521B67"/>
    <w:rsid w:val="00527BF8"/>
    <w:rsid w:val="00531800"/>
    <w:rsid w:val="005754C4"/>
    <w:rsid w:val="00581B4E"/>
    <w:rsid w:val="00584D42"/>
    <w:rsid w:val="00586120"/>
    <w:rsid w:val="005918C9"/>
    <w:rsid w:val="005A3E23"/>
    <w:rsid w:val="005A6E79"/>
    <w:rsid w:val="005B0491"/>
    <w:rsid w:val="005B375B"/>
    <w:rsid w:val="005B5390"/>
    <w:rsid w:val="005B6BAC"/>
    <w:rsid w:val="005D2D73"/>
    <w:rsid w:val="005D698C"/>
    <w:rsid w:val="005D6AD8"/>
    <w:rsid w:val="005E6098"/>
    <w:rsid w:val="005F7062"/>
    <w:rsid w:val="00603209"/>
    <w:rsid w:val="006124BE"/>
    <w:rsid w:val="00613B44"/>
    <w:rsid w:val="00647170"/>
    <w:rsid w:val="00653BCD"/>
    <w:rsid w:val="006604F1"/>
    <w:rsid w:val="006622F9"/>
    <w:rsid w:val="006661DD"/>
    <w:rsid w:val="006913A3"/>
    <w:rsid w:val="00694B9C"/>
    <w:rsid w:val="00696447"/>
    <w:rsid w:val="006B08F9"/>
    <w:rsid w:val="006C0C68"/>
    <w:rsid w:val="006C27BC"/>
    <w:rsid w:val="006E64AE"/>
    <w:rsid w:val="00711C22"/>
    <w:rsid w:val="007121A4"/>
    <w:rsid w:val="00721233"/>
    <w:rsid w:val="00732765"/>
    <w:rsid w:val="00734AD4"/>
    <w:rsid w:val="00750252"/>
    <w:rsid w:val="00753BF3"/>
    <w:rsid w:val="0076276A"/>
    <w:rsid w:val="007673C3"/>
    <w:rsid w:val="0077591C"/>
    <w:rsid w:val="00780F65"/>
    <w:rsid w:val="00786EDB"/>
    <w:rsid w:val="007939A9"/>
    <w:rsid w:val="007950D6"/>
    <w:rsid w:val="00795D40"/>
    <w:rsid w:val="00795E64"/>
    <w:rsid w:val="007A27A6"/>
    <w:rsid w:val="007A435F"/>
    <w:rsid w:val="007C609E"/>
    <w:rsid w:val="007D787C"/>
    <w:rsid w:val="007E38B5"/>
    <w:rsid w:val="007E5AA3"/>
    <w:rsid w:val="007F01C7"/>
    <w:rsid w:val="007F78BF"/>
    <w:rsid w:val="00803528"/>
    <w:rsid w:val="0081604A"/>
    <w:rsid w:val="0082365E"/>
    <w:rsid w:val="008434C7"/>
    <w:rsid w:val="0085129B"/>
    <w:rsid w:val="00876D5E"/>
    <w:rsid w:val="008772EC"/>
    <w:rsid w:val="00887D67"/>
    <w:rsid w:val="008943C2"/>
    <w:rsid w:val="00896E9B"/>
    <w:rsid w:val="008A06D4"/>
    <w:rsid w:val="008A6A3C"/>
    <w:rsid w:val="008A6BBB"/>
    <w:rsid w:val="008C1D97"/>
    <w:rsid w:val="008C2D7B"/>
    <w:rsid w:val="008C51A0"/>
    <w:rsid w:val="008C6158"/>
    <w:rsid w:val="008E59FE"/>
    <w:rsid w:val="008F5910"/>
    <w:rsid w:val="008F7BF0"/>
    <w:rsid w:val="00900CA4"/>
    <w:rsid w:val="009231BA"/>
    <w:rsid w:val="009254FA"/>
    <w:rsid w:val="00925F8B"/>
    <w:rsid w:val="00931494"/>
    <w:rsid w:val="0093610C"/>
    <w:rsid w:val="00976D6C"/>
    <w:rsid w:val="00991F2F"/>
    <w:rsid w:val="00997650"/>
    <w:rsid w:val="009A51A0"/>
    <w:rsid w:val="009B4658"/>
    <w:rsid w:val="009C012F"/>
    <w:rsid w:val="009F6094"/>
    <w:rsid w:val="00A1068D"/>
    <w:rsid w:val="00A262E1"/>
    <w:rsid w:val="00A4658A"/>
    <w:rsid w:val="00A5049F"/>
    <w:rsid w:val="00A54442"/>
    <w:rsid w:val="00A62134"/>
    <w:rsid w:val="00A7284B"/>
    <w:rsid w:val="00A81088"/>
    <w:rsid w:val="00A81880"/>
    <w:rsid w:val="00A81D09"/>
    <w:rsid w:val="00A84D13"/>
    <w:rsid w:val="00A9407F"/>
    <w:rsid w:val="00AB35AB"/>
    <w:rsid w:val="00AB56A7"/>
    <w:rsid w:val="00AC1E1C"/>
    <w:rsid w:val="00AC2C73"/>
    <w:rsid w:val="00AD719D"/>
    <w:rsid w:val="00AE0EA2"/>
    <w:rsid w:val="00AE3A57"/>
    <w:rsid w:val="00AF79FF"/>
    <w:rsid w:val="00B006A8"/>
    <w:rsid w:val="00B01B3A"/>
    <w:rsid w:val="00B179A0"/>
    <w:rsid w:val="00B36232"/>
    <w:rsid w:val="00B4448A"/>
    <w:rsid w:val="00B46A43"/>
    <w:rsid w:val="00B470D3"/>
    <w:rsid w:val="00B75E3F"/>
    <w:rsid w:val="00B9316C"/>
    <w:rsid w:val="00BB5108"/>
    <w:rsid w:val="00BB68E7"/>
    <w:rsid w:val="00BC3CB0"/>
    <w:rsid w:val="00BC5AE5"/>
    <w:rsid w:val="00BE1F29"/>
    <w:rsid w:val="00BF070A"/>
    <w:rsid w:val="00BF0B5F"/>
    <w:rsid w:val="00BF2BDF"/>
    <w:rsid w:val="00BF40F4"/>
    <w:rsid w:val="00BF6E56"/>
    <w:rsid w:val="00C0491D"/>
    <w:rsid w:val="00C05C3B"/>
    <w:rsid w:val="00C11473"/>
    <w:rsid w:val="00C167D2"/>
    <w:rsid w:val="00C20C76"/>
    <w:rsid w:val="00C236CF"/>
    <w:rsid w:val="00C25485"/>
    <w:rsid w:val="00C32D04"/>
    <w:rsid w:val="00C36BC9"/>
    <w:rsid w:val="00C375C2"/>
    <w:rsid w:val="00C3774C"/>
    <w:rsid w:val="00C43FB8"/>
    <w:rsid w:val="00C448C3"/>
    <w:rsid w:val="00C47640"/>
    <w:rsid w:val="00C5109F"/>
    <w:rsid w:val="00C558C3"/>
    <w:rsid w:val="00C67C95"/>
    <w:rsid w:val="00C72705"/>
    <w:rsid w:val="00C776B9"/>
    <w:rsid w:val="00C8792C"/>
    <w:rsid w:val="00CA290C"/>
    <w:rsid w:val="00CA4431"/>
    <w:rsid w:val="00CA73B0"/>
    <w:rsid w:val="00CB62D0"/>
    <w:rsid w:val="00CB67A7"/>
    <w:rsid w:val="00CB75FF"/>
    <w:rsid w:val="00CF1EBC"/>
    <w:rsid w:val="00CF6504"/>
    <w:rsid w:val="00D02A6E"/>
    <w:rsid w:val="00D049AC"/>
    <w:rsid w:val="00D056F4"/>
    <w:rsid w:val="00D14B2A"/>
    <w:rsid w:val="00D17143"/>
    <w:rsid w:val="00D258FD"/>
    <w:rsid w:val="00D43BDF"/>
    <w:rsid w:val="00D6481B"/>
    <w:rsid w:val="00D64A58"/>
    <w:rsid w:val="00D74923"/>
    <w:rsid w:val="00D8034D"/>
    <w:rsid w:val="00D8133C"/>
    <w:rsid w:val="00D87D93"/>
    <w:rsid w:val="00D90353"/>
    <w:rsid w:val="00DA3E8F"/>
    <w:rsid w:val="00DA5338"/>
    <w:rsid w:val="00DD01E0"/>
    <w:rsid w:val="00DD26DA"/>
    <w:rsid w:val="00DF10A1"/>
    <w:rsid w:val="00DF688F"/>
    <w:rsid w:val="00DF7B80"/>
    <w:rsid w:val="00E04E87"/>
    <w:rsid w:val="00E067D6"/>
    <w:rsid w:val="00E11D17"/>
    <w:rsid w:val="00E16107"/>
    <w:rsid w:val="00E204B0"/>
    <w:rsid w:val="00E23E55"/>
    <w:rsid w:val="00E270FD"/>
    <w:rsid w:val="00E307B9"/>
    <w:rsid w:val="00E40330"/>
    <w:rsid w:val="00E43339"/>
    <w:rsid w:val="00E5024C"/>
    <w:rsid w:val="00E602FA"/>
    <w:rsid w:val="00E619B7"/>
    <w:rsid w:val="00E64B3E"/>
    <w:rsid w:val="00E67525"/>
    <w:rsid w:val="00E75DE5"/>
    <w:rsid w:val="00E75EB8"/>
    <w:rsid w:val="00E86389"/>
    <w:rsid w:val="00E948F2"/>
    <w:rsid w:val="00E97E10"/>
    <w:rsid w:val="00EB3CB3"/>
    <w:rsid w:val="00ED2D56"/>
    <w:rsid w:val="00ED70A5"/>
    <w:rsid w:val="00EF546F"/>
    <w:rsid w:val="00F000D8"/>
    <w:rsid w:val="00F049D5"/>
    <w:rsid w:val="00F15AEE"/>
    <w:rsid w:val="00F20CA4"/>
    <w:rsid w:val="00F26573"/>
    <w:rsid w:val="00F303B5"/>
    <w:rsid w:val="00F423AF"/>
    <w:rsid w:val="00F45583"/>
    <w:rsid w:val="00F47E68"/>
    <w:rsid w:val="00F511C1"/>
    <w:rsid w:val="00F53557"/>
    <w:rsid w:val="00F5731C"/>
    <w:rsid w:val="00F7641B"/>
    <w:rsid w:val="00FA7670"/>
    <w:rsid w:val="00FC2FB8"/>
    <w:rsid w:val="00FC3976"/>
    <w:rsid w:val="00FC72C6"/>
    <w:rsid w:val="00FC7AE3"/>
    <w:rsid w:val="00FC7F76"/>
    <w:rsid w:val="00FD17E3"/>
    <w:rsid w:val="00FE2879"/>
    <w:rsid w:val="00FF2DDD"/>
    <w:rsid w:val="00FF4D33"/>
    <w:rsid w:val="01197679"/>
    <w:rsid w:val="011D1D7E"/>
    <w:rsid w:val="018CBD2A"/>
    <w:rsid w:val="0368F94A"/>
    <w:rsid w:val="03C09F4B"/>
    <w:rsid w:val="0503A6EA"/>
    <w:rsid w:val="0518EDEF"/>
    <w:rsid w:val="05246A69"/>
    <w:rsid w:val="066C9BE7"/>
    <w:rsid w:val="06BE7FE1"/>
    <w:rsid w:val="071AC256"/>
    <w:rsid w:val="07FB8A65"/>
    <w:rsid w:val="0883732C"/>
    <w:rsid w:val="08BA1BFE"/>
    <w:rsid w:val="0A7E8FA8"/>
    <w:rsid w:val="0ABD608E"/>
    <w:rsid w:val="0ABF9CFF"/>
    <w:rsid w:val="0B11192C"/>
    <w:rsid w:val="0BDB850D"/>
    <w:rsid w:val="0D1E03B3"/>
    <w:rsid w:val="0D645568"/>
    <w:rsid w:val="0E74840B"/>
    <w:rsid w:val="0FD7E514"/>
    <w:rsid w:val="0FFF57EE"/>
    <w:rsid w:val="11B77B98"/>
    <w:rsid w:val="1288FDB7"/>
    <w:rsid w:val="1BFE24B1"/>
    <w:rsid w:val="1CF1D8F8"/>
    <w:rsid w:val="1D926B8A"/>
    <w:rsid w:val="1E8DA896"/>
    <w:rsid w:val="1FE39A85"/>
    <w:rsid w:val="2165345C"/>
    <w:rsid w:val="219D88B9"/>
    <w:rsid w:val="250EF514"/>
    <w:rsid w:val="2563FBA8"/>
    <w:rsid w:val="26FE086C"/>
    <w:rsid w:val="272A9C3B"/>
    <w:rsid w:val="2772AF36"/>
    <w:rsid w:val="2A27951C"/>
    <w:rsid w:val="2FB5B91F"/>
    <w:rsid w:val="2FB718EB"/>
    <w:rsid w:val="30ACB155"/>
    <w:rsid w:val="3C39144F"/>
    <w:rsid w:val="3C5B4CCA"/>
    <w:rsid w:val="3E69C751"/>
    <w:rsid w:val="420A4E84"/>
    <w:rsid w:val="456E4F5E"/>
    <w:rsid w:val="46D02127"/>
    <w:rsid w:val="484D2CE5"/>
    <w:rsid w:val="4881F6F3"/>
    <w:rsid w:val="48C25654"/>
    <w:rsid w:val="4929F761"/>
    <w:rsid w:val="496C9FEB"/>
    <w:rsid w:val="49B12226"/>
    <w:rsid w:val="49C86AC2"/>
    <w:rsid w:val="4BA892B3"/>
    <w:rsid w:val="4C4244EE"/>
    <w:rsid w:val="4CC35A5E"/>
    <w:rsid w:val="5315CB9D"/>
    <w:rsid w:val="539F4411"/>
    <w:rsid w:val="55B75EAA"/>
    <w:rsid w:val="575E9BAA"/>
    <w:rsid w:val="58E733E3"/>
    <w:rsid w:val="5A522EFD"/>
    <w:rsid w:val="5D7AD2D1"/>
    <w:rsid w:val="600CABE1"/>
    <w:rsid w:val="6045AAD3"/>
    <w:rsid w:val="6048CC6B"/>
    <w:rsid w:val="60D4E51B"/>
    <w:rsid w:val="636B9CC5"/>
    <w:rsid w:val="63BF4250"/>
    <w:rsid w:val="64A03989"/>
    <w:rsid w:val="65B1F18E"/>
    <w:rsid w:val="676DFEF0"/>
    <w:rsid w:val="6B27B531"/>
    <w:rsid w:val="6BAE25DA"/>
    <w:rsid w:val="6BDD9EF1"/>
    <w:rsid w:val="6CCDF8B7"/>
    <w:rsid w:val="6D28DE33"/>
    <w:rsid w:val="6D4CBCCC"/>
    <w:rsid w:val="70ACE6A0"/>
    <w:rsid w:val="72EAF983"/>
    <w:rsid w:val="74767944"/>
    <w:rsid w:val="755D6E83"/>
    <w:rsid w:val="75D16282"/>
    <w:rsid w:val="774FB3C1"/>
    <w:rsid w:val="776B4488"/>
    <w:rsid w:val="78C83938"/>
    <w:rsid w:val="78CC06D9"/>
    <w:rsid w:val="7CE9976D"/>
    <w:rsid w:val="7DA0E2B8"/>
    <w:rsid w:val="7E4BE412"/>
    <w:rsid w:val="7F0C5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ABB629"/>
  <w15:docId w15:val="{F5063DF6-913B-EA42-B3B6-4351A1E98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6158"/>
    <w:pPr>
      <w:keepNext/>
      <w:keepLines/>
      <w:widowControl/>
      <w:autoSpaceDE/>
      <w:autoSpaceDN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A44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4431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CA44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4431"/>
    <w:rPr>
      <w:rFonts w:ascii="Arial" w:eastAsia="Arial" w:hAnsi="Arial" w:cs="Arial"/>
      <w:lang w:bidi="en-US"/>
    </w:rPr>
  </w:style>
  <w:style w:type="character" w:styleId="Strong">
    <w:name w:val="Strong"/>
    <w:basedOn w:val="DefaultParagraphFont"/>
    <w:uiPriority w:val="22"/>
    <w:qFormat/>
    <w:rsid w:val="00411121"/>
    <w:rPr>
      <w:b/>
      <w:bCs/>
    </w:rPr>
  </w:style>
  <w:style w:type="character" w:styleId="Emphasis">
    <w:name w:val="Emphasis"/>
    <w:basedOn w:val="DefaultParagraphFont"/>
    <w:uiPriority w:val="20"/>
    <w:qFormat/>
    <w:rsid w:val="00411121"/>
    <w:rPr>
      <w:i/>
      <w:iCs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4558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45583"/>
    <w:rPr>
      <w:rFonts w:ascii="Arial" w:eastAsia="Arial" w:hAnsi="Arial" w:cs="Arial"/>
      <w:sz w:val="20"/>
      <w:szCs w:val="20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F45583"/>
    <w:rPr>
      <w:sz w:val="16"/>
      <w:szCs w:val="16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C61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22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19/05/relationships/documenttasks" Target="documenttasks/documenttasks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8594CFA7-1D8E-4E83-A58F-1520288130A0}">
    <t:Anchor>
      <t:Comment id="1225504495"/>
    </t:Anchor>
    <t:History>
      <t:Event id="{740D3029-EB77-404D-AE1C-38BB2DD1E794}" time="2025-12-23T01:52:02.954Z">
        <t:Attribution userId="S::sharon.r.gollaher@kp.org::f06999db-d9d2-419c-9496-010c444b1ba6" userProvider="AD" userName="Sharon R Gollaher"/>
        <t:Anchor>
          <t:Comment id="1225504495"/>
        </t:Anchor>
        <t:Create/>
      </t:Event>
      <t:Event id="{50383FE9-36BB-4B8D-87C7-7A3D9D124E10}" time="2025-12-23T01:52:02.954Z">
        <t:Attribution userId="S::sharon.r.gollaher@kp.org::f06999db-d9d2-419c-9496-010c444b1ba6" userProvider="AD" userName="Sharon R Gollaher"/>
        <t:Anchor>
          <t:Comment id="1225504495"/>
        </t:Anchor>
        <t:Assign userId="S::Kimia.X.Jalali@kp.org::4d2332a5-daa0-4e67-a361-66a9f7d9c03a" userProvider="AD" userName="Kimia Jalali"/>
      </t:Event>
      <t:Event id="{69724711-7574-4B6D-A7D5-D6D97BF94393}" time="2025-12-23T01:52:02.954Z">
        <t:Attribution userId="S::sharon.r.gollaher@kp.org::f06999db-d9d2-419c-9496-010c444b1ba6" userProvider="AD" userName="Sharon R Gollaher"/>
        <t:Anchor>
          <t:Comment id="1225504495"/>
        </t:Anchor>
        <t:SetTitle title="The ED Physicians will receive a secure chat from the FC, not the ED CM. @Kimia Jalali"/>
      </t:Event>
    </t:History>
  </t:Task>
  <t:Task id="{81FC7194-8FDC-4F93-AAE8-659ACB87BA74}">
    <t:Anchor>
      <t:Comment id="1381663829"/>
    </t:Anchor>
    <t:History>
      <t:Event id="{9E20326A-C153-456E-87FB-D7C7DF6D04AD}" time="2025-12-23T02:05:55.418Z">
        <t:Attribution userId="S::sharon.r.gollaher@kp.org::f06999db-d9d2-419c-9496-010c444b1ba6" userProvider="AD" userName="Sharon R Gollaher"/>
        <t:Anchor>
          <t:Comment id="1381663829"/>
        </t:Anchor>
        <t:Create/>
      </t:Event>
      <t:Event id="{0AF7B8E0-A846-497B-9530-96F715CB522A}" time="2025-12-23T02:05:55.418Z">
        <t:Attribution userId="S::sharon.r.gollaher@kp.org::f06999db-d9d2-419c-9496-010c444b1ba6" userProvider="AD" userName="Sharon R Gollaher"/>
        <t:Anchor>
          <t:Comment id="1381663829"/>
        </t:Anchor>
        <t:Assign userId="S::Kimia.X.Jalali@kp.org::4d2332a5-daa0-4e67-a361-66a9f7d9c03a" userProvider="AD" userName="Kimia Jalali"/>
      </t:Event>
      <t:Event id="{F3088B38-0DBA-4654-AB9B-2733773A0A2C}" time="2025-12-23T02:05:55.418Z">
        <t:Attribution userId="S::sharon.r.gollaher@kp.org::f06999db-d9d2-419c-9496-010c444b1ba6" userProvider="AD" userName="Sharon R Gollaher"/>
        <t:Anchor>
          <t:Comment id="1381663829"/>
        </t:Anchor>
        <t:SetTitle title="We should spell out &quot;HP&quot; for the Physicians. @Kimia Jalali"/>
      </t:Event>
      <t:Event id="{F1D730FA-6BB8-4470-B449-38AFD2139412}" time="2025-12-23T02:07:14.315Z">
        <t:Attribution userId="S::kimia.x.jalali@kp.org::4d2332a5-daa0-4e67-a361-66a9f7d9c03a" userProvider="AD" userName="Kimia Jalali"/>
        <t:Progress percentComplete="100"/>
      </t:Event>
    </t:History>
  </t:Task>
  <t:Task id="{D8E1F68B-B10A-4F1E-9E24-24D6E6C5C06E}">
    <t:Anchor>
      <t:Comment id="1660085917"/>
    </t:Anchor>
    <t:History>
      <t:Event id="{45560462-816B-488A-AD57-D1547833D82A}" time="2025-12-23T01:51:11.688Z">
        <t:Attribution userId="S::sharon.r.gollaher@kp.org::f06999db-d9d2-419c-9496-010c444b1ba6" userProvider="AD" userName="Sharon R Gollaher"/>
        <t:Anchor>
          <t:Comment id="2023803452"/>
        </t:Anchor>
        <t:Create/>
      </t:Event>
      <t:Event id="{8D5E2905-B48D-49A4-A8E4-4A673B453094}" time="2025-12-23T01:51:11.688Z">
        <t:Attribution userId="S::sharon.r.gollaher@kp.org::f06999db-d9d2-419c-9496-010c444b1ba6" userProvider="AD" userName="Sharon R Gollaher"/>
        <t:Anchor>
          <t:Comment id="2023803452"/>
        </t:Anchor>
        <t:Assign userId="S::Kimia.X.Jalali@kp.org::4d2332a5-daa0-4e67-a361-66a9f7d9c03a" userProvider="AD" userName="Kimia Jalali"/>
      </t:Event>
      <t:Event id="{C3F30E83-9173-4E91-8F43-DAB9FB1FD64D}" time="2025-12-23T01:51:11.688Z">
        <t:Attribution userId="S::sharon.r.gollaher@kp.org::f06999db-d9d2-419c-9496-010c444b1ba6" userProvider="AD" userName="Sharon R Gollaher"/>
        <t:Anchor>
          <t:Comment id="2023803452"/>
        </t:Anchor>
        <t:SetTitle title="@Kimia Jalali"/>
      </t:Event>
      <t:Event id="{7140F740-2968-4AAA-A147-096CC3AF3E8C}" time="2025-12-23T01:54:39.832Z">
        <t:Attribution userId="S::kimia.x.jalali@kp.org::4d2332a5-daa0-4e67-a361-66a9f7d9c03a" userProvider="AD" userName="Kimia Jalali"/>
        <t:Progress percentComplete="100"/>
      </t:Event>
    </t:History>
  </t:Task>
  <t:Task id="{01DA04C3-CD1F-430D-AE46-D01821FE0F36}">
    <t:Anchor>
      <t:Comment id="1734234623"/>
    </t:Anchor>
    <t:History>
      <t:Event id="{BC176754-5AA3-458D-B124-3E4F5DB6E5BF}" time="2025-12-23T02:05:08.341Z">
        <t:Attribution userId="S::sharon.r.gollaher@kp.org::f06999db-d9d2-419c-9496-010c444b1ba6" userProvider="AD" userName="Sharon R Gollaher"/>
        <t:Anchor>
          <t:Comment id="1734234623"/>
        </t:Anchor>
        <t:Create/>
      </t:Event>
      <t:Event id="{B9946D1F-8F40-418C-A0EF-8A7FF4BBE4C8}" time="2025-12-23T02:05:08.341Z">
        <t:Attribution userId="S::sharon.r.gollaher@kp.org::f06999db-d9d2-419c-9496-010c444b1ba6" userProvider="AD" userName="Sharon R Gollaher"/>
        <t:Anchor>
          <t:Comment id="1734234623"/>
        </t:Anchor>
        <t:Assign userId="S::Kimia.X.Jalali@kp.org::4d2332a5-daa0-4e67-a361-66a9f7d9c03a" userProvider="AD" userName="Kimia Jalali"/>
      </t:Event>
      <t:Event id="{0A346653-B423-477E-A2D2-0D808E810CCD}" time="2025-12-23T02:05:08.341Z">
        <t:Attribution userId="S::sharon.r.gollaher@kp.org::f06999db-d9d2-419c-9496-010c444b1ba6" userProvider="AD" userName="Sharon R Gollaher"/>
        <t:Anchor>
          <t:Comment id="1734234623"/>
        </t:Anchor>
        <t:SetTitle title="These 3 bullet points under &quot;If patient unstable.....&quot; should be sub bullet points. @Kimia Jalali"/>
      </t:Event>
      <t:Event id="{3F38556A-A96D-4654-BAAD-3877BBE7C5EB}" time="2025-12-23T02:07:18.867Z">
        <t:Attribution userId="S::kimia.x.jalali@kp.org::4d2332a5-daa0-4e67-a361-66a9f7d9c03a" userProvider="AD" userName="Kimia Jalali"/>
        <t:Progress percentComplete="100"/>
      </t:Event>
    </t:History>
  </t:Task>
  <t:Task id="{E3E09378-09D3-48FA-A775-BA9261DAE854}">
    <t:Anchor>
      <t:Comment id="640634142"/>
    </t:Anchor>
    <t:History>
      <t:Event id="{E1EFBF2D-0769-456C-AED9-4803D8532A0C}" time="2025-12-23T02:09:57.742Z">
        <t:Attribution userId="S::sharon.r.gollaher@kp.org::f06999db-d9d2-419c-9496-010c444b1ba6" userProvider="AD" userName="Sharon R Gollaher"/>
        <t:Anchor>
          <t:Comment id="640634142"/>
        </t:Anchor>
        <t:Create/>
      </t:Event>
      <t:Event id="{E0CC0D29-9F3F-4D02-8ACC-7C266EAC09BF}" time="2025-12-23T02:09:57.742Z">
        <t:Attribution userId="S::sharon.r.gollaher@kp.org::f06999db-d9d2-419c-9496-010c444b1ba6" userProvider="AD" userName="Sharon R Gollaher"/>
        <t:Anchor>
          <t:Comment id="640634142"/>
        </t:Anchor>
        <t:Assign userId="S::Kimia.X.Jalali@kp.org::4d2332a5-daa0-4e67-a361-66a9f7d9c03a" userProvider="AD" userName="Kimia Jalali"/>
      </t:Event>
      <t:Event id="{CF21E676-6195-423B-A038-CF20C96DE8F7}" time="2025-12-23T02:09:57.742Z">
        <t:Attribution userId="S::sharon.r.gollaher@kp.org::f06999db-d9d2-419c-9496-010c444b1ba6" userProvider="AD" userName="Sharon R Gollaher"/>
        <t:Anchor>
          <t:Comment id="640634142"/>
        </t:Anchor>
        <t:SetTitle title="No quotes are needed as the ED Physician won't be saying this :) It's a directive that the ED Physician will consult Admitting Hospitalist after auth is secured. @Kimia Jalali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56F88BDABAFA4B9018F3080DBD2D8F" ma:contentTypeVersion="4" ma:contentTypeDescription="Create a new document." ma:contentTypeScope="" ma:versionID="2c96a140ae9dabd7e06a3d2100a8e967">
  <xsd:schema xmlns:xsd="http://www.w3.org/2001/XMLSchema" xmlns:xs="http://www.w3.org/2001/XMLSchema" xmlns:p="http://schemas.microsoft.com/office/2006/metadata/properties" xmlns:ns2="e82dfd61-d0b7-4497-a4f7-774c32e032be" targetNamespace="http://schemas.microsoft.com/office/2006/metadata/properties" ma:root="true" ma:fieldsID="2b975f4bd713683c9751ec367209ae91" ns2:_="">
    <xsd:import namespace="e82dfd61-d0b7-4497-a4f7-774c32e032b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2dfd61-d0b7-4497-a4f7-774c32e032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9D0E49-9153-2842-B189-7B35E100BD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A31D8A2-6BA7-43CA-9D63-54ECEF32BA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2dfd61-d0b7-4497-a4f7-774c32e032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8A2367-7AC6-4C12-9085-6E97E0EE12E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7609092-87A8-4E8A-8EB1-8F927F1A6606}">
  <ds:schemaRefs>
    <ds:schemaRef ds:uri="http://schemas.microsoft.com/office/2006/metadata/properties"/>
    <ds:schemaRef ds:uri="http://www.w3.org/XML/1998/namespace"/>
    <ds:schemaRef ds:uri="http://purl.org/dc/elements/1.1/"/>
    <ds:schemaRef ds:uri="http://purl.org/dc/terms/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e82dfd61-d0b7-4497-a4f7-774c32e032b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1455</TotalTime>
  <Pages>1</Pages>
  <Words>253</Words>
  <Characters>1411</Characters>
  <Application>Microsoft Office Word</Application>
  <DocSecurity>0</DocSecurity>
  <Lines>44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Kimia Jalali</dc:creator>
  <cp:lastModifiedBy>Kimia Jalali</cp:lastModifiedBy>
  <cp:revision>110</cp:revision>
  <dcterms:created xsi:type="dcterms:W3CDTF">2025-12-23T01:42:00Z</dcterms:created>
  <dcterms:modified xsi:type="dcterms:W3CDTF">2025-12-24T01:55:00Z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2020-06-09T00:00:00Z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2020-06-10T00:00:00Z</vt:filetime>
  </property>
  <property fmtid="{D5CDD505-2E9C-101B-9397-08002B2CF9AE}" pid="5" name="ContentTypeId">
    <vt:lpwstr>0x0101003D56F88BDABAFA4B9018F3080DBD2D8F</vt:lpwstr>
  </property>
</Properties>
</file>