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33CBF" w14:textId="11DCE146" w:rsidR="00B722BA" w:rsidRDefault="00B722BA" w:rsidP="00B722BA">
      <w:pPr>
        <w:pStyle w:val="xmsonormal"/>
        <w:spacing w:before="0" w:beforeAutospacing="0" w:after="0" w:afterAutospacing="0"/>
        <w:rPr>
          <w:rFonts w:ascii="Calibri" w:hAnsi="Calibri" w:cs="Calibri"/>
          <w:color w:val="212121"/>
          <w:sz w:val="22"/>
          <w:szCs w:val="22"/>
        </w:rPr>
      </w:pPr>
      <w:r>
        <w:rPr>
          <w:rFonts w:ascii="Calibri" w:hAnsi="Calibri" w:cs="Calibri"/>
          <w:b/>
          <w:bCs/>
          <w:color w:val="212121"/>
          <w:sz w:val="22"/>
          <w:szCs w:val="22"/>
        </w:rPr>
        <w:t xml:space="preserve">Dementia with behavioral disturbance ED </w:t>
      </w:r>
      <w:proofErr w:type="gramStart"/>
      <w:r>
        <w:rPr>
          <w:rFonts w:ascii="Calibri" w:hAnsi="Calibri" w:cs="Calibri"/>
          <w:b/>
          <w:bCs/>
          <w:color w:val="212121"/>
          <w:sz w:val="22"/>
          <w:szCs w:val="22"/>
        </w:rPr>
        <w:t>work flow</w:t>
      </w:r>
      <w:proofErr w:type="gramEnd"/>
      <w:r>
        <w:rPr>
          <w:rFonts w:ascii="Calibri" w:hAnsi="Calibri" w:cs="Calibri"/>
          <w:b/>
          <w:bCs/>
          <w:color w:val="212121"/>
          <w:sz w:val="22"/>
          <w:szCs w:val="22"/>
        </w:rPr>
        <w:t>. – Email from Sept 1</w:t>
      </w:r>
      <w:proofErr w:type="gramStart"/>
      <w:r>
        <w:rPr>
          <w:rFonts w:ascii="Calibri" w:hAnsi="Calibri" w:cs="Calibri"/>
          <w:b/>
          <w:bCs/>
          <w:color w:val="212121"/>
          <w:sz w:val="22"/>
          <w:szCs w:val="22"/>
        </w:rPr>
        <w:t xml:space="preserve"> 2022</w:t>
      </w:r>
      <w:proofErr w:type="gramEnd"/>
      <w:r>
        <w:rPr>
          <w:rFonts w:ascii="Calibri" w:hAnsi="Calibri" w:cs="Calibri"/>
          <w:b/>
          <w:bCs/>
          <w:color w:val="212121"/>
          <w:sz w:val="22"/>
          <w:szCs w:val="22"/>
        </w:rPr>
        <w:t xml:space="preserve"> </w:t>
      </w:r>
    </w:p>
    <w:p w14:paraId="087C4B59" w14:textId="417D96F8" w:rsidR="00B722BA" w:rsidRDefault="00B722BA"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xml:space="preserve"> </w:t>
      </w:r>
    </w:p>
    <w:p w14:paraId="4DFAA319" w14:textId="61800CEA"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Here are the details:</w:t>
      </w:r>
    </w:p>
    <w:p w14:paraId="234FC7AE"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46AC30A2" w14:textId="77777777" w:rsidR="00047563" w:rsidRDefault="00047563" w:rsidP="00047563">
      <w:pPr>
        <w:pStyle w:val="xmsonormal"/>
        <w:spacing w:before="0" w:beforeAutospacing="0" w:after="0" w:afterAutospacing="0"/>
        <w:rPr>
          <w:rFonts w:ascii="Calibri" w:hAnsi="Calibri" w:cs="Calibri"/>
          <w:color w:val="212121"/>
          <w:sz w:val="22"/>
          <w:szCs w:val="22"/>
        </w:rPr>
      </w:pPr>
      <w:proofErr w:type="gramStart"/>
      <w:r>
        <w:rPr>
          <w:rFonts w:ascii="Calibri" w:hAnsi="Calibri" w:cs="Calibri"/>
          <w:color w:val="212121"/>
          <w:sz w:val="22"/>
          <w:szCs w:val="22"/>
        </w:rPr>
        <w:t>In an effort to</w:t>
      </w:r>
      <w:proofErr w:type="gramEnd"/>
      <w:r>
        <w:rPr>
          <w:rFonts w:ascii="Calibri" w:hAnsi="Calibri" w:cs="Calibri"/>
          <w:color w:val="212121"/>
          <w:sz w:val="22"/>
          <w:szCs w:val="22"/>
        </w:rPr>
        <w:t xml:space="preserve"> improve our care for our dementia and neurologic patients with behavioral disturbance, we now have agreement from our</w:t>
      </w:r>
      <w:r>
        <w:rPr>
          <w:rStyle w:val="apple-converted-space"/>
          <w:rFonts w:ascii="Calibri" w:hAnsi="Calibri" w:cs="Calibri"/>
          <w:color w:val="212121"/>
          <w:sz w:val="22"/>
          <w:szCs w:val="22"/>
        </w:rPr>
        <w:t> </w:t>
      </w:r>
      <w:r>
        <w:rPr>
          <w:rStyle w:val="outlook-search-highlight"/>
          <w:rFonts w:ascii="Calibri" w:hAnsi="Calibri" w:cs="Calibri"/>
          <w:color w:val="212121"/>
          <w:sz w:val="22"/>
          <w:szCs w:val="22"/>
        </w:rPr>
        <w:t>geriatrics</w:t>
      </w:r>
      <w:r>
        <w:rPr>
          <w:rStyle w:val="apple-converted-space"/>
          <w:rFonts w:ascii="Calibri" w:hAnsi="Calibri" w:cs="Calibri"/>
          <w:color w:val="212121"/>
          <w:sz w:val="22"/>
          <w:szCs w:val="22"/>
        </w:rPr>
        <w:t> </w:t>
      </w:r>
      <w:r>
        <w:rPr>
          <w:rFonts w:ascii="Calibri" w:hAnsi="Calibri" w:cs="Calibri"/>
          <w:color w:val="212121"/>
          <w:sz w:val="22"/>
          <w:szCs w:val="22"/>
        </w:rPr>
        <w:t>and neurology colleagues to see these patients in the ED. Please get their services involved as early as possible. I hope with their input we may be able to get patients dispositioned home or to a facility more quickly, and those who will need prolonged care to manage their symptoms can be admitted to the medicine service.</w:t>
      </w:r>
    </w:p>
    <w:p w14:paraId="56D28932"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65E634E7"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xml:space="preserve">Use this </w:t>
      </w:r>
      <w:proofErr w:type="gramStart"/>
      <w:r>
        <w:rPr>
          <w:rFonts w:ascii="Calibri" w:hAnsi="Calibri" w:cs="Calibri"/>
          <w:color w:val="212121"/>
          <w:sz w:val="22"/>
          <w:szCs w:val="22"/>
        </w:rPr>
        <w:t>work flow</w:t>
      </w:r>
      <w:proofErr w:type="gramEnd"/>
      <w:r>
        <w:rPr>
          <w:rFonts w:ascii="Calibri" w:hAnsi="Calibri" w:cs="Calibri"/>
          <w:color w:val="212121"/>
          <w:sz w:val="22"/>
          <w:szCs w:val="22"/>
        </w:rPr>
        <w:t xml:space="preserve"> for those patients inappropriately put on 5150 holds as well as those brought in by family members or community members for severe issues related to an underlying neurologic cause or dementia. (living in squalor, not caring for themselves, psychotic symptoms, paranoia, running away/wandering, </w:t>
      </w:r>
      <w:proofErr w:type="spellStart"/>
      <w:r>
        <w:rPr>
          <w:rFonts w:ascii="Calibri" w:hAnsi="Calibri" w:cs="Calibri"/>
          <w:color w:val="212121"/>
          <w:sz w:val="22"/>
          <w:szCs w:val="22"/>
        </w:rPr>
        <w:t>etc</w:t>
      </w:r>
      <w:proofErr w:type="spellEnd"/>
      <w:r>
        <w:rPr>
          <w:rFonts w:ascii="Calibri" w:hAnsi="Calibri" w:cs="Calibri"/>
          <w:color w:val="212121"/>
          <w:sz w:val="22"/>
          <w:szCs w:val="22"/>
        </w:rPr>
        <w:t xml:space="preserve">). Many of these patients </w:t>
      </w:r>
      <w:proofErr w:type="gramStart"/>
      <w:r>
        <w:rPr>
          <w:rFonts w:ascii="Calibri" w:hAnsi="Calibri" w:cs="Calibri"/>
          <w:color w:val="212121"/>
          <w:sz w:val="22"/>
          <w:szCs w:val="22"/>
        </w:rPr>
        <w:t>actually have</w:t>
      </w:r>
      <w:proofErr w:type="gramEnd"/>
      <w:r>
        <w:rPr>
          <w:rFonts w:ascii="Calibri" w:hAnsi="Calibri" w:cs="Calibri"/>
          <w:color w:val="212121"/>
          <w:sz w:val="22"/>
          <w:szCs w:val="22"/>
        </w:rPr>
        <w:t xml:space="preserve"> dementia with super imposed delirium, which is a medical condition and is an indication for admission.</w:t>
      </w:r>
    </w:p>
    <w:p w14:paraId="4B8877C8"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4D6802C8"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b/>
          <w:bCs/>
          <w:color w:val="212121"/>
          <w:sz w:val="22"/>
          <w:szCs w:val="22"/>
        </w:rPr>
        <w:t xml:space="preserve">Dementia with behavioral disturbance ED </w:t>
      </w:r>
      <w:proofErr w:type="gramStart"/>
      <w:r>
        <w:rPr>
          <w:rFonts w:ascii="Calibri" w:hAnsi="Calibri" w:cs="Calibri"/>
          <w:b/>
          <w:bCs/>
          <w:color w:val="212121"/>
          <w:sz w:val="22"/>
          <w:szCs w:val="22"/>
        </w:rPr>
        <w:t>work flow</w:t>
      </w:r>
      <w:proofErr w:type="gramEnd"/>
    </w:p>
    <w:p w14:paraId="2A3F854E"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61E9C239"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Elderly patient (or neurologic patient) presents on 5150 or brought in by family for extreme behavioral issues -&gt;</w:t>
      </w:r>
      <w:r>
        <w:rPr>
          <w:rStyle w:val="apple-converted-space"/>
          <w:rFonts w:ascii="Calibri" w:hAnsi="Calibri" w:cs="Calibri"/>
          <w:color w:val="212121"/>
          <w:sz w:val="22"/>
          <w:szCs w:val="22"/>
        </w:rPr>
        <w:t> </w:t>
      </w:r>
    </w:p>
    <w:p w14:paraId="5FCCEA15"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psychiatry sees the patient (if 5150) and clears the hold -&gt;</w:t>
      </w:r>
    </w:p>
    <w:p w14:paraId="533D1E9D"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Psychiatrist communicates with ED attending recommendation to rescind hold and consult either neurology or</w:t>
      </w:r>
      <w:r>
        <w:rPr>
          <w:rStyle w:val="apple-converted-space"/>
          <w:rFonts w:ascii="Calibri" w:hAnsi="Calibri" w:cs="Calibri"/>
          <w:color w:val="212121"/>
          <w:sz w:val="22"/>
          <w:szCs w:val="22"/>
        </w:rPr>
        <w:t> </w:t>
      </w:r>
      <w:r>
        <w:rPr>
          <w:rStyle w:val="outlook-search-highlight"/>
          <w:rFonts w:ascii="Calibri" w:hAnsi="Calibri" w:cs="Calibri"/>
          <w:color w:val="212121"/>
          <w:sz w:val="22"/>
          <w:szCs w:val="22"/>
        </w:rPr>
        <w:t>geriatrics</w:t>
      </w:r>
      <w:r>
        <w:rPr>
          <w:rStyle w:val="apple-converted-space"/>
          <w:rFonts w:ascii="Calibri" w:hAnsi="Calibri" w:cs="Calibri"/>
          <w:color w:val="212121"/>
          <w:sz w:val="22"/>
          <w:szCs w:val="22"/>
        </w:rPr>
        <w:t> </w:t>
      </w:r>
      <w:r>
        <w:rPr>
          <w:rFonts w:ascii="Calibri" w:hAnsi="Calibri" w:cs="Calibri"/>
          <w:color w:val="212121"/>
          <w:sz w:val="22"/>
          <w:szCs w:val="22"/>
        </w:rPr>
        <w:t>if appropriate -&gt;</w:t>
      </w:r>
    </w:p>
    <w:p w14:paraId="6ACC57F5"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Neurology or</w:t>
      </w:r>
      <w:r>
        <w:rPr>
          <w:rStyle w:val="apple-converted-space"/>
          <w:rFonts w:ascii="Calibri" w:hAnsi="Calibri" w:cs="Calibri"/>
          <w:color w:val="212121"/>
          <w:sz w:val="22"/>
          <w:szCs w:val="22"/>
        </w:rPr>
        <w:t> </w:t>
      </w:r>
      <w:r>
        <w:rPr>
          <w:rStyle w:val="outlook-search-highlight"/>
          <w:rFonts w:ascii="Calibri" w:hAnsi="Calibri" w:cs="Calibri"/>
          <w:color w:val="212121"/>
          <w:sz w:val="22"/>
          <w:szCs w:val="22"/>
        </w:rPr>
        <w:t>geriatrics</w:t>
      </w:r>
      <w:r>
        <w:rPr>
          <w:rStyle w:val="apple-converted-space"/>
          <w:rFonts w:ascii="Calibri" w:hAnsi="Calibri" w:cs="Calibri"/>
          <w:color w:val="212121"/>
          <w:sz w:val="22"/>
          <w:szCs w:val="22"/>
        </w:rPr>
        <w:t> </w:t>
      </w:r>
      <w:r>
        <w:rPr>
          <w:rFonts w:ascii="Calibri" w:hAnsi="Calibri" w:cs="Calibri"/>
          <w:color w:val="212121"/>
          <w:sz w:val="22"/>
          <w:szCs w:val="22"/>
        </w:rPr>
        <w:t>will consult and provide medication recommendations, further work up recommendations. They will communicate if patient is anticipated to need hospitalization for stabilization to current ED attending -&gt;</w:t>
      </w:r>
    </w:p>
    <w:p w14:paraId="3C573390"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If prolonged length of stay is anticipated for symptom control IM will be consulted for admission -&gt;</w:t>
      </w:r>
      <w:r>
        <w:rPr>
          <w:rStyle w:val="apple-converted-space"/>
          <w:rFonts w:ascii="Calibri" w:hAnsi="Calibri" w:cs="Calibri"/>
          <w:color w:val="212121"/>
          <w:sz w:val="22"/>
          <w:szCs w:val="22"/>
        </w:rPr>
        <w:t> </w:t>
      </w:r>
    </w:p>
    <w:p w14:paraId="7861E1D1"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if in the ED for 3 days consult CWD if available or IM if weekend or CWD unavailable if disposition not anticipated in next 24 hours.</w:t>
      </w:r>
    </w:p>
    <w:p w14:paraId="5E210C34"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34DE1BB4"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Notes:</w:t>
      </w:r>
    </w:p>
    <w:p w14:paraId="47D9A90C"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-Please call these consults during daytime hours, apart from psychiatry.</w:t>
      </w:r>
    </w:p>
    <w:p w14:paraId="04371757"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5087203F"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xml:space="preserve">-If patient is not on 5150 </w:t>
      </w:r>
      <w:proofErr w:type="gramStart"/>
      <w:r>
        <w:rPr>
          <w:rFonts w:ascii="Calibri" w:hAnsi="Calibri" w:cs="Calibri"/>
          <w:color w:val="212121"/>
          <w:sz w:val="22"/>
          <w:szCs w:val="22"/>
        </w:rPr>
        <w:t>hold</w:t>
      </w:r>
      <w:proofErr w:type="gramEnd"/>
      <w:r>
        <w:rPr>
          <w:rFonts w:ascii="Calibri" w:hAnsi="Calibri" w:cs="Calibri"/>
          <w:color w:val="212121"/>
          <w:sz w:val="22"/>
          <w:szCs w:val="22"/>
        </w:rPr>
        <w:t>, but otherwise would fall into this patient category, you can consult neurology or</w:t>
      </w:r>
      <w:r>
        <w:rPr>
          <w:rStyle w:val="apple-converted-space"/>
          <w:rFonts w:ascii="Calibri" w:hAnsi="Calibri" w:cs="Calibri"/>
          <w:color w:val="212121"/>
          <w:sz w:val="22"/>
          <w:szCs w:val="22"/>
        </w:rPr>
        <w:t> </w:t>
      </w:r>
      <w:proofErr w:type="spellStart"/>
      <w:r>
        <w:rPr>
          <w:rStyle w:val="outlook-search-highlight"/>
          <w:rFonts w:ascii="Calibri" w:hAnsi="Calibri" w:cs="Calibri"/>
          <w:color w:val="212121"/>
          <w:sz w:val="22"/>
          <w:szCs w:val="22"/>
        </w:rPr>
        <w:t>geriatrics</w:t>
      </w:r>
      <w:r>
        <w:rPr>
          <w:rFonts w:ascii="Calibri" w:hAnsi="Calibri" w:cs="Calibri"/>
          <w:color w:val="212121"/>
          <w:sz w:val="22"/>
          <w:szCs w:val="22"/>
        </w:rPr>
        <w:t>directly</w:t>
      </w:r>
      <w:proofErr w:type="spellEnd"/>
      <w:r>
        <w:rPr>
          <w:rFonts w:ascii="Calibri" w:hAnsi="Calibri" w:cs="Calibri"/>
          <w:color w:val="212121"/>
          <w:sz w:val="22"/>
          <w:szCs w:val="22"/>
        </w:rPr>
        <w:t xml:space="preserve"> without involving psychiatry.</w:t>
      </w:r>
    </w:p>
    <w:p w14:paraId="6AED0134"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21540C72"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w:t>
      </w:r>
      <w:r>
        <w:rPr>
          <w:rStyle w:val="outlook-search-highlight"/>
          <w:rFonts w:ascii="Calibri" w:hAnsi="Calibri" w:cs="Calibri"/>
          <w:color w:val="212121"/>
          <w:sz w:val="22"/>
          <w:szCs w:val="22"/>
        </w:rPr>
        <w:t>Geriatrics</w:t>
      </w:r>
      <w:r>
        <w:rPr>
          <w:rStyle w:val="apple-converted-space"/>
          <w:rFonts w:ascii="Calibri" w:hAnsi="Calibri" w:cs="Calibri"/>
          <w:color w:val="212121"/>
          <w:sz w:val="22"/>
          <w:szCs w:val="22"/>
        </w:rPr>
        <w:t> </w:t>
      </w:r>
      <w:r>
        <w:rPr>
          <w:rFonts w:ascii="Calibri" w:hAnsi="Calibri" w:cs="Calibri"/>
          <w:color w:val="212121"/>
          <w:sz w:val="22"/>
          <w:szCs w:val="22"/>
        </w:rPr>
        <w:t xml:space="preserve">is currently a </w:t>
      </w:r>
      <w:proofErr w:type="spellStart"/>
      <w:r>
        <w:rPr>
          <w:rFonts w:ascii="Calibri" w:hAnsi="Calibri" w:cs="Calibri"/>
          <w:color w:val="212121"/>
          <w:sz w:val="22"/>
          <w:szCs w:val="22"/>
        </w:rPr>
        <w:t>virtualist</w:t>
      </w:r>
      <w:proofErr w:type="spellEnd"/>
      <w:r>
        <w:rPr>
          <w:rFonts w:ascii="Calibri" w:hAnsi="Calibri" w:cs="Calibri"/>
          <w:color w:val="212121"/>
          <w:sz w:val="22"/>
          <w:szCs w:val="22"/>
        </w:rPr>
        <w:t xml:space="preserve"> consult service, coming in person in the next few months</w:t>
      </w:r>
    </w:p>
    <w:p w14:paraId="306E421D"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10EB1E11"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xml:space="preserve">-Neurology may be virtual consult or in person consult depending on location of the neurologist and patient that </w:t>
      </w:r>
      <w:proofErr w:type="gramStart"/>
      <w:r>
        <w:rPr>
          <w:rFonts w:ascii="Calibri" w:hAnsi="Calibri" w:cs="Calibri"/>
          <w:color w:val="212121"/>
          <w:sz w:val="22"/>
          <w:szCs w:val="22"/>
        </w:rPr>
        <w:t>particular day</w:t>
      </w:r>
      <w:proofErr w:type="gramEnd"/>
      <w:r>
        <w:rPr>
          <w:rFonts w:ascii="Calibri" w:hAnsi="Calibri" w:cs="Calibri"/>
          <w:color w:val="212121"/>
          <w:sz w:val="22"/>
          <w:szCs w:val="22"/>
        </w:rPr>
        <w:t>.</w:t>
      </w:r>
    </w:p>
    <w:p w14:paraId="26ED2940"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73544321"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xml:space="preserve">-continue to consult case management and social services for these patients per our usual </w:t>
      </w:r>
      <w:proofErr w:type="gramStart"/>
      <w:r>
        <w:rPr>
          <w:rFonts w:ascii="Calibri" w:hAnsi="Calibri" w:cs="Calibri"/>
          <w:color w:val="212121"/>
          <w:sz w:val="22"/>
          <w:szCs w:val="22"/>
        </w:rPr>
        <w:t>work flow</w:t>
      </w:r>
      <w:proofErr w:type="gramEnd"/>
      <w:r>
        <w:rPr>
          <w:rFonts w:ascii="Calibri" w:hAnsi="Calibri" w:cs="Calibri"/>
          <w:color w:val="212121"/>
          <w:sz w:val="22"/>
          <w:szCs w:val="22"/>
        </w:rPr>
        <w:t xml:space="preserve"> for placement and community resources for patient and family.</w:t>
      </w:r>
    </w:p>
    <w:p w14:paraId="02A042C0"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592D79AB"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-If patient with dementia remains in ED for 3 days or more, patient should be formally assessed by CWD physician (weekdays when in-house) or IM team (weekends and when CWD covering remotely) and consider admission if disposition not anticipated in next 24 hours. </w:t>
      </w:r>
    </w:p>
    <w:p w14:paraId="40A17E9F"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0E838104"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lastRenderedPageBreak/>
        <w:t> </w:t>
      </w:r>
    </w:p>
    <w:p w14:paraId="65F93577"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Guidelines on who to consult:</w:t>
      </w:r>
    </w:p>
    <w:p w14:paraId="24850D38"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xml:space="preserve">-neurology consults: patients with underlying neurologic issues such as </w:t>
      </w:r>
      <w:proofErr w:type="spellStart"/>
      <w:r>
        <w:rPr>
          <w:rFonts w:ascii="Calibri" w:hAnsi="Calibri" w:cs="Calibri"/>
          <w:color w:val="212121"/>
          <w:sz w:val="22"/>
          <w:szCs w:val="22"/>
        </w:rPr>
        <w:t>parkinsons</w:t>
      </w:r>
      <w:proofErr w:type="spellEnd"/>
      <w:r>
        <w:rPr>
          <w:rFonts w:ascii="Calibri" w:hAnsi="Calibri" w:cs="Calibri"/>
          <w:color w:val="212121"/>
          <w:sz w:val="22"/>
          <w:szCs w:val="22"/>
        </w:rPr>
        <w:t xml:space="preserve">, early onset dementia 64 or younger, TBI, Huntington’s, ho stroke, </w:t>
      </w:r>
      <w:proofErr w:type="spellStart"/>
      <w:r>
        <w:rPr>
          <w:rFonts w:ascii="Calibri" w:hAnsi="Calibri" w:cs="Calibri"/>
          <w:color w:val="212121"/>
          <w:sz w:val="22"/>
          <w:szCs w:val="22"/>
        </w:rPr>
        <w:t>etc</w:t>
      </w:r>
      <w:proofErr w:type="spellEnd"/>
    </w:p>
    <w:p w14:paraId="1F58E1E8"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2FDF3C7A"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-geriatric consults: patients 65 and older with memory loss or behavioral issues.</w:t>
      </w:r>
    </w:p>
    <w:p w14:paraId="221FDAD4"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3B1ACDEF"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-psychiatry consults: 5150 and patients with psychiatric history or suspicion that the behaviors are due to an underlying psychiatric issue</w:t>
      </w:r>
    </w:p>
    <w:p w14:paraId="0E5B1847" w14:textId="77777777" w:rsidR="00047563" w:rsidRDefault="00047563" w:rsidP="00047563">
      <w:pPr>
        <w:pStyle w:val="xmsonormal"/>
        <w:spacing w:before="0" w:beforeAutospacing="0" w:after="0" w:afterAutospacing="0"/>
        <w:rPr>
          <w:rFonts w:ascii="Calibri" w:hAnsi="Calibri" w:cs="Calibri"/>
          <w:color w:val="212121"/>
          <w:sz w:val="22"/>
          <w:szCs w:val="22"/>
        </w:rPr>
      </w:pPr>
      <w:r>
        <w:rPr>
          <w:rFonts w:ascii="Calibri" w:hAnsi="Calibri" w:cs="Calibri"/>
          <w:color w:val="212121"/>
          <w:sz w:val="22"/>
          <w:szCs w:val="22"/>
        </w:rPr>
        <w:t> </w:t>
      </w:r>
    </w:p>
    <w:p w14:paraId="3EFC8AFE" w14:textId="77777777" w:rsidR="009362BC" w:rsidRDefault="009362BC"/>
    <w:sectPr w:rsidR="009362BC" w:rsidSect="005E7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563"/>
    <w:rsid w:val="00047563"/>
    <w:rsid w:val="005E7C17"/>
    <w:rsid w:val="0068735E"/>
    <w:rsid w:val="007D1797"/>
    <w:rsid w:val="008B6DE4"/>
    <w:rsid w:val="009362BC"/>
    <w:rsid w:val="00981D93"/>
    <w:rsid w:val="00B722BA"/>
    <w:rsid w:val="00EC5E30"/>
    <w:rsid w:val="00EE0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DD0DEA"/>
  <w15:chartTrackingRefBased/>
  <w15:docId w15:val="{BDB42B7C-D3DA-DD4A-8FB9-FBCC81152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563"/>
    <w:rPr>
      <w:rFonts w:eastAsiaTheme="majorEastAsia" w:cstheme="majorBidi"/>
      <w:color w:val="272727" w:themeColor="text1" w:themeTint="D8"/>
    </w:rPr>
  </w:style>
  <w:style w:type="paragraph" w:styleId="Title">
    <w:name w:val="Title"/>
    <w:basedOn w:val="Normal"/>
    <w:next w:val="Normal"/>
    <w:link w:val="TitleChar"/>
    <w:uiPriority w:val="10"/>
    <w:qFormat/>
    <w:rsid w:val="00047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563"/>
    <w:pPr>
      <w:spacing w:before="160"/>
      <w:jc w:val="center"/>
    </w:pPr>
    <w:rPr>
      <w:i/>
      <w:iCs/>
      <w:color w:val="404040" w:themeColor="text1" w:themeTint="BF"/>
    </w:rPr>
  </w:style>
  <w:style w:type="character" w:customStyle="1" w:styleId="QuoteChar">
    <w:name w:val="Quote Char"/>
    <w:basedOn w:val="DefaultParagraphFont"/>
    <w:link w:val="Quote"/>
    <w:uiPriority w:val="29"/>
    <w:rsid w:val="00047563"/>
    <w:rPr>
      <w:i/>
      <w:iCs/>
      <w:color w:val="404040" w:themeColor="text1" w:themeTint="BF"/>
    </w:rPr>
  </w:style>
  <w:style w:type="paragraph" w:styleId="ListParagraph">
    <w:name w:val="List Paragraph"/>
    <w:basedOn w:val="Normal"/>
    <w:uiPriority w:val="34"/>
    <w:qFormat/>
    <w:rsid w:val="00047563"/>
    <w:pPr>
      <w:ind w:left="720"/>
      <w:contextualSpacing/>
    </w:pPr>
  </w:style>
  <w:style w:type="character" w:styleId="IntenseEmphasis">
    <w:name w:val="Intense Emphasis"/>
    <w:basedOn w:val="DefaultParagraphFont"/>
    <w:uiPriority w:val="21"/>
    <w:qFormat/>
    <w:rsid w:val="00047563"/>
    <w:rPr>
      <w:i/>
      <w:iCs/>
      <w:color w:val="0F4761" w:themeColor="accent1" w:themeShade="BF"/>
    </w:rPr>
  </w:style>
  <w:style w:type="paragraph" w:styleId="IntenseQuote">
    <w:name w:val="Intense Quote"/>
    <w:basedOn w:val="Normal"/>
    <w:next w:val="Normal"/>
    <w:link w:val="IntenseQuoteChar"/>
    <w:uiPriority w:val="30"/>
    <w:qFormat/>
    <w:rsid w:val="00047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563"/>
    <w:rPr>
      <w:i/>
      <w:iCs/>
      <w:color w:val="0F4761" w:themeColor="accent1" w:themeShade="BF"/>
    </w:rPr>
  </w:style>
  <w:style w:type="character" w:styleId="IntenseReference">
    <w:name w:val="Intense Reference"/>
    <w:basedOn w:val="DefaultParagraphFont"/>
    <w:uiPriority w:val="32"/>
    <w:qFormat/>
    <w:rsid w:val="00047563"/>
    <w:rPr>
      <w:b/>
      <w:bCs/>
      <w:smallCaps/>
      <w:color w:val="0F4761" w:themeColor="accent1" w:themeShade="BF"/>
      <w:spacing w:val="5"/>
    </w:rPr>
  </w:style>
  <w:style w:type="paragraph" w:customStyle="1" w:styleId="xmsonormal">
    <w:name w:val="x_msonormal"/>
    <w:basedOn w:val="Normal"/>
    <w:rsid w:val="0004756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47563"/>
  </w:style>
  <w:style w:type="character" w:customStyle="1" w:styleId="outlook-search-highlight">
    <w:name w:val="outlook-search-highlight"/>
    <w:basedOn w:val="DefaultParagraphFont"/>
    <w:rsid w:val="00047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Trinh - MD</dc:creator>
  <cp:keywords/>
  <dc:description/>
  <cp:lastModifiedBy>Kim Trinh - MD</cp:lastModifiedBy>
  <cp:revision>2</cp:revision>
  <dcterms:created xsi:type="dcterms:W3CDTF">2026-04-23T22:34:00Z</dcterms:created>
  <dcterms:modified xsi:type="dcterms:W3CDTF">2026-04-23T22:40:00Z</dcterms:modified>
</cp:coreProperties>
</file>