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358D" w14:textId="77777777" w:rsidR="008023E5" w:rsidRPr="008023E5" w:rsidRDefault="008023E5" w:rsidP="008023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b/>
          <w:bCs/>
          <w:color w:val="161616"/>
          <w:kern w:val="0"/>
          <w:sz w:val="24"/>
          <w:szCs w:val="24"/>
        </w:rPr>
        <w:t>Microsoft Cloud Adoption Framework for Azure:</w:t>
      </w:r>
    </w:p>
    <w:p w14:paraId="7A4438E9" w14:textId="77777777" w:rsidR="008023E5" w:rsidRPr="008023E5" w:rsidRDefault="008023E5" w:rsidP="008023E5">
      <w:pPr>
        <w:widowControl/>
        <w:numPr>
          <w:ilvl w:val="0"/>
          <w:numId w:val="1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5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Microsoft Cloud Adoption Framework for Azure documentation</w:t>
        </w:r>
      </w:hyperlink>
    </w:p>
    <w:p w14:paraId="264848EB" w14:textId="77777777" w:rsidR="008023E5" w:rsidRPr="008023E5" w:rsidRDefault="008023E5" w:rsidP="008023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b/>
          <w:bCs/>
          <w:color w:val="161616"/>
          <w:kern w:val="0"/>
          <w:sz w:val="24"/>
          <w:szCs w:val="24"/>
        </w:rPr>
        <w:t>Financial planning:</w:t>
      </w:r>
    </w:p>
    <w:p w14:paraId="3E222607" w14:textId="77777777" w:rsidR="008023E5" w:rsidRPr="008023E5" w:rsidRDefault="008023E5" w:rsidP="008023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6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Total cost of ownership (TCO) calculator</w:t>
        </w:r>
      </w:hyperlink>
    </w:p>
    <w:p w14:paraId="3F19BF66" w14:textId="77777777" w:rsidR="008023E5" w:rsidRPr="008023E5" w:rsidRDefault="008023E5" w:rsidP="008023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7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Azure pricing calculator</w:t>
        </w:r>
      </w:hyperlink>
    </w:p>
    <w:p w14:paraId="59D07243" w14:textId="77777777" w:rsidR="008023E5" w:rsidRPr="008023E5" w:rsidRDefault="008023E5" w:rsidP="008023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8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Microsoft Cost Management</w:t>
        </w:r>
      </w:hyperlink>
    </w:p>
    <w:p w14:paraId="2CBC55C0" w14:textId="77777777" w:rsidR="008023E5" w:rsidRPr="008023E5" w:rsidRDefault="008023E5" w:rsidP="008023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9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Create a financial model for cloud transformation</w:t>
        </w:r>
      </w:hyperlink>
    </w:p>
    <w:p w14:paraId="50325F52" w14:textId="77777777" w:rsidR="008023E5" w:rsidRPr="008023E5" w:rsidRDefault="008023E5" w:rsidP="008023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proofErr w:type="gramStart"/>
      <w:r w:rsidRPr="008023E5">
        <w:rPr>
          <w:rFonts w:ascii="Segoe UI" w:eastAsia="ＭＳ Ｐゴシック" w:hAnsi="Segoe UI" w:cs="Segoe UI"/>
          <w:b/>
          <w:bCs/>
          <w:color w:val="161616"/>
          <w:kern w:val="0"/>
          <w:sz w:val="24"/>
          <w:szCs w:val="24"/>
        </w:rPr>
        <w:t>Skills</w:t>
      </w:r>
      <w:proofErr w:type="gramEnd"/>
      <w:r w:rsidRPr="008023E5">
        <w:rPr>
          <w:rFonts w:ascii="Segoe UI" w:eastAsia="ＭＳ Ｐゴシック" w:hAnsi="Segoe UI" w:cs="Segoe UI"/>
          <w:b/>
          <w:bCs/>
          <w:color w:val="161616"/>
          <w:kern w:val="0"/>
          <w:sz w:val="24"/>
          <w:szCs w:val="24"/>
        </w:rPr>
        <w:t xml:space="preserve"> readiness paths:</w:t>
      </w:r>
    </w:p>
    <w:p w14:paraId="377FABF3" w14:textId="77777777" w:rsidR="008023E5" w:rsidRPr="008023E5" w:rsidRDefault="008023E5" w:rsidP="008023E5">
      <w:pPr>
        <w:widowControl/>
        <w:numPr>
          <w:ilvl w:val="0"/>
          <w:numId w:val="3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0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 xml:space="preserve">Azure </w:t>
        </w:r>
        <w:proofErr w:type="gramStart"/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fundamentals</w:t>
        </w:r>
        <w:proofErr w:type="gramEnd"/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 xml:space="preserve"> part 1: describe core Azure concepts</w:t>
        </w:r>
      </w:hyperlink>
    </w:p>
    <w:p w14:paraId="37F456FB" w14:textId="77777777" w:rsidR="008023E5" w:rsidRPr="008023E5" w:rsidRDefault="008023E5" w:rsidP="008023E5">
      <w:pPr>
        <w:widowControl/>
        <w:numPr>
          <w:ilvl w:val="0"/>
          <w:numId w:val="3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1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Microsoft certified: Azure solutions architect expert</w:t>
        </w:r>
      </w:hyperlink>
    </w:p>
    <w:p w14:paraId="33B99C86" w14:textId="77777777" w:rsidR="008023E5" w:rsidRPr="008023E5" w:rsidRDefault="008023E5" w:rsidP="008023E5">
      <w:pPr>
        <w:widowControl/>
        <w:numPr>
          <w:ilvl w:val="0"/>
          <w:numId w:val="3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2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Solutions architect: learning path</w:t>
        </w:r>
      </w:hyperlink>
    </w:p>
    <w:p w14:paraId="72B68323" w14:textId="77777777" w:rsidR="008023E5" w:rsidRPr="008023E5" w:rsidRDefault="008023E5" w:rsidP="008023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b/>
          <w:bCs/>
          <w:color w:val="161616"/>
          <w:kern w:val="0"/>
          <w:sz w:val="24"/>
          <w:szCs w:val="24"/>
        </w:rPr>
        <w:t>Cloud migration:</w:t>
      </w:r>
    </w:p>
    <w:p w14:paraId="5ED1DA56" w14:textId="77777777" w:rsidR="008023E5" w:rsidRPr="008023E5" w:rsidRDefault="008023E5" w:rsidP="008023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3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Migration in documentation</w:t>
        </w:r>
      </w:hyperlink>
    </w:p>
    <w:p w14:paraId="33B20290" w14:textId="77777777" w:rsidR="008023E5" w:rsidRPr="008023E5" w:rsidRDefault="008023E5" w:rsidP="008023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4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Migration considerations</w:t>
        </w:r>
      </w:hyperlink>
    </w:p>
    <w:p w14:paraId="4F1928AD" w14:textId="77777777" w:rsidR="008023E5" w:rsidRPr="008023E5" w:rsidRDefault="008023E5" w:rsidP="008023E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5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Migration tools decision guide</w:t>
        </w:r>
      </w:hyperlink>
    </w:p>
    <w:p w14:paraId="133A50F0" w14:textId="77777777" w:rsidR="008023E5" w:rsidRPr="008023E5" w:rsidRDefault="008023E5" w:rsidP="008023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b/>
          <w:bCs/>
          <w:color w:val="161616"/>
          <w:kern w:val="0"/>
          <w:sz w:val="24"/>
          <w:szCs w:val="24"/>
        </w:rPr>
        <w:t>Cloud governance:</w:t>
      </w:r>
    </w:p>
    <w:p w14:paraId="3F3FC3BB" w14:textId="77777777" w:rsidR="008023E5" w:rsidRPr="008023E5" w:rsidRDefault="008023E5" w:rsidP="008023E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6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Governance benchmark tool</w:t>
        </w:r>
      </w:hyperlink>
    </w:p>
    <w:p w14:paraId="0C44ADC9" w14:textId="77777777" w:rsidR="008023E5" w:rsidRPr="008023E5" w:rsidRDefault="008023E5" w:rsidP="008023E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7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Governance in the Cloud Adoption Framework</w:t>
        </w:r>
      </w:hyperlink>
    </w:p>
    <w:p w14:paraId="41CBAB1F" w14:textId="77777777" w:rsidR="008023E5" w:rsidRPr="008023E5" w:rsidRDefault="008023E5" w:rsidP="008023E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hyperlink r:id="rId18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Azure Blueprints samples</w:t>
        </w:r>
      </w:hyperlink>
    </w:p>
    <w:p w14:paraId="3D709975" w14:textId="77777777" w:rsidR="008023E5" w:rsidRPr="008023E5" w:rsidRDefault="008023E5" w:rsidP="008023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b/>
          <w:bCs/>
          <w:color w:val="161616"/>
          <w:kern w:val="0"/>
          <w:sz w:val="24"/>
          <w:szCs w:val="24"/>
        </w:rPr>
        <w:t>Cloud adoption plan:</w:t>
      </w:r>
    </w:p>
    <w:p w14:paraId="23BBE523" w14:textId="77777777" w:rsidR="008023E5" w:rsidRPr="008023E5" w:rsidRDefault="008023E5" w:rsidP="008023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Review </w:t>
      </w:r>
      <w:hyperlink r:id="rId19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sample business outcomes</w:t>
        </w:r>
      </w:hyperlink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.</w:t>
      </w:r>
    </w:p>
    <w:p w14:paraId="7A523C10" w14:textId="77777777" w:rsidR="008023E5" w:rsidRPr="008023E5" w:rsidRDefault="008023E5" w:rsidP="008023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Review </w:t>
      </w:r>
      <w:hyperlink r:id="rId20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approaches to digital estate planning</w:t>
        </w:r>
      </w:hyperlink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.</w:t>
      </w:r>
    </w:p>
    <w:p w14:paraId="3FD73589" w14:textId="77777777" w:rsidR="008023E5" w:rsidRPr="008023E5" w:rsidRDefault="008023E5" w:rsidP="008023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Document those findings in the provided </w:t>
      </w:r>
      <w:hyperlink r:id="rId21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business outcome template</w:t>
        </w:r>
      </w:hyperlink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 to share with internal partners during the transformation journey.</w:t>
      </w:r>
    </w:p>
    <w:p w14:paraId="3E2DAF32" w14:textId="77777777" w:rsidR="008023E5" w:rsidRPr="008023E5" w:rsidRDefault="008023E5" w:rsidP="008023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Identify the </w:t>
      </w:r>
      <w:hyperlink r:id="rId22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learning metrics</w:t>
        </w:r>
      </w:hyperlink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 that best represent progress toward the identified business outcomes.</w:t>
      </w:r>
    </w:p>
    <w:p w14:paraId="79A6F69D" w14:textId="77777777" w:rsidR="008023E5" w:rsidRPr="008023E5" w:rsidRDefault="008023E5" w:rsidP="008023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Establish a </w:t>
      </w:r>
      <w:hyperlink r:id="rId23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financial model</w:t>
        </w:r>
      </w:hyperlink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 that aligns with the outcomes and learning metrics.</w:t>
      </w:r>
    </w:p>
    <w:p w14:paraId="154FE2FE" w14:textId="77777777" w:rsidR="008023E5" w:rsidRPr="008023E5" w:rsidRDefault="008023E5" w:rsidP="008023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Document and incorporate the </w:t>
      </w:r>
      <w:hyperlink r:id="rId24" w:history="1">
        <w:r w:rsidRPr="008023E5">
          <w:rPr>
            <w:rFonts w:ascii="Segoe UI" w:eastAsia="ＭＳ Ｐゴシック" w:hAnsi="Segoe UI" w:cs="Segoe UI"/>
            <w:color w:val="0000FF"/>
            <w:kern w:val="0"/>
            <w:sz w:val="24"/>
            <w:szCs w:val="24"/>
            <w:u w:val="single"/>
          </w:rPr>
          <w:t>digital estate</w:t>
        </w:r>
      </w:hyperlink>
      <w:r w:rsidRPr="008023E5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 in the current environment to populate the financial model.</w:t>
      </w:r>
    </w:p>
    <w:p w14:paraId="2A9D63FE" w14:textId="77777777" w:rsidR="00180CAB" w:rsidRPr="008023E5" w:rsidRDefault="00180CAB"/>
    <w:sectPr w:rsidR="00180CAB" w:rsidRPr="008023E5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0"/>
  </w:num>
  <w:num w:numId="2" w16cid:durableId="74475100">
    <w:abstractNumId w:val="5"/>
  </w:num>
  <w:num w:numId="3" w16cid:durableId="465976202">
    <w:abstractNumId w:val="1"/>
  </w:num>
  <w:num w:numId="4" w16cid:durableId="1408844822">
    <w:abstractNumId w:val="2"/>
  </w:num>
  <w:num w:numId="5" w16cid:durableId="1194734608">
    <w:abstractNumId w:val="4"/>
  </w:num>
  <w:num w:numId="6" w16cid:durableId="2069641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80CAB"/>
    <w:rsid w:val="0080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2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cost-management/" TargetMode="External"/><Relationship Id="rId13" Type="http://schemas.openxmlformats.org/officeDocument/2006/relationships/hyperlink" Target="https://learn.microsoft.com/en-us/azure/cloud-adoption-framework/migrate/" TargetMode="External"/><Relationship Id="rId18" Type="http://schemas.openxmlformats.org/officeDocument/2006/relationships/hyperlink" Target="https://learn.microsoft.com/en-us/azure/governance/blueprints/sampl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chcenter.blob.core.windows.net/cdn/business-outcome-template.xlsx" TargetMode="External"/><Relationship Id="rId7" Type="http://schemas.openxmlformats.org/officeDocument/2006/relationships/hyperlink" Target="https://azure.microsoft.com/pricing/calculator/" TargetMode="External"/><Relationship Id="rId12" Type="http://schemas.openxmlformats.org/officeDocument/2006/relationships/hyperlink" Target="https://learn.microsoft.com/en-us/training/browse/?roles=solution-architect&amp;resource_type=learning%20path" TargetMode="External"/><Relationship Id="rId17" Type="http://schemas.openxmlformats.org/officeDocument/2006/relationships/hyperlink" Target="https://learn.microsoft.com/en-us/azure/cloud-adoption-framework/gover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fbaseline.com/" TargetMode="External"/><Relationship Id="rId20" Type="http://schemas.openxmlformats.org/officeDocument/2006/relationships/hyperlink" Target="https://learn.microsoft.com/en-us/azure/cloud-adoption-framework/digital-estate/approa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pricing/tco/calculator/" TargetMode="External"/><Relationship Id="rId11" Type="http://schemas.openxmlformats.org/officeDocument/2006/relationships/hyperlink" Target="https://learn.microsoft.com/en-us/certifications/azure-solutions-architect/?wt.mc_id=learningredirect_certs-web-wwl" TargetMode="External"/><Relationship Id="rId24" Type="http://schemas.openxmlformats.org/officeDocument/2006/relationships/hyperlink" Target="https://learn.microsoft.com/en-us/azure/cloud-adoption-framework/digital-estate/" TargetMode="External"/><Relationship Id="rId5" Type="http://schemas.openxmlformats.org/officeDocument/2006/relationships/hyperlink" Target="https://learn.microsoft.com/en-us/azure/cloud-adoption-framework/overview" TargetMode="External"/><Relationship Id="rId15" Type="http://schemas.openxmlformats.org/officeDocument/2006/relationships/hyperlink" Target="https://learn.microsoft.com/en-us/azure/cloud-adoption-framework/decision-guides/migrate-decision-guide/" TargetMode="External"/><Relationship Id="rId23" Type="http://schemas.openxmlformats.org/officeDocument/2006/relationships/hyperlink" Target="https://learn.microsoft.com/en-us/azure/cloud-adoption-framework/strategy/financial-models" TargetMode="External"/><Relationship Id="rId10" Type="http://schemas.openxmlformats.org/officeDocument/2006/relationships/hyperlink" Target="https://learn.microsoft.com/en-us/training/paths/az-900-describe-cloud-concepts/" TargetMode="External"/><Relationship Id="rId19" Type="http://schemas.openxmlformats.org/officeDocument/2006/relationships/hyperlink" Target="https://learn.microsoft.com/en-us/azure/cloud-adoption-framework/strategy/business-outco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cloud-adoption-framework/strategy/financial-models" TargetMode="External"/><Relationship Id="rId14" Type="http://schemas.openxmlformats.org/officeDocument/2006/relationships/hyperlink" Target="https://learn.microsoft.com/en-us/azure/cloud-adoption-framework/migrate/migration-considerations/" TargetMode="External"/><Relationship Id="rId22" Type="http://schemas.openxmlformats.org/officeDocument/2006/relationships/hyperlink" Target="https://learn.microsoft.com/en-us/azure/cloud-adoption-framework/strategy/learning-metric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1</cp:revision>
  <dcterms:created xsi:type="dcterms:W3CDTF">2023-06-02T05:50:00Z</dcterms:created>
  <dcterms:modified xsi:type="dcterms:W3CDTF">2023-06-02T05:51:00Z</dcterms:modified>
</cp:coreProperties>
</file>