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rPr>
          <w:b w:val="on"/>
          <w:sz w:val="28"/>
        </w:rPr>
        <w:t>Payment Statement — M-2534</w:t>
      </w:r>
    </w:p>
    <w:p>
      <w:r>
        <w:t>D-1002  M-2534  POT  3.0 kg  C  92.11</w:t>
      </w:r>
    </w:p>
    <w:p>
      <w:r>
        <w:rPr>
          <w:b w:val="on"/>
        </w:rPr>
        <w:t>NET PAYABLE: 92.11 MUR</w:t>
      </w:r>
    </w:p>
    <w:p>
      <w:r>
        <w:t>Signature: _______________________</w:t>
      </w:r>
    </w:p>
    <w:p>
      <w:pPr>
        <w:pageBreakBefore w:val="on"/>
      </w:pPr>
    </w:p>
    <w:p>
      <w:r>
        <w:rPr>
          <w:b w:val="on"/>
          <w:sz w:val="28"/>
        </w:rPr>
        <w:t>Payment Statement — M-5648</w:t>
      </w:r>
    </w:p>
    <w:p>
      <w:r>
        <w:t>D-1001  M-5648  TEA  235.0 kg  B  5669.38</w:t>
      </w:r>
    </w:p>
    <w:p>
      <w:r>
        <w:rPr>
          <w:b w:val="on"/>
        </w:rPr>
        <w:t>NET PAYABLE: 5669.38 MUR</w:t>
      </w:r>
    </w:p>
    <w:p>
      <w:r>
        <w:t>Signature: _______________________</w:t>
      </w:r>
    </w:p>
    <w:p>
      <w:pPr>
        <w:pageBreakBefore w:val="on"/>
      </w:pPr>
    </w:p>
    <w:p>
      <w:r>
        <w:rPr>
          <w:b w:val="on"/>
          <w:sz w:val="28"/>
        </w:rPr>
        <w:t>Season Totals</w:t>
      </w:r>
    </w:p>
    <w:p>
      <w:r>
        <w:t>Total season payout: 5761.49 MUR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2026-08-30T09:53:36Z</dcterms:created>
  <dc:creator>Apache POI</dc:creator>
</cp:coreProperties>
</file>