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0C039" w14:textId="08A29EFC" w:rsidR="00CA5D23" w:rsidRDefault="00EA4FA7">
      <w:r>
        <w:rPr>
          <w:rFonts w:hint="eastAsia"/>
        </w:rPr>
        <w:t>국내외 그린 뉴딜 정책 비교</w:t>
      </w:r>
    </w:p>
    <w:p w14:paraId="331618B5" w14:textId="77777777" w:rsidR="00EA4FA7" w:rsidRDefault="00EA4FA7"/>
    <w:p w14:paraId="6E36A86A" w14:textId="19ED03AB" w:rsidR="007334C5" w:rsidRPr="007334C5" w:rsidRDefault="007334C5">
      <w:pPr>
        <w:rPr>
          <w:rFonts w:hint="eastAsia"/>
          <w:b/>
          <w:bCs/>
        </w:rPr>
      </w:pPr>
      <w:r w:rsidRPr="007334C5">
        <w:rPr>
          <w:rFonts w:hint="eastAsia"/>
          <w:b/>
          <w:bCs/>
        </w:rPr>
        <w:t>분석 요약 시사점</w:t>
      </w:r>
    </w:p>
    <w:p w14:paraId="3734F97E" w14:textId="4B7D56CE" w:rsidR="00EA4FA7" w:rsidRDefault="00EA4FA7">
      <w:r>
        <w:rPr>
          <w:rFonts w:hint="eastAsia"/>
        </w:rPr>
        <w:t>대상 국가 모두 탄소 중립 사회로의 전환에 대한 명확한 목표 설정과 함께 이행 전략을 수립하고 구체적인 추진 체계를 구성하고 있</w:t>
      </w:r>
      <w:r w:rsidR="007334C5">
        <w:rPr>
          <w:rFonts w:hint="eastAsia"/>
        </w:rPr>
        <w:t>으며</w:t>
      </w:r>
      <w:r>
        <w:rPr>
          <w:rFonts w:hint="eastAsia"/>
        </w:rPr>
        <w:t xml:space="preserve"> 목표 달성을 위해 모든 국가들이 친환경 에너지 전환을 가장 중심 추진 전략으로 이행.</w:t>
      </w:r>
    </w:p>
    <w:p w14:paraId="1809EEB9" w14:textId="034959F1" w:rsidR="00EA4FA7" w:rsidRDefault="00EA4FA7">
      <w:r>
        <w:rPr>
          <w:rFonts w:hint="eastAsia"/>
        </w:rPr>
        <w:t xml:space="preserve">탄소 발생 주요 원인인 교통 수단은 친환경 </w:t>
      </w:r>
      <w:proofErr w:type="spellStart"/>
      <w:r>
        <w:rPr>
          <w:rFonts w:hint="eastAsia"/>
        </w:rPr>
        <w:t>모빌리티</w:t>
      </w:r>
      <w:proofErr w:type="spellEnd"/>
      <w:r>
        <w:rPr>
          <w:rFonts w:hint="eastAsia"/>
        </w:rPr>
        <w:t xml:space="preserve"> 개발+ 인프라 구축 등으로 복합적 시행.</w:t>
      </w:r>
    </w:p>
    <w:p w14:paraId="3C66D8CF" w14:textId="5322406D" w:rsidR="00EA4FA7" w:rsidRDefault="00EA4FA7">
      <w:pPr>
        <w:rPr>
          <w:rFonts w:hint="eastAsia"/>
        </w:rPr>
      </w:pPr>
      <w:r>
        <w:rPr>
          <w:rFonts w:hint="eastAsia"/>
        </w:rPr>
        <w:t>민간 기업에 자발적 참여, 이에 대한 산업 체계 개편과 P&amp;D 지원 통한 기술, 인력 제공</w:t>
      </w:r>
    </w:p>
    <w:p w14:paraId="7D9DDFD4" w14:textId="3BB0391B" w:rsidR="00EA4FA7" w:rsidRDefault="00EA4FA7">
      <w:r>
        <w:rPr>
          <w:rFonts w:hint="eastAsia"/>
        </w:rPr>
        <w:t>그러나 공정한 전환에 대해서 각 국가 정책의 제도적 노력은 미진함.</w:t>
      </w:r>
    </w:p>
    <w:p w14:paraId="3D6DCD35" w14:textId="038F1353" w:rsidR="007334C5" w:rsidRDefault="00EA4FA7">
      <w:pPr>
        <w:rPr>
          <w:rFonts w:hint="eastAsia"/>
        </w:rPr>
      </w:pPr>
      <w:r>
        <w:rPr>
          <w:rFonts w:hint="eastAsia"/>
        </w:rPr>
        <w:t>한국 포함한 중, 일 동아시아권: 미국과 EU에 비해 미비한 사회적 형평성 고려</w:t>
      </w:r>
      <w:r w:rsidR="00091407">
        <w:rPr>
          <w:rFonts w:hint="eastAsia"/>
        </w:rPr>
        <w:t>를 보임.</w:t>
      </w:r>
    </w:p>
    <w:p w14:paraId="48406804" w14:textId="77777777" w:rsidR="007334C5" w:rsidRDefault="007334C5">
      <w:pPr>
        <w:rPr>
          <w:rFonts w:hint="eastAsia"/>
        </w:rPr>
      </w:pPr>
    </w:p>
    <w:p w14:paraId="52AB3846" w14:textId="77777777" w:rsidR="00382D56" w:rsidRDefault="00382D56"/>
    <w:p w14:paraId="765DF744" w14:textId="0C743639" w:rsidR="003F5258" w:rsidRPr="003F5258" w:rsidRDefault="003F5258">
      <w:pPr>
        <w:rPr>
          <w:rFonts w:hint="eastAsia"/>
          <w:b/>
          <w:bCs/>
        </w:rPr>
      </w:pPr>
      <w:r w:rsidRPr="003F5258">
        <w:rPr>
          <w:rFonts w:hint="eastAsia"/>
          <w:b/>
          <w:bCs/>
        </w:rPr>
        <w:t xml:space="preserve">국가별 정책 </w:t>
      </w:r>
    </w:p>
    <w:p w14:paraId="09E331DB" w14:textId="0EB25C5C" w:rsidR="00747074" w:rsidRDefault="00382D56">
      <w:r>
        <w:rPr>
          <w:rFonts w:hint="eastAsia"/>
        </w:rPr>
        <w:t>EU 그린</w:t>
      </w:r>
      <w:r w:rsidR="00D6120A">
        <w:rPr>
          <w:rFonts w:hint="eastAsia"/>
        </w:rPr>
        <w:t xml:space="preserve"> 뉴</w:t>
      </w:r>
      <w:r>
        <w:rPr>
          <w:rFonts w:hint="eastAsia"/>
        </w:rPr>
        <w:t>딜: 가장 이상적인 그린뉴딜 체계. 친환경적 경제성장과 인간과 자연을 포괄하는 환경 보호, 공정한 전환을 통한 사회 불평등 극복을 목표로 함</w:t>
      </w:r>
    </w:p>
    <w:p w14:paraId="058CF5DA" w14:textId="138351EF" w:rsidR="00382D56" w:rsidRDefault="00B0297D" w:rsidP="00747074">
      <w:pPr>
        <w:pStyle w:val="a6"/>
        <w:numPr>
          <w:ilvl w:val="0"/>
          <w:numId w:val="1"/>
        </w:numPr>
      </w:pPr>
      <w:r w:rsidRPr="00B0297D">
        <w:t>제도 및 규제개혁을 통해 에너지 시장 판도를 재생에너지 산업의 활성화로 재편하여 민간기업의 적극적인 참여를 유도</w:t>
      </w:r>
      <w:r w:rsidR="00382D56">
        <w:rPr>
          <w:rFonts w:hint="eastAsia"/>
        </w:rPr>
        <w:t xml:space="preserve">. </w:t>
      </w:r>
      <w:r w:rsidR="007B73C4">
        <w:rPr>
          <w:rFonts w:hint="eastAsia"/>
        </w:rPr>
        <w:t>(</w:t>
      </w:r>
      <w:r w:rsidR="007B73C4" w:rsidRPr="007B73C4">
        <w:t xml:space="preserve">재생에너지에 대한 세금 혜택과 해운· 항공 </w:t>
      </w:r>
      <w:proofErr w:type="spellStart"/>
      <w:r w:rsidR="007B73C4" w:rsidRPr="007B73C4">
        <w:t>연료세</w:t>
      </w:r>
      <w:proofErr w:type="spellEnd"/>
      <w:r w:rsidR="007B73C4" w:rsidRPr="007B73C4">
        <w:t xml:space="preserve"> 및 </w:t>
      </w:r>
      <w:proofErr w:type="spellStart"/>
      <w:r w:rsidR="007B73C4" w:rsidRPr="007B73C4">
        <w:t>항공세</w:t>
      </w:r>
      <w:proofErr w:type="spellEnd"/>
      <w:r w:rsidR="007B73C4" w:rsidRPr="007B73C4">
        <w:t xml:space="preserve"> 부과</w:t>
      </w:r>
      <w:r w:rsidR="007B73C4">
        <w:rPr>
          <w:rFonts w:hint="eastAsia"/>
        </w:rPr>
        <w:t>)</w:t>
      </w:r>
    </w:p>
    <w:p w14:paraId="639F63FD" w14:textId="43C3BD8E" w:rsidR="007B73C4" w:rsidRDefault="00942B4D" w:rsidP="00747074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신재생에너지 생산과 사용 비율 높이기 위한 정책 발표하면서, </w:t>
      </w:r>
      <w:r w:rsidR="00A81AC6">
        <w:rPr>
          <w:rFonts w:hint="eastAsia"/>
        </w:rPr>
        <w:t xml:space="preserve">설비구축에 회원국 상호 프로젝트 자금 투자 </w:t>
      </w:r>
      <w:r w:rsidR="00B6626C">
        <w:rPr>
          <w:rFonts w:hint="eastAsia"/>
        </w:rPr>
        <w:t>포함하여 유치되도록 지원해 민간 기업이 참여할 수 있도록 유도함.</w:t>
      </w:r>
    </w:p>
    <w:p w14:paraId="02B8AF48" w14:textId="073DB50B" w:rsidR="00900CE3" w:rsidRDefault="00572BCE" w:rsidP="00747074">
      <w:pPr>
        <w:pStyle w:val="a6"/>
        <w:numPr>
          <w:ilvl w:val="0"/>
          <w:numId w:val="1"/>
        </w:numPr>
      </w:pPr>
      <w:r>
        <w:rPr>
          <w:rFonts w:hint="eastAsia"/>
        </w:rPr>
        <w:t>청정, 순환 경제</w:t>
      </w:r>
      <w:r w:rsidR="00D01663">
        <w:rPr>
          <w:rFonts w:hint="eastAsia"/>
        </w:rPr>
        <w:t xml:space="preserve"> 목표: </w:t>
      </w:r>
      <w:r w:rsidR="00A610AC">
        <w:rPr>
          <w:rFonts w:hint="eastAsia"/>
        </w:rPr>
        <w:t xml:space="preserve">철강, </w:t>
      </w:r>
      <w:proofErr w:type="spellStart"/>
      <w:r w:rsidR="00A610AC">
        <w:rPr>
          <w:rFonts w:hint="eastAsia"/>
        </w:rPr>
        <w:t>화학뿐만</w:t>
      </w:r>
      <w:proofErr w:type="spellEnd"/>
      <w:r w:rsidR="00A610AC">
        <w:rPr>
          <w:rFonts w:hint="eastAsia"/>
        </w:rPr>
        <w:t xml:space="preserve"> 아니라 섬유 건축, 전자 다양한 분야에서 친환경 소재</w:t>
      </w:r>
      <w:r w:rsidR="003D457D">
        <w:rPr>
          <w:rFonts w:hint="eastAsia"/>
        </w:rPr>
        <w:t xml:space="preserve"> 적용, 재활용 시장 </w:t>
      </w:r>
      <w:r w:rsidR="002327EC">
        <w:rPr>
          <w:rFonts w:hint="eastAsia"/>
        </w:rPr>
        <w:t>확대.</w:t>
      </w:r>
    </w:p>
    <w:p w14:paraId="5C3A47A0" w14:textId="1BD92F70" w:rsidR="002327EC" w:rsidRDefault="00494E92" w:rsidP="00747074">
      <w:pPr>
        <w:pStyle w:val="a6"/>
        <w:numPr>
          <w:ilvl w:val="0"/>
          <w:numId w:val="1"/>
        </w:numPr>
      </w:pPr>
      <w:r>
        <w:rPr>
          <w:rFonts w:hint="eastAsia"/>
        </w:rPr>
        <w:t>디지털 서비스 규정 등 제도 개선을 통한 디지털 시장의 단일화 추진.</w:t>
      </w:r>
    </w:p>
    <w:p w14:paraId="1EE527D7" w14:textId="0AF6A0AC" w:rsidR="00494E92" w:rsidRDefault="00F62480" w:rsidP="00747074">
      <w:pPr>
        <w:pStyle w:val="a6"/>
        <w:numPr>
          <w:ilvl w:val="0"/>
          <w:numId w:val="1"/>
        </w:numPr>
      </w:pPr>
      <w:r>
        <w:rPr>
          <w:rFonts w:hint="eastAsia"/>
        </w:rPr>
        <w:t>운송체계 탄소중립화 전략: 도로, 철도, 항공, 해상 등을 포함한 모든 운송시스템에 ai 및 ICT 등과 같은 스마트 기술 융합하여 탄소 배출량 제로화.</w:t>
      </w:r>
    </w:p>
    <w:p w14:paraId="3CE14B44" w14:textId="3766B1DA" w:rsidR="002A7587" w:rsidRDefault="00F444A2" w:rsidP="00747074">
      <w:pPr>
        <w:pStyle w:val="a6"/>
        <w:numPr>
          <w:ilvl w:val="0"/>
          <w:numId w:val="1"/>
        </w:numPr>
      </w:pPr>
      <w:r>
        <w:rPr>
          <w:rFonts w:hint="eastAsia"/>
        </w:rPr>
        <w:t>에너지 효율성을 향상하기 위해, 새로운 인프라 구축보다 노후화된 건물 및 공공시설 개보수.</w:t>
      </w:r>
    </w:p>
    <w:p w14:paraId="778500CD" w14:textId="3E91FC93" w:rsidR="009C09D5" w:rsidRDefault="002E74BE" w:rsidP="00747074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자연환경 및 생태계 보전 관련 분야: </w:t>
      </w:r>
      <w:r w:rsidR="00DD4B61">
        <w:rPr>
          <w:rFonts w:hint="eastAsia"/>
        </w:rPr>
        <w:t xml:space="preserve">환경 보존하고 회복. 식품 안전 쪽으로 </w:t>
      </w:r>
      <w:proofErr w:type="spellStart"/>
      <w:r w:rsidR="00DD4B61">
        <w:rPr>
          <w:rFonts w:hint="eastAsia"/>
        </w:rPr>
        <w:t>농</w:t>
      </w:r>
      <w:r w:rsidR="00DD4B61">
        <w:rPr>
          <w:rFonts w:hint="eastAsia"/>
        </w:rPr>
        <w:lastRenderedPageBreak/>
        <w:t>식품</w:t>
      </w:r>
      <w:proofErr w:type="spellEnd"/>
      <w:r w:rsidR="00DD4B61">
        <w:rPr>
          <w:rFonts w:hint="eastAsia"/>
        </w:rPr>
        <w:t xml:space="preserve"> 산업의 순환경제 전환 추구</w:t>
      </w:r>
      <w:r w:rsidR="004A0B49">
        <w:rPr>
          <w:rFonts w:hint="eastAsia"/>
        </w:rPr>
        <w:t xml:space="preserve"> 이는 음식물 낭비를 줄이는 것만이 아닌 </w:t>
      </w:r>
      <w:r w:rsidR="004A0B49" w:rsidRPr="004A0B49">
        <w:t>가공과 유통, 소비 등 전 과정</w:t>
      </w:r>
      <w:r w:rsidR="004A0B49">
        <w:rPr>
          <w:rFonts w:hint="eastAsia"/>
        </w:rPr>
        <w:t>을 포함함.</w:t>
      </w:r>
    </w:p>
    <w:p w14:paraId="3E504B9F" w14:textId="4946BF76" w:rsidR="00FB2477" w:rsidRDefault="00E4774B" w:rsidP="00FB247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생물다양성 전략: 생태계 복원과 </w:t>
      </w:r>
      <w:r w:rsidR="00FB2477">
        <w:rPr>
          <w:rFonts w:hint="eastAsia"/>
        </w:rPr>
        <w:t xml:space="preserve">동식물의 종 다양성 강화, 해양과 토지 보존 및 복구. </w:t>
      </w:r>
    </w:p>
    <w:p w14:paraId="6AFFB95A" w14:textId="77777777" w:rsidR="00FB2477" w:rsidRDefault="00FB2477" w:rsidP="00FB2477"/>
    <w:p w14:paraId="400A26EE" w14:textId="1B5475C4" w:rsidR="00FB2477" w:rsidRDefault="00FB2477" w:rsidP="00FB2477">
      <w:r>
        <w:rPr>
          <w:rFonts w:hint="eastAsia"/>
        </w:rPr>
        <w:t xml:space="preserve">미국 그린뉴딜: </w:t>
      </w:r>
      <w:r w:rsidR="001C4C72">
        <w:rPr>
          <w:rFonts w:hint="eastAsia"/>
        </w:rPr>
        <w:t xml:space="preserve">기후 변화로 인한 재난취약계층이 발생하고 사회경제적 양극화가 심해지자 해결방안으로 </w:t>
      </w:r>
      <w:r w:rsidR="000615C0">
        <w:rPr>
          <w:rFonts w:hint="eastAsia"/>
        </w:rPr>
        <w:t xml:space="preserve">정치권과 시민사회에서 </w:t>
      </w:r>
      <w:r w:rsidR="000615C0">
        <w:t>‘</w:t>
      </w:r>
      <w:r w:rsidR="000615C0">
        <w:rPr>
          <w:rFonts w:hint="eastAsia"/>
        </w:rPr>
        <w:t>그린뉴딜 결의안</w:t>
      </w:r>
      <w:r w:rsidR="000615C0">
        <w:t>’</w:t>
      </w:r>
      <w:r w:rsidR="000615C0">
        <w:rPr>
          <w:rFonts w:hint="eastAsia"/>
        </w:rPr>
        <w:t>이라는 명칭이 먼저 제안됨.</w:t>
      </w:r>
    </w:p>
    <w:p w14:paraId="54AC5649" w14:textId="664E3CF8" w:rsidR="000615C0" w:rsidRDefault="00E93144" w:rsidP="00FB2477">
      <w:r w:rsidRPr="00E93144">
        <w:t>‘신재생/탈 탄소 생활·교통·공공인프라’ 분야와 관련된 정책과제에 집중</w:t>
      </w:r>
      <w:r>
        <w:rPr>
          <w:rFonts w:hint="eastAsia"/>
        </w:rPr>
        <w:t>됨.</w:t>
      </w:r>
      <w:r w:rsidR="00711079">
        <w:rPr>
          <w:rFonts w:hint="eastAsia"/>
        </w:rPr>
        <w:t xml:space="preserve"> </w:t>
      </w:r>
    </w:p>
    <w:p w14:paraId="0E546666" w14:textId="380C5E05" w:rsidR="004A0B49" w:rsidRDefault="00AC7A9B" w:rsidP="00AC7A9B">
      <w:pPr>
        <w:ind w:firstLine="800"/>
      </w:pPr>
      <w:r>
        <w:rPr>
          <w:rFonts w:hint="eastAsia"/>
        </w:rPr>
        <w:t>-</w:t>
      </w:r>
      <w:r w:rsidRPr="00AC7A9B">
        <w:t xml:space="preserve">변혁적 목표와 함께 에너지 산업 분야를 태양광 패널 및 풍력 발전 중심으로 전환, 원활한 에너지 공급을 위해 저장 배터리, 그린 수소 등의 청정에너지 기술 비용 </w:t>
      </w:r>
      <w:r>
        <w:rPr>
          <w:rFonts w:hint="eastAsia"/>
        </w:rPr>
        <w:t>절</w:t>
      </w:r>
      <w:r w:rsidRPr="00AC7A9B">
        <w:t>감 및 상용화, 화석연료 지원 제한 및 규제 강화를 통한 재생에너지 산업으로 전환 유도 등을 추진</w:t>
      </w:r>
      <w:r>
        <w:rPr>
          <w:rFonts w:hint="eastAsia"/>
        </w:rPr>
        <w:t xml:space="preserve"> </w:t>
      </w:r>
      <w:r w:rsidRPr="00AC7A9B">
        <w:t>전략</w:t>
      </w:r>
    </w:p>
    <w:p w14:paraId="343A6B90" w14:textId="2D51731E" w:rsidR="003E455D" w:rsidRDefault="003E455D" w:rsidP="00F3693B">
      <w:r>
        <w:rPr>
          <w:rFonts w:hint="eastAsia"/>
        </w:rPr>
        <w:t>-</w:t>
      </w:r>
      <w:r w:rsidR="00F3693B">
        <w:rPr>
          <w:rFonts w:hint="eastAsia"/>
        </w:rPr>
        <w:t xml:space="preserve"> </w:t>
      </w:r>
      <w:r w:rsidRPr="003E455D">
        <w:t>건물의 탄소발자국 50%를 감축하기 위해 200만 개 주택을 비롯해 400만 개의 빌딩 에너지 효율 개선 사업을 진행하는 등 주택 에너지 효율 개선을 위한 재정적 지원</w:t>
      </w:r>
    </w:p>
    <w:p w14:paraId="3624317F" w14:textId="28BA0224" w:rsidR="003E455D" w:rsidRDefault="003E455D" w:rsidP="00F3693B">
      <w:r>
        <w:rPr>
          <w:rFonts w:hint="eastAsia"/>
        </w:rPr>
        <w:t>-</w:t>
      </w:r>
      <w:r w:rsidR="00F3693B">
        <w:rPr>
          <w:rFonts w:hint="eastAsia"/>
        </w:rPr>
        <w:t xml:space="preserve"> </w:t>
      </w:r>
      <w:r w:rsidRPr="003E455D">
        <w:t xml:space="preserve">전기자동차 상용화를 바탕으로 친환경 </w:t>
      </w:r>
      <w:proofErr w:type="spellStart"/>
      <w:r w:rsidRPr="003E455D">
        <w:t>모빌리티</w:t>
      </w:r>
      <w:proofErr w:type="spellEnd"/>
      <w:r w:rsidRPr="003E455D">
        <w:t xml:space="preserve"> 전환을 실행하고 있으며 고속도로 운송 중심에서 철도 중심으로 전환하기 위해 고속철도 사업을 함께 추진</w:t>
      </w:r>
    </w:p>
    <w:p w14:paraId="647BFA82" w14:textId="02F0FA6B" w:rsidR="00F3693B" w:rsidRDefault="00F3693B" w:rsidP="00F3693B">
      <w:r>
        <w:rPr>
          <w:rFonts w:hint="eastAsia"/>
        </w:rPr>
        <w:t xml:space="preserve">- </w:t>
      </w:r>
      <w:r w:rsidRPr="00F3693B">
        <w:t xml:space="preserve">국가 </w:t>
      </w:r>
      <w:proofErr w:type="spellStart"/>
      <w:r w:rsidRPr="00F3693B">
        <w:t>경제ㆍ안보</w:t>
      </w:r>
      <w:proofErr w:type="spellEnd"/>
      <w:r w:rsidRPr="00F3693B">
        <w:t xml:space="preserve"> 관점에서 기후변화 영향에 대 한 보고서 제출을 120일 이내로 의무화</w:t>
      </w:r>
    </w:p>
    <w:p w14:paraId="1C01CD6B" w14:textId="03E766A6" w:rsidR="002C3865" w:rsidRDefault="002C3865" w:rsidP="00F3693B">
      <w:r>
        <w:rPr>
          <w:rFonts w:hint="eastAsia"/>
        </w:rPr>
        <w:t xml:space="preserve">- 그러나 </w:t>
      </w:r>
      <w:r w:rsidR="00884944" w:rsidRPr="00884944">
        <w:t xml:space="preserve">사회적 형평성의 가치를 실현할 수 있는 정책적 기반이 마련되지 </w:t>
      </w:r>
      <w:r w:rsidR="00884944">
        <w:rPr>
          <w:rFonts w:hint="eastAsia"/>
        </w:rPr>
        <w:t>못하여 탄소집약산업에 종사하고 있던 이들에 대한 지원방안, 기후 위기와 같은 재난에 상대적으로 취약한 계층에 대한 보호 방안이 미비</w:t>
      </w:r>
      <w:r w:rsidR="00FE3BFF">
        <w:rPr>
          <w:rFonts w:hint="eastAsia"/>
        </w:rPr>
        <w:t>하여 추후 목표 달성에 큰 장애물로 작용될 수 있다.</w:t>
      </w:r>
    </w:p>
    <w:p w14:paraId="0AA09E5A" w14:textId="1682B459" w:rsidR="00FE3BFF" w:rsidRDefault="00FE3BFF" w:rsidP="00F3693B">
      <w:r>
        <w:rPr>
          <w:rFonts w:hint="eastAsia"/>
        </w:rPr>
        <w:t xml:space="preserve">- 이 문제에서 미국은 </w:t>
      </w:r>
      <w:r w:rsidR="00D93AF0" w:rsidRPr="00D93AF0">
        <w:t>많은 주와 지방정부에서 연방보다 앞서 독립 적인 기후변화 보호법(Climate Protection Act) 등의 제정을 통해 선제적으로 기후</w:t>
      </w:r>
      <w:r w:rsidR="00D93AF0">
        <w:rPr>
          <w:rFonts w:hint="eastAsia"/>
        </w:rPr>
        <w:t xml:space="preserve"> 환경 변화에 대응해옴.</w:t>
      </w:r>
      <w:r w:rsidR="00AD7C2E">
        <w:rPr>
          <w:rFonts w:hint="eastAsia"/>
        </w:rPr>
        <w:t xml:space="preserve"> (</w:t>
      </w:r>
      <w:r w:rsidR="0086054A">
        <w:rPr>
          <w:rFonts w:hint="eastAsia"/>
        </w:rPr>
        <w:t xml:space="preserve">뉴욕시의 </w:t>
      </w:r>
      <w:r w:rsidR="0086054A" w:rsidRPr="0086054A">
        <w:t>‘One NYC 2050’</w:t>
      </w:r>
      <w:r w:rsidR="0086054A">
        <w:rPr>
          <w:rFonts w:hint="eastAsia"/>
        </w:rPr>
        <w:t>)</w:t>
      </w:r>
    </w:p>
    <w:p w14:paraId="49D3605A" w14:textId="77777777" w:rsidR="0086054A" w:rsidRDefault="0086054A" w:rsidP="00F3693B"/>
    <w:p w14:paraId="034BDF3F" w14:textId="77777777" w:rsidR="00E20F10" w:rsidRPr="00AC7B10" w:rsidRDefault="0086054A" w:rsidP="00E20F10">
      <w:r>
        <w:rPr>
          <w:rFonts w:hint="eastAsia"/>
        </w:rPr>
        <w:t xml:space="preserve">중국의 그린뉴딜: </w:t>
      </w:r>
      <w:r w:rsidR="00E20F10">
        <w:rPr>
          <w:rFonts w:hint="eastAsia"/>
        </w:rPr>
        <w:t>첨단 기술을 활용한 친환경 산업 체계 구축하는 전략 집중</w:t>
      </w:r>
    </w:p>
    <w:p w14:paraId="6FC44005" w14:textId="10C02292" w:rsidR="002C3247" w:rsidRDefault="00AC7B10" w:rsidP="00F3693B">
      <w:r>
        <w:rPr>
          <w:rFonts w:hint="eastAsia"/>
        </w:rPr>
        <w:t xml:space="preserve">EU, 미국과 달리 고유개념으로 </w:t>
      </w:r>
      <w:r>
        <w:t>‘</w:t>
      </w:r>
      <w:r>
        <w:rPr>
          <w:rFonts w:hint="eastAsia"/>
        </w:rPr>
        <w:t>생태문명 건설을 위한 저탄소, 녹색발전, 순환발전</w:t>
      </w:r>
      <w:r>
        <w:t>’</w:t>
      </w:r>
      <w:r>
        <w:rPr>
          <w:rFonts w:hint="eastAsia"/>
        </w:rPr>
        <w:t xml:space="preserve">을 정책 기조로 설정함. </w:t>
      </w:r>
      <w:r w:rsidR="002C3247" w:rsidRPr="002C3247">
        <w:t>탄소중립 사회로의 전환에 있어 이행되고 있는 핵심 전략 및 정책들 이 경제성장 가치와 환경 보호 가치에 초점이 맞추어져 있으며 사회적 형평성 가치와 관</w:t>
      </w:r>
      <w:r w:rsidR="002C3247" w:rsidRPr="002C3247">
        <w:lastRenderedPageBreak/>
        <w:t>련된 전략들은 다른 국가들에 비해 가장 미비한 것</w:t>
      </w:r>
      <w:r w:rsidR="002C3247">
        <w:rPr>
          <w:rFonts w:hint="eastAsia"/>
        </w:rPr>
        <w:t>으로 보임.</w:t>
      </w:r>
    </w:p>
    <w:p w14:paraId="64199872" w14:textId="571315B2" w:rsidR="00E20F10" w:rsidRDefault="0040568D" w:rsidP="0040568D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친환경 </w:t>
      </w:r>
      <w:proofErr w:type="spellStart"/>
      <w:r>
        <w:rPr>
          <w:rFonts w:hint="eastAsia"/>
        </w:rPr>
        <w:t>모빌리티</w:t>
      </w:r>
      <w:proofErr w:type="spellEnd"/>
      <w:r>
        <w:rPr>
          <w:rFonts w:hint="eastAsia"/>
        </w:rPr>
        <w:t xml:space="preserve"> 사업으로 전기자동차</w:t>
      </w:r>
      <w:r w:rsidR="000B7609">
        <w:rPr>
          <w:rFonts w:hint="eastAsia"/>
        </w:rPr>
        <w:t xml:space="preserve"> 산업을 집중적으로 투자, </w:t>
      </w:r>
      <w:r w:rsidR="00351BC2">
        <w:rPr>
          <w:rFonts w:hint="eastAsia"/>
        </w:rPr>
        <w:t xml:space="preserve">내수 판매 활성화를 위해 보조금 지급과 </w:t>
      </w:r>
      <w:proofErr w:type="spellStart"/>
      <w:r w:rsidR="00351BC2">
        <w:rPr>
          <w:rFonts w:hint="eastAsia"/>
        </w:rPr>
        <w:t>판매세</w:t>
      </w:r>
      <w:proofErr w:type="spellEnd"/>
      <w:r w:rsidR="00351BC2">
        <w:rPr>
          <w:rFonts w:hint="eastAsia"/>
        </w:rPr>
        <w:t xml:space="preserve"> 면제 혜택. </w:t>
      </w:r>
      <w:r w:rsidR="00166002">
        <w:rPr>
          <w:rFonts w:hint="eastAsia"/>
        </w:rPr>
        <w:t>자동차 생산하는 기업은 친환경차 의무 판매 제도 적용</w:t>
      </w:r>
    </w:p>
    <w:p w14:paraId="7812980E" w14:textId="79C5B06B" w:rsidR="00166002" w:rsidRDefault="00166002" w:rsidP="0040568D">
      <w:pPr>
        <w:pStyle w:val="a6"/>
        <w:numPr>
          <w:ilvl w:val="0"/>
          <w:numId w:val="1"/>
        </w:numPr>
      </w:pPr>
      <w:r>
        <w:rPr>
          <w:rFonts w:hint="eastAsia"/>
        </w:rPr>
        <w:t>미국보다 2배 이상 높은 풍력 발전 용량과 전세계 태양광 발전 설비 3분의 1 보유한 재생에너지 산업. (17년 중국이 온실가스 배출 1위 국가라는 불명예 갖게 된 큰 요인이 화석연료 소비 증가</w:t>
      </w:r>
      <w:r w:rsidR="004C01C9">
        <w:rPr>
          <w:rFonts w:hint="eastAsia"/>
        </w:rPr>
        <w:t>였기에 이를 고려한 정책으로 보임)</w:t>
      </w:r>
    </w:p>
    <w:p w14:paraId="349271F5" w14:textId="72EE1A68" w:rsidR="003A68B8" w:rsidRDefault="003D4416" w:rsidP="003E3FD3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스마트 시티 구축. 광대역통신망 보급, 도시계획 관리 정보화, 인프라 스마트화, 공공서비스 간편화 추진. </w:t>
      </w:r>
      <w:r w:rsidR="00DD5346">
        <w:rPr>
          <w:rFonts w:hint="eastAsia"/>
        </w:rPr>
        <w:t xml:space="preserve">에너지 공급과 육상 수송의 감축 목표로 </w:t>
      </w:r>
      <w:r w:rsidR="003A68B8">
        <w:rPr>
          <w:rFonts w:hint="eastAsia"/>
        </w:rPr>
        <w:t xml:space="preserve">스마트 그리드 구축과 지능형 교통 관리 시스템 </w:t>
      </w:r>
      <w:r w:rsidR="003E3FD3">
        <w:rPr>
          <w:rFonts w:hint="eastAsia"/>
        </w:rPr>
        <w:t>구축</w:t>
      </w:r>
      <w:r w:rsidR="003E3FD3">
        <w:t>하고</w:t>
      </w:r>
      <w:r w:rsidR="003A68B8">
        <w:rPr>
          <w:rFonts w:hint="eastAsia"/>
        </w:rPr>
        <w:t xml:space="preserve"> 기능 강화할 계획 추진</w:t>
      </w:r>
      <w:r w:rsidR="003E3FD3">
        <w:rPr>
          <w:rFonts w:hint="eastAsia"/>
        </w:rPr>
        <w:t xml:space="preserve">. AI, </w:t>
      </w:r>
      <w:r w:rsidR="00E23629">
        <w:rPr>
          <w:rFonts w:hint="eastAsia"/>
        </w:rPr>
        <w:t>IoT, 데이터 센터 및 전기차 충전소 산업도 포함함.</w:t>
      </w:r>
    </w:p>
    <w:p w14:paraId="3034404F" w14:textId="188E6F12" w:rsidR="00382A6B" w:rsidRDefault="00E23629" w:rsidP="0013549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다른 대체 에너지 자원인 수소에너지 사업 집중 육성. </w:t>
      </w:r>
    </w:p>
    <w:p w14:paraId="7E152C22" w14:textId="06E68F72" w:rsidR="00135499" w:rsidRDefault="00BD4116" w:rsidP="00135499">
      <w:pPr>
        <w:pStyle w:val="a6"/>
        <w:numPr>
          <w:ilvl w:val="0"/>
          <w:numId w:val="1"/>
        </w:numPr>
      </w:pPr>
      <w:r>
        <w:rPr>
          <w:rFonts w:hint="eastAsia"/>
        </w:rPr>
        <w:t>분야별로 대규모 예산을 투입하여, 공공과 민간의 합작 투자를 통해 혁신 기술과 상용화를 비롯하여 각종 환경권익에 기반을 둔 융자 수단을 발전시키는데 기여</w:t>
      </w:r>
    </w:p>
    <w:p w14:paraId="36357563" w14:textId="77777777" w:rsidR="00BD4116" w:rsidRDefault="00BD4116" w:rsidP="00BD4116"/>
    <w:p w14:paraId="33F7D188" w14:textId="6C22D139" w:rsidR="001E0C22" w:rsidRDefault="001E0C22" w:rsidP="00BD4116">
      <w:r>
        <w:rPr>
          <w:rFonts w:hint="eastAsia"/>
        </w:rPr>
        <w:t>일본 그린뉴딜: 에너지 분야의 산업기술 혁신 개발</w:t>
      </w:r>
      <w:r w:rsidR="007D2706">
        <w:rPr>
          <w:rFonts w:hint="eastAsia"/>
        </w:rPr>
        <w:t xml:space="preserve">에 초점 맞춘 저탄소 친환경 에너지 전환과 다양한 환경 법제의 제정을 통해 환경보호 규제 강화하여 </w:t>
      </w:r>
      <w:r w:rsidR="00315C80">
        <w:rPr>
          <w:rFonts w:hint="eastAsia"/>
        </w:rPr>
        <w:t>기후변화에 대응하는 두 개의 큰 제도적 줄기로 발전.</w:t>
      </w:r>
    </w:p>
    <w:p w14:paraId="2DC3472C" w14:textId="74CA8BDF" w:rsidR="00315C80" w:rsidRDefault="00315C80" w:rsidP="00BD4116">
      <w:r>
        <w:rPr>
          <w:rFonts w:hint="eastAsia"/>
        </w:rPr>
        <w:t>중국, 한국과 달리 1970년대</w:t>
      </w:r>
      <w:r w:rsidR="000842B2">
        <w:rPr>
          <w:rFonts w:hint="eastAsia"/>
        </w:rPr>
        <w:t>부터 시작하여,</w:t>
      </w:r>
      <w:r w:rsidR="00834529">
        <w:rPr>
          <w:rFonts w:hint="eastAsia"/>
        </w:rPr>
        <w:t xml:space="preserve"> 석유파동에 대응하기 위해 </w:t>
      </w:r>
      <w:r w:rsidR="000842B2">
        <w:rPr>
          <w:rFonts w:hint="eastAsia"/>
        </w:rPr>
        <w:t xml:space="preserve">재생에너지 생산과 상용화를 위한 기술개발에 초점 맞추다 2000년대 이후로 </w:t>
      </w:r>
      <w:r w:rsidR="00592313">
        <w:rPr>
          <w:rFonts w:hint="eastAsia"/>
        </w:rPr>
        <w:t>온실가스 감축하기 위한 혁신 기술 개발, 활용에 집중.</w:t>
      </w:r>
    </w:p>
    <w:p w14:paraId="6AD95A76" w14:textId="4547BB21" w:rsidR="00864F69" w:rsidRDefault="00864F69" w:rsidP="00864F69">
      <w:pPr>
        <w:pStyle w:val="a6"/>
        <w:numPr>
          <w:ilvl w:val="0"/>
          <w:numId w:val="1"/>
        </w:numPr>
      </w:pPr>
      <w:r>
        <w:rPr>
          <w:rFonts w:hint="eastAsia"/>
        </w:rPr>
        <w:t>일본의 환경기본법은 탄소 감축을 비롯하여 환경오염과 보전에 관련된 모든 정책의 기반이 되는 법률</w:t>
      </w:r>
      <w:r w:rsidR="003439D6">
        <w:rPr>
          <w:rFonts w:hint="eastAsia"/>
        </w:rPr>
        <w:t>이다.</w:t>
      </w:r>
      <w:r w:rsidR="008E3C1F">
        <w:rPr>
          <w:rFonts w:hint="eastAsia"/>
        </w:rPr>
        <w:t xml:space="preserve"> 이를 바탕으로</w:t>
      </w:r>
      <w:r w:rsidR="003439D6">
        <w:rPr>
          <w:rFonts w:hint="eastAsia"/>
        </w:rPr>
        <w:t xml:space="preserve"> 순환경제 기반 법률로는 </w:t>
      </w:r>
      <w:r w:rsidR="003439D6">
        <w:t>‘</w:t>
      </w:r>
      <w:proofErr w:type="spellStart"/>
      <w:r w:rsidR="003439D6">
        <w:rPr>
          <w:rFonts w:hint="eastAsia"/>
        </w:rPr>
        <w:t>순환사회형성추진기본법</w:t>
      </w:r>
      <w:proofErr w:type="spellEnd"/>
      <w:r w:rsidR="003439D6">
        <w:t>’</w:t>
      </w:r>
      <w:r w:rsidR="003439D6">
        <w:rPr>
          <w:rFonts w:hint="eastAsia"/>
        </w:rPr>
        <w:t xml:space="preserve">, 국민의 라이프 사이클 전략 </w:t>
      </w:r>
      <w:r w:rsidR="003439D6">
        <w:t>‘</w:t>
      </w:r>
      <w:r w:rsidR="003439D6">
        <w:rPr>
          <w:rFonts w:hint="eastAsia"/>
        </w:rPr>
        <w:t>그린구입법</w:t>
      </w:r>
      <w:r w:rsidR="003439D6">
        <w:t>’</w:t>
      </w:r>
      <w:r w:rsidR="001D6533">
        <w:rPr>
          <w:rFonts w:hint="eastAsia"/>
        </w:rPr>
        <w:t>.</w:t>
      </w:r>
      <w:r w:rsidR="003439D6">
        <w:rPr>
          <w:rFonts w:hint="eastAsia"/>
        </w:rPr>
        <w:t xml:space="preserve"> </w:t>
      </w:r>
      <w:r w:rsidR="008E3C1F">
        <w:rPr>
          <w:rFonts w:hint="eastAsia"/>
        </w:rPr>
        <w:t>사업 전환 기반</w:t>
      </w:r>
      <w:r w:rsidR="00D13332">
        <w:rPr>
          <w:rFonts w:hint="eastAsia"/>
        </w:rPr>
        <w:t xml:space="preserve"> </w:t>
      </w:r>
      <w:r w:rsidR="00D13332">
        <w:t>‘</w:t>
      </w:r>
      <w:r w:rsidR="00D13332">
        <w:rPr>
          <w:rFonts w:hint="eastAsia"/>
        </w:rPr>
        <w:t>환경에 배려한 사업 활동의 촉진에 관한 법률</w:t>
      </w:r>
      <w:r w:rsidR="00D13332">
        <w:t>’</w:t>
      </w:r>
      <w:r w:rsidR="00D13332">
        <w:rPr>
          <w:rFonts w:hint="eastAsia"/>
        </w:rPr>
        <w:t>,</w:t>
      </w:r>
      <w:r w:rsidR="00D13332">
        <w:t>’</w:t>
      </w:r>
      <w:r w:rsidR="00D13332">
        <w:rPr>
          <w:rFonts w:hint="eastAsia"/>
        </w:rPr>
        <w:t>온실효과가스 배출 삭감에 배려한 계약의 추진 관한 법률</w:t>
      </w:r>
      <w:r w:rsidR="00D13332">
        <w:t>’</w:t>
      </w:r>
      <w:r w:rsidR="00D13332">
        <w:rPr>
          <w:rFonts w:hint="eastAsia"/>
        </w:rPr>
        <w:t>,</w:t>
      </w:r>
      <w:r w:rsidR="00D13332">
        <w:t>’</w:t>
      </w:r>
      <w:r w:rsidR="00D13332">
        <w:rPr>
          <w:rFonts w:hint="eastAsia"/>
        </w:rPr>
        <w:t>전기사업자에 의한 재생가능에너지 전기의 조달에 관한 특별 조치법</w:t>
      </w:r>
      <w:r w:rsidR="00D13332">
        <w:t>’</w:t>
      </w:r>
      <w:r w:rsidR="001D6533">
        <w:rPr>
          <w:rFonts w:hint="eastAsia"/>
        </w:rPr>
        <w:t xml:space="preserve"> 등이 존재함.</w:t>
      </w:r>
    </w:p>
    <w:p w14:paraId="33F0873A" w14:textId="7DEDE831" w:rsidR="001D6533" w:rsidRDefault="00175497" w:rsidP="00864F69">
      <w:pPr>
        <w:pStyle w:val="a6"/>
        <w:numPr>
          <w:ilvl w:val="0"/>
          <w:numId w:val="1"/>
        </w:numPr>
      </w:pPr>
      <w:r>
        <w:t>‘</w:t>
      </w:r>
      <w:r>
        <w:rPr>
          <w:rFonts w:hint="eastAsia"/>
        </w:rPr>
        <w:t>녹색성장 전략</w:t>
      </w:r>
      <w:r>
        <w:t>’</w:t>
      </w:r>
      <w:r>
        <w:rPr>
          <w:rFonts w:hint="eastAsia"/>
        </w:rPr>
        <w:t xml:space="preserve">은 일본의 탄소 저감 관련 정책 중 그린뉴딜의 개념을 적극적으로 차용한 정책으로 </w:t>
      </w:r>
      <w:r w:rsidR="00CB19C5">
        <w:rPr>
          <w:rFonts w:hint="eastAsia"/>
        </w:rPr>
        <w:t>평가</w:t>
      </w:r>
      <w:r w:rsidR="00CB19C5">
        <w:t>받는데</w:t>
      </w:r>
      <w:r w:rsidR="00DE7A67">
        <w:rPr>
          <w:rFonts w:hint="eastAsia"/>
        </w:rPr>
        <w:t xml:space="preserve"> </w:t>
      </w:r>
      <w:r w:rsidR="00DE7A67">
        <w:t>‘</w:t>
      </w:r>
      <w:r w:rsidR="00DE7A67">
        <w:rPr>
          <w:rFonts w:hint="eastAsia"/>
        </w:rPr>
        <w:t>경제와 환경의 선순환</w:t>
      </w:r>
      <w:r w:rsidR="00DE7A67">
        <w:t>’</w:t>
      </w:r>
      <w:r w:rsidR="00DE7A67">
        <w:rPr>
          <w:rFonts w:hint="eastAsia"/>
        </w:rPr>
        <w:t>을 목표로 산업체계를 전환해 경제적 이익 추구하는 것을 기본 목표로 함.</w:t>
      </w:r>
    </w:p>
    <w:p w14:paraId="569A6D54" w14:textId="2D885E80" w:rsidR="0040709E" w:rsidRDefault="0040709E" w:rsidP="00864F69">
      <w:pPr>
        <w:pStyle w:val="a6"/>
        <w:numPr>
          <w:ilvl w:val="0"/>
          <w:numId w:val="1"/>
        </w:numPr>
      </w:pPr>
      <w:r>
        <w:rPr>
          <w:rFonts w:hint="eastAsia"/>
        </w:rPr>
        <w:t>산업 분야뿐 만 아니라 수송 및 가정 부문에서 에너지 저장 장치 도입(ESS) 확대 및 비용절감을 핵심 산업으로 진행</w:t>
      </w:r>
    </w:p>
    <w:p w14:paraId="45A6D9D0" w14:textId="6FEB3461" w:rsidR="0040709E" w:rsidRDefault="0040709E" w:rsidP="00864F69">
      <w:pPr>
        <w:pStyle w:val="a6"/>
        <w:numPr>
          <w:ilvl w:val="0"/>
          <w:numId w:val="1"/>
        </w:numPr>
      </w:pPr>
      <w:r>
        <w:rPr>
          <w:rFonts w:hint="eastAsia"/>
        </w:rPr>
        <w:t>-</w:t>
      </w:r>
      <w:r w:rsidR="00913D1D" w:rsidRPr="00913D1D">
        <w:t xml:space="preserve"> </w:t>
      </w:r>
      <w:proofErr w:type="spellStart"/>
      <w:r w:rsidR="00913D1D" w:rsidRPr="00913D1D">
        <w:t>탈탄소</w:t>
      </w:r>
      <w:proofErr w:type="spellEnd"/>
      <w:r w:rsidR="00913D1D" w:rsidRPr="00913D1D">
        <w:t xml:space="preserve"> 기술과 관련된 R&amp;D 사업의 대규모 투자, 세제개혁, 규제개혁 및 국제</w:t>
      </w:r>
      <w:r w:rsidR="00913D1D" w:rsidRPr="00913D1D">
        <w:lastRenderedPageBreak/>
        <w:t>표준화 그리고 탄소 가격제와 같은 제도의 적극적 추진 및 적용 범위 확대</w:t>
      </w:r>
    </w:p>
    <w:p w14:paraId="386F5652" w14:textId="6A77B40F" w:rsidR="00EC5A38" w:rsidRDefault="00EC5A38" w:rsidP="00864F6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주력 사업 대부분이 전력 산업이나 </w:t>
      </w:r>
      <w:proofErr w:type="spellStart"/>
      <w:r>
        <w:rPr>
          <w:rFonts w:hint="eastAsia"/>
        </w:rPr>
        <w:t>비전력</w:t>
      </w:r>
      <w:proofErr w:type="spellEnd"/>
      <w:r>
        <w:rPr>
          <w:rFonts w:hint="eastAsia"/>
        </w:rPr>
        <w:t xml:space="preserve"> 사업으로, </w:t>
      </w:r>
      <w:proofErr w:type="spellStart"/>
      <w:r>
        <w:rPr>
          <w:rFonts w:hint="eastAsia"/>
        </w:rPr>
        <w:t>농식품</w:t>
      </w:r>
      <w:proofErr w:type="spellEnd"/>
      <w:r>
        <w:rPr>
          <w:rFonts w:hint="eastAsia"/>
        </w:rPr>
        <w:t xml:space="preserve"> 및 순환자원 산업 포함해 모든 산업 분야를 탈탄소화 하고자 정책</w:t>
      </w:r>
      <w:r w:rsidR="00376ECE">
        <w:rPr>
          <w:rFonts w:hint="eastAsia"/>
        </w:rPr>
        <w:t xml:space="preserve"> 설계</w:t>
      </w:r>
      <w:r w:rsidR="00376ECE">
        <w:t>함</w:t>
      </w:r>
      <w:r>
        <w:rPr>
          <w:rFonts w:hint="eastAsia"/>
        </w:rPr>
        <w:t>.</w:t>
      </w:r>
    </w:p>
    <w:p w14:paraId="3B770BF0" w14:textId="77777777" w:rsidR="00EC5A38" w:rsidRDefault="00EC5A38" w:rsidP="0029476D">
      <w:pPr>
        <w:ind w:left="440"/>
      </w:pPr>
    </w:p>
    <w:p w14:paraId="0F5E5963" w14:textId="397709C0" w:rsidR="0029476D" w:rsidRDefault="0029476D" w:rsidP="0029476D">
      <w:pPr>
        <w:ind w:left="440"/>
      </w:pPr>
      <w:r>
        <w:rPr>
          <w:rFonts w:hint="eastAsia"/>
        </w:rPr>
        <w:t>대한민국 그린뉴딜: 포스트 코로나 이후 경제 재건을 위한 그린뉴딜의 이행</w:t>
      </w:r>
    </w:p>
    <w:p w14:paraId="5F9DD384" w14:textId="23FEDBAE" w:rsidR="0029476D" w:rsidRDefault="004977EE" w:rsidP="0029476D">
      <w:pPr>
        <w:ind w:left="440"/>
      </w:pPr>
      <w:r>
        <w:rPr>
          <w:rFonts w:hint="eastAsia"/>
        </w:rPr>
        <w:t xml:space="preserve">한국의 정책은 포스트 코로나19에 대응하고, 사회의 재건을 위한 전략으로 </w:t>
      </w:r>
      <w:r w:rsidR="00BA1188">
        <w:rPr>
          <w:rFonts w:hint="eastAsia"/>
        </w:rPr>
        <w:t>평가</w:t>
      </w:r>
      <w:r w:rsidR="00BA1188">
        <w:t>됨</w:t>
      </w:r>
      <w:r>
        <w:rPr>
          <w:rFonts w:hint="eastAsia"/>
        </w:rPr>
        <w:t xml:space="preserve">. </w:t>
      </w:r>
      <w:r w:rsidR="00650C7D">
        <w:rPr>
          <w:rFonts w:hint="eastAsia"/>
        </w:rPr>
        <w:t xml:space="preserve">현행 국내 그린뉴딜 정책은 EU 및 미국의 그린뉴딜과 비교해 목적과 비전이 크게 다르지 않으나, </w:t>
      </w:r>
      <w:r w:rsidR="00B532D3">
        <w:rPr>
          <w:rFonts w:hint="eastAsia"/>
        </w:rPr>
        <w:t>시민사회에서 먼저 논의된 후 정책적 시행이 아닌 정부에서 전격적으로 추진된 만큼 준비과정이 부족해 개편안이 나오는 등 정책 일관성이 떨어지는 편이다.</w:t>
      </w:r>
    </w:p>
    <w:p w14:paraId="4B80C245" w14:textId="62E5257B" w:rsidR="00966E50" w:rsidRDefault="00966E50" w:rsidP="0029476D">
      <w:pPr>
        <w:ind w:left="440"/>
      </w:pPr>
      <w:r>
        <w:rPr>
          <w:rFonts w:hint="eastAsia"/>
        </w:rPr>
        <w:t>그린 뉴딜 2.0 개정안을 기준으로</w:t>
      </w:r>
    </w:p>
    <w:p w14:paraId="5F610141" w14:textId="0A287FBF" w:rsidR="00B532D3" w:rsidRDefault="000045B4" w:rsidP="001B77D0">
      <w:pPr>
        <w:pStyle w:val="a6"/>
        <w:numPr>
          <w:ilvl w:val="0"/>
          <w:numId w:val="1"/>
        </w:numPr>
      </w:pPr>
      <w:r w:rsidRPr="000045B4">
        <w:t xml:space="preserve">온실가스 감축 제도를 정비하고 </w:t>
      </w:r>
      <w:proofErr w:type="spellStart"/>
      <w:r w:rsidRPr="000045B4">
        <w:t>탈탄소</w:t>
      </w:r>
      <w:proofErr w:type="spellEnd"/>
      <w:r w:rsidRPr="000045B4">
        <w:t xml:space="preserve"> 및 친환경 산업 분야의 전문가를 육성하고 관련 분야의 재교육을 통해 재취업을 기회를 제공하는 등 탄소중립 산업으로의 전환</w:t>
      </w:r>
      <w:r>
        <w:rPr>
          <w:rFonts w:hint="eastAsia"/>
        </w:rPr>
        <w:t xml:space="preserve"> </w:t>
      </w:r>
      <w:r w:rsidRPr="000045B4">
        <w:t xml:space="preserve">과정에서 발생할 수 있는 탄소 집약산업의 </w:t>
      </w:r>
      <w:proofErr w:type="spellStart"/>
      <w:r w:rsidRPr="000045B4">
        <w:t>노동자들과의</w:t>
      </w:r>
      <w:proofErr w:type="spellEnd"/>
      <w:r w:rsidRPr="000045B4">
        <w:t xml:space="preserve"> 갈등을 사전 예방할 수 있는 전략을 포함</w:t>
      </w:r>
    </w:p>
    <w:p w14:paraId="07A76880" w14:textId="70093822" w:rsidR="000045B4" w:rsidRDefault="00F64A28" w:rsidP="001B77D0">
      <w:pPr>
        <w:pStyle w:val="a6"/>
        <w:numPr>
          <w:ilvl w:val="0"/>
          <w:numId w:val="1"/>
        </w:numPr>
      </w:pPr>
      <w:r w:rsidRPr="00F64A28">
        <w:t>일반 국민들을 탄소중립 실현 대상으로 인지하고 교육을 진행하는 동시에 일상생활에서 탄소 저감을 실천할 수 있는 인센티브 제도를 마련하여 탄소 저감 과정에서 국민의 참여 기회를 부여하는 동시에 책임을 같이 공유하도록 하고 있다.</w:t>
      </w:r>
    </w:p>
    <w:p w14:paraId="038BD593" w14:textId="2DF967FD" w:rsidR="00F64A28" w:rsidRDefault="00C550DC" w:rsidP="001B77D0">
      <w:pPr>
        <w:pStyle w:val="a6"/>
        <w:numPr>
          <w:ilvl w:val="0"/>
          <w:numId w:val="1"/>
        </w:numPr>
      </w:pPr>
      <w:r w:rsidRPr="00C550DC">
        <w:t>기후변화로 나타나는 각종 자연 및 사회재난에 대응할 수 있는 인프라를 구축할 계획</w:t>
      </w:r>
      <w:r>
        <w:rPr>
          <w:rFonts w:hint="eastAsia"/>
        </w:rPr>
        <w:t xml:space="preserve"> 제시,</w:t>
      </w:r>
      <w:r w:rsidRPr="00C550DC">
        <w:t xml:space="preserve"> 공정한 전환의 개념이 반영된 추진</w:t>
      </w:r>
      <w:r>
        <w:rPr>
          <w:rFonts w:hint="eastAsia"/>
        </w:rPr>
        <w:t xml:space="preserve"> </w:t>
      </w:r>
      <w:r w:rsidRPr="00C550DC">
        <w:t>전략들이 다수 포함</w:t>
      </w:r>
      <w:r w:rsidR="00352AEA">
        <w:rPr>
          <w:rFonts w:hint="eastAsia"/>
        </w:rPr>
        <w:t>됨.</w:t>
      </w:r>
    </w:p>
    <w:p w14:paraId="6DBB486C" w14:textId="599965CC" w:rsidR="00D26083" w:rsidRDefault="00352AEA" w:rsidP="00D26083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풍력과 태양광을 중점으로 시설 확대, </w:t>
      </w:r>
      <w:r w:rsidR="00D26083">
        <w:rPr>
          <w:rFonts w:hint="eastAsia"/>
        </w:rPr>
        <w:t>태양광은 도심지를 중심으로 주택, 대형 빌딩, 공공시설 등 소형 발전기를 활용해 일상 생활에서 에너지 생산하는 주민참여형 이익 공유 사업으로 에너지 공급하는 형태로 계획됨.</w:t>
      </w:r>
    </w:p>
    <w:p w14:paraId="63FC385B" w14:textId="640275A8" w:rsidR="00D26083" w:rsidRDefault="00A828C0" w:rsidP="00D26083">
      <w:pPr>
        <w:pStyle w:val="a6"/>
        <w:numPr>
          <w:ilvl w:val="0"/>
          <w:numId w:val="1"/>
        </w:numPr>
      </w:pPr>
      <w:r>
        <w:rPr>
          <w:rFonts w:hint="eastAsia"/>
        </w:rPr>
        <w:t>운송시스템 전반에 대한 변혁보다 내연기관 운송 수단의 친환경 에너지 운송 수단으로의 전환에 집중됨. (</w:t>
      </w:r>
      <w:r w:rsidR="00B72685">
        <w:rPr>
          <w:rFonts w:hint="eastAsia"/>
        </w:rPr>
        <w:t>상용화를 확대하기 위해 인프라 확산에 집중, 확대 보급을 위한 지원책)</w:t>
      </w:r>
    </w:p>
    <w:p w14:paraId="4119C630" w14:textId="6FF56F08" w:rsidR="00B72685" w:rsidRDefault="004724E9" w:rsidP="00D26083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스마트 스쿨, </w:t>
      </w:r>
      <w:proofErr w:type="spellStart"/>
      <w:r>
        <w:rPr>
          <w:rFonts w:hint="eastAsia"/>
        </w:rPr>
        <w:t>클린</w:t>
      </w:r>
      <w:proofErr w:type="spellEnd"/>
      <w:r>
        <w:rPr>
          <w:rFonts w:hint="eastAsia"/>
        </w:rPr>
        <w:t xml:space="preserve"> 공장, 수소 자동차 산업 등 국내 기술력을 융합한 친환경 산업을 추진하는 점이 타국가와 차별화를 가짐.</w:t>
      </w:r>
      <w:r w:rsidR="00F044DC">
        <w:rPr>
          <w:rFonts w:hint="eastAsia"/>
        </w:rPr>
        <w:t xml:space="preserve"> 스마트 스쿨은 </w:t>
      </w:r>
      <w:r w:rsidR="00E831C8">
        <w:rPr>
          <w:rFonts w:hint="eastAsia"/>
        </w:rPr>
        <w:t xml:space="preserve">교육환경을 온-오프라인으로 자유롭게 전환할 수 있도록 조성, 태양광 시설 설치를 통해 자체적으로 에너지 생산, 사용하는 전략이며 </w:t>
      </w:r>
      <w:r w:rsidR="00F730CD">
        <w:t>‘</w:t>
      </w:r>
      <w:r w:rsidR="00F730CD">
        <w:rPr>
          <w:rFonts w:hint="eastAsia"/>
        </w:rPr>
        <w:t>스마트 에너지 플랫폼</w:t>
      </w:r>
      <w:r w:rsidR="00F730CD">
        <w:t>’</w:t>
      </w:r>
      <w:r w:rsidR="00F730CD">
        <w:rPr>
          <w:rFonts w:hint="eastAsia"/>
        </w:rPr>
        <w:t xml:space="preserve">을 조성해 에너지 발전 및 소비를 </w:t>
      </w:r>
      <w:r w:rsidR="00B23739">
        <w:rPr>
          <w:rFonts w:hint="eastAsia"/>
        </w:rPr>
        <w:t>자체적으로 모니터링 한다.</w:t>
      </w:r>
    </w:p>
    <w:p w14:paraId="61550E62" w14:textId="25D3473C" w:rsidR="00BA138C" w:rsidRDefault="00BA138C" w:rsidP="00BA138C"/>
    <w:p w14:paraId="54F0740B" w14:textId="12D753EE" w:rsidR="00BA138C" w:rsidRPr="00091407" w:rsidRDefault="00091407" w:rsidP="00BA138C">
      <w:pPr>
        <w:rPr>
          <w:b/>
          <w:bCs/>
        </w:rPr>
      </w:pPr>
      <w:r>
        <w:rPr>
          <w:rFonts w:hint="eastAsia"/>
          <w:b/>
          <w:bCs/>
        </w:rPr>
        <w:t xml:space="preserve">구체적인 </w:t>
      </w:r>
      <w:r w:rsidR="00BA138C" w:rsidRPr="00091407">
        <w:rPr>
          <w:rFonts w:hint="eastAsia"/>
          <w:b/>
          <w:bCs/>
        </w:rPr>
        <w:t>분석 결과</w:t>
      </w:r>
      <w:r w:rsidR="00FC2FA8" w:rsidRPr="00091407">
        <w:rPr>
          <w:rFonts w:hint="eastAsia"/>
          <w:b/>
          <w:bCs/>
        </w:rPr>
        <w:t>(개인 의견 포함)</w:t>
      </w:r>
    </w:p>
    <w:p w14:paraId="6CD3F055" w14:textId="03BB7DFE" w:rsidR="00534662" w:rsidRDefault="00534662" w:rsidP="00BA138C">
      <w:r>
        <w:rPr>
          <w:rFonts w:hint="eastAsia"/>
        </w:rPr>
        <w:lastRenderedPageBreak/>
        <w:t>한국의 그린뉴딜</w:t>
      </w:r>
      <w:r w:rsidR="00C0453D">
        <w:rPr>
          <w:rFonts w:hint="eastAsia"/>
        </w:rPr>
        <w:t>의 주요 추진</w:t>
      </w:r>
      <w:r w:rsidR="001A12D7">
        <w:rPr>
          <w:rFonts w:hint="eastAsia"/>
        </w:rPr>
        <w:t xml:space="preserve"> 목적이 </w:t>
      </w:r>
      <w:r w:rsidR="001A12D7" w:rsidRPr="001A12D7">
        <w:t>‘국제기후협약 준수 압박’과 ‘국내 기후 위기 대응 방안 요구’</w:t>
      </w:r>
      <w:r w:rsidR="001A12D7">
        <w:rPr>
          <w:rFonts w:hint="eastAsia"/>
        </w:rPr>
        <w:t>로 나타남. EU</w:t>
      </w:r>
      <w:r w:rsidR="00D263B6">
        <w:rPr>
          <w:rFonts w:hint="eastAsia"/>
        </w:rPr>
        <w:t xml:space="preserve">는 협약의 리더 역할이었기에 국제 사회 기준으로 상시 수정했고, 일본 또한 </w:t>
      </w:r>
      <w:r w:rsidR="004E094D">
        <w:rPr>
          <w:rFonts w:hint="eastAsia"/>
        </w:rPr>
        <w:t xml:space="preserve">협약 준수와 더불어 </w:t>
      </w:r>
      <w:r w:rsidR="00190B04">
        <w:rPr>
          <w:rFonts w:hint="eastAsia"/>
        </w:rPr>
        <w:t xml:space="preserve">수정하고 중국도 전향적인 자세로 다른 국가와 동등한 위치를 갖고자 노력을 </w:t>
      </w:r>
      <w:r w:rsidR="007B4282">
        <w:rPr>
          <w:rFonts w:hint="eastAsia"/>
        </w:rPr>
        <w:t>기울이고 있다.</w:t>
      </w:r>
    </w:p>
    <w:p w14:paraId="31D82AA3" w14:textId="3DBBB182" w:rsidR="00B344E3" w:rsidRDefault="0056368E" w:rsidP="00B344E3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참고 문헌에서 이를 통한 결과가 보이지 않아 덧붙인다면</w:t>
      </w:r>
      <w:r w:rsidR="000C5CF0">
        <w:rPr>
          <w:rFonts w:hint="eastAsia"/>
        </w:rPr>
        <w:t xml:space="preserve">, 한국의 그린뉴딜이 빠르게 구축 실행하면서도 개정되는 등 일관성이 떨어지는 </w:t>
      </w:r>
      <w:r w:rsidR="00D20706">
        <w:rPr>
          <w:rFonts w:hint="eastAsia"/>
        </w:rPr>
        <w:t xml:space="preserve">부분이 이러한 국제 사회 정세에 </w:t>
      </w:r>
      <w:r w:rsidR="00597484">
        <w:rPr>
          <w:rFonts w:hint="eastAsia"/>
        </w:rPr>
        <w:t xml:space="preserve">영향을 크게 받은 것이 아닐까 추론됨. </w:t>
      </w:r>
    </w:p>
    <w:p w14:paraId="4ED9DE70" w14:textId="7430A822" w:rsidR="00FC2FA8" w:rsidRDefault="00FC2FA8" w:rsidP="00BA138C"/>
    <w:p w14:paraId="1AE8E2B8" w14:textId="04C4040B" w:rsidR="004D3196" w:rsidRDefault="004D3196" w:rsidP="00BA138C">
      <w:r>
        <w:rPr>
          <w:rFonts w:hint="eastAsia"/>
        </w:rPr>
        <w:t xml:space="preserve">미국의 그린뉴딜은 </w:t>
      </w:r>
      <w:r w:rsidR="005E1BDA">
        <w:rPr>
          <w:rFonts w:hint="eastAsia"/>
        </w:rPr>
        <w:t xml:space="preserve">국제사회의 온실가스 감축 요구보다 국내의 경제불황을 타파하기 위한 수단으로 </w:t>
      </w:r>
      <w:r w:rsidR="003C3953">
        <w:rPr>
          <w:rFonts w:hint="eastAsia"/>
        </w:rPr>
        <w:t>활용하고 있으며, 중국과 한국의 추진 배경도 이와 유사하다.</w:t>
      </w:r>
    </w:p>
    <w:p w14:paraId="3C3A20B7" w14:textId="77777777" w:rsidR="003C3953" w:rsidRDefault="003C3953" w:rsidP="00BA138C"/>
    <w:p w14:paraId="52CF97F4" w14:textId="77777777" w:rsidR="004E0495" w:rsidRDefault="00377F0C" w:rsidP="00BA138C">
      <w:r>
        <w:rPr>
          <w:rFonts w:hint="eastAsia"/>
        </w:rPr>
        <w:t xml:space="preserve">모든 분석 대상의 국가는 재생에너지의 생산 </w:t>
      </w:r>
      <w:proofErr w:type="spellStart"/>
      <w:r w:rsidR="003D26B4">
        <w:rPr>
          <w:rFonts w:hint="eastAsia"/>
        </w:rPr>
        <w:t>확대</w:t>
      </w:r>
      <w:r w:rsidR="003D26B4">
        <w:t>뿐만</w:t>
      </w:r>
      <w:proofErr w:type="spellEnd"/>
      <w:r>
        <w:rPr>
          <w:rFonts w:hint="eastAsia"/>
        </w:rPr>
        <w:t xml:space="preserve"> 아니라 안전한 공급을 위한 친환경 인프라 구축 및 개선 등 방법론이 상이하나 모두 에너지 분야가 먼저 이행됐다는 공통점을 가진다. </w:t>
      </w:r>
      <w:r w:rsidR="00395E43">
        <w:rPr>
          <w:rFonts w:hint="eastAsia"/>
        </w:rPr>
        <w:t>이는 사회 기반 시설 신설, 재건에 있어 나타나는 직접 고용 효과가 즉각적으로 나타날 수 있는 분야이기 때문이다.</w:t>
      </w:r>
      <w:r w:rsidR="005C480A">
        <w:rPr>
          <w:rFonts w:hint="eastAsia"/>
        </w:rPr>
        <w:t xml:space="preserve"> 그와 함께 화석연료의 불안정한 공급과 그로 인한 국내 경기 저하를 염려하기 때문에 에너지 독립을 추진하고자 하는 의지도 엿보였다. </w:t>
      </w:r>
    </w:p>
    <w:p w14:paraId="053C626D" w14:textId="35650099" w:rsidR="005C480A" w:rsidRDefault="003D26B4" w:rsidP="004E0495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이는 위에서 말한 미국, 중국, 한국의 추진 배경과 연관성이 있다.</w:t>
      </w:r>
    </w:p>
    <w:p w14:paraId="11E855E0" w14:textId="5E08A248" w:rsidR="005C480A" w:rsidRDefault="005C480A" w:rsidP="00BA138C"/>
    <w:p w14:paraId="3633DD61" w14:textId="13B14B2E" w:rsidR="00402CEE" w:rsidRDefault="00722FF4" w:rsidP="00BA138C">
      <w:r>
        <w:rPr>
          <w:rFonts w:hint="eastAsia"/>
        </w:rPr>
        <w:t xml:space="preserve">그러면서 </w:t>
      </w:r>
      <w:r w:rsidRPr="00722FF4">
        <w:t xml:space="preserve">그린뉴딜 및 탄소중립 관련 전략이 지속가능한 실행력을 갖기 위해서는 체계적인 재원 조달 체계가 필수적으로 수반되어야 </w:t>
      </w:r>
      <w:r>
        <w:rPr>
          <w:rFonts w:hint="eastAsia"/>
        </w:rPr>
        <w:t xml:space="preserve">함을 보여준다. </w:t>
      </w:r>
      <w:r w:rsidR="003118F9">
        <w:rPr>
          <w:rFonts w:hint="eastAsia"/>
        </w:rPr>
        <w:t xml:space="preserve">정부의 대규모 예산 투입을 넘어 민간의 참여를 바탕으로 자체 재원 조달이 가능한 체계를 의미하는데 현재 EU, 일본의 정책이 이런 체계를 구성하고 있으며 민간의 협력이 필수적인 분야에서도 </w:t>
      </w:r>
      <w:r w:rsidR="00CD43DC">
        <w:rPr>
          <w:rFonts w:hint="eastAsia"/>
        </w:rPr>
        <w:t xml:space="preserve">마찬가지였다. 이는 가장 가시적으로 추진할 수 있는 원동력으로 작용됨. </w:t>
      </w:r>
      <w:r w:rsidR="006206B7">
        <w:rPr>
          <w:rFonts w:hint="eastAsia"/>
        </w:rPr>
        <w:t xml:space="preserve">이를 고려해 EU, 일본, 중국은 법률 입법을 통한 기반을 </w:t>
      </w:r>
      <w:r w:rsidR="00402CEE">
        <w:rPr>
          <w:rFonts w:hint="eastAsia"/>
        </w:rPr>
        <w:t xml:space="preserve">제공하고자 하나 </w:t>
      </w:r>
    </w:p>
    <w:p w14:paraId="4EA0BFE9" w14:textId="6CB9FD35" w:rsidR="00CD43DC" w:rsidRDefault="00402CEE" w:rsidP="00BA138C">
      <w:r>
        <w:rPr>
          <w:rFonts w:hint="eastAsia"/>
        </w:rPr>
        <w:t>미국과 한국 경우 행정부를 중심으로 경기 부양 정책의 일환으로 진행되고 있어 일부 단발성으로 그칠 수 있는 가능성이 존재한다.</w:t>
      </w:r>
    </w:p>
    <w:p w14:paraId="419332F6" w14:textId="77777777" w:rsidR="004B7F65" w:rsidRDefault="004B7F65" w:rsidP="00BA138C"/>
    <w:p w14:paraId="552C1005" w14:textId="7AB8F377" w:rsidR="004B7F65" w:rsidRPr="004B7F65" w:rsidRDefault="004B7F65" w:rsidP="00BA138C">
      <w:pPr>
        <w:rPr>
          <w:rFonts w:hint="eastAsia"/>
        </w:rPr>
      </w:pPr>
      <w:r>
        <w:rPr>
          <w:rFonts w:hint="eastAsia"/>
        </w:rPr>
        <w:t xml:space="preserve">그린뉴딜의 등장 배경 중 하나인 </w:t>
      </w:r>
      <w:r>
        <w:t>‘</w:t>
      </w:r>
      <w:r>
        <w:rPr>
          <w:rFonts w:hint="eastAsia"/>
        </w:rPr>
        <w:t>공정한 전환</w:t>
      </w:r>
      <w:r>
        <w:t>’</w:t>
      </w:r>
      <w:r>
        <w:rPr>
          <w:rFonts w:hint="eastAsia"/>
        </w:rPr>
        <w:t>은</w:t>
      </w:r>
      <w:r w:rsidR="008D7F74">
        <w:rPr>
          <w:rFonts w:hint="eastAsia"/>
        </w:rPr>
        <w:t xml:space="preserve"> 어느 국가</w:t>
      </w:r>
      <w:r w:rsidR="001D4641">
        <w:rPr>
          <w:rFonts w:hint="eastAsia"/>
        </w:rPr>
        <w:t>이</w:t>
      </w:r>
      <w:r w:rsidR="008D7F74">
        <w:rPr>
          <w:rFonts w:hint="eastAsia"/>
        </w:rPr>
        <w:t xml:space="preserve">든 국가 정책 및 제도적 노력이 다소 미진하다. 특히 한국을 비롯한 중국, 일본의 동북아시아 국가의 경우 </w:t>
      </w:r>
      <w:r w:rsidR="001B7EDB">
        <w:rPr>
          <w:rFonts w:hint="eastAsia"/>
        </w:rPr>
        <w:t>사회적 형평성에 대한 고려가 미비한데 이는 중앙정부를 중심으로 하향식</w:t>
      </w:r>
      <w:r w:rsidR="001B7EDB" w:rsidRPr="001B7EDB">
        <w:t>(top-down) 의사결정</w:t>
      </w:r>
      <w:r w:rsidR="001B7EDB" w:rsidRPr="001B7EDB">
        <w:lastRenderedPageBreak/>
        <w:t>으로 이루어진 태생적인 한계</w:t>
      </w:r>
      <w:r w:rsidR="007334C5">
        <w:rPr>
          <w:rFonts w:hint="eastAsia"/>
        </w:rPr>
        <w:t xml:space="preserve">로 이해될 수 있다. </w:t>
      </w:r>
    </w:p>
    <w:sectPr w:rsidR="004B7F65" w:rsidRPr="004B7F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57FD"/>
    <w:multiLevelType w:val="hybridMultilevel"/>
    <w:tmpl w:val="C508487C"/>
    <w:lvl w:ilvl="0" w:tplc="7D96542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DF90E0D"/>
    <w:multiLevelType w:val="hybridMultilevel"/>
    <w:tmpl w:val="F6547D72"/>
    <w:lvl w:ilvl="0" w:tplc="3FF0607C"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36448190">
    <w:abstractNumId w:val="0"/>
  </w:num>
  <w:num w:numId="2" w16cid:durableId="1381588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A7"/>
    <w:rsid w:val="000045B4"/>
    <w:rsid w:val="000615C0"/>
    <w:rsid w:val="000842B2"/>
    <w:rsid w:val="00091407"/>
    <w:rsid w:val="000A2A07"/>
    <w:rsid w:val="000B7609"/>
    <w:rsid w:val="000C5CF0"/>
    <w:rsid w:val="001256DF"/>
    <w:rsid w:val="00135499"/>
    <w:rsid w:val="00166002"/>
    <w:rsid w:val="00175497"/>
    <w:rsid w:val="0018135A"/>
    <w:rsid w:val="00190B04"/>
    <w:rsid w:val="001A12D7"/>
    <w:rsid w:val="001B77D0"/>
    <w:rsid w:val="001B7EDB"/>
    <w:rsid w:val="001C4C72"/>
    <w:rsid w:val="001D4641"/>
    <w:rsid w:val="001D6533"/>
    <w:rsid w:val="001E0C22"/>
    <w:rsid w:val="00214482"/>
    <w:rsid w:val="002327EC"/>
    <w:rsid w:val="0029476D"/>
    <w:rsid w:val="002A7587"/>
    <w:rsid w:val="002A77EE"/>
    <w:rsid w:val="002C3247"/>
    <w:rsid w:val="002C3865"/>
    <w:rsid w:val="002E74BE"/>
    <w:rsid w:val="003118F9"/>
    <w:rsid w:val="00315C80"/>
    <w:rsid w:val="003439D6"/>
    <w:rsid w:val="00351BC2"/>
    <w:rsid w:val="00352AEA"/>
    <w:rsid w:val="00376ECE"/>
    <w:rsid w:val="00377F0C"/>
    <w:rsid w:val="00381493"/>
    <w:rsid w:val="00382A6B"/>
    <w:rsid w:val="00382D56"/>
    <w:rsid w:val="00395E43"/>
    <w:rsid w:val="003A68B8"/>
    <w:rsid w:val="003C3953"/>
    <w:rsid w:val="003D26B4"/>
    <w:rsid w:val="003D409D"/>
    <w:rsid w:val="003D4416"/>
    <w:rsid w:val="003D457D"/>
    <w:rsid w:val="003E3FD3"/>
    <w:rsid w:val="003E455D"/>
    <w:rsid w:val="003F5258"/>
    <w:rsid w:val="003F7351"/>
    <w:rsid w:val="00402CEE"/>
    <w:rsid w:val="0040568D"/>
    <w:rsid w:val="0040709E"/>
    <w:rsid w:val="00440DE6"/>
    <w:rsid w:val="004724E9"/>
    <w:rsid w:val="00481B8A"/>
    <w:rsid w:val="00494E92"/>
    <w:rsid w:val="004977EE"/>
    <w:rsid w:val="004A0B49"/>
    <w:rsid w:val="004B7F65"/>
    <w:rsid w:val="004C01C9"/>
    <w:rsid w:val="004D3196"/>
    <w:rsid w:val="004E0495"/>
    <w:rsid w:val="004E094D"/>
    <w:rsid w:val="00533DB6"/>
    <w:rsid w:val="00534662"/>
    <w:rsid w:val="0056368E"/>
    <w:rsid w:val="00572BCE"/>
    <w:rsid w:val="00592313"/>
    <w:rsid w:val="00597484"/>
    <w:rsid w:val="005C480A"/>
    <w:rsid w:val="005E1BDA"/>
    <w:rsid w:val="006206B7"/>
    <w:rsid w:val="00650C7D"/>
    <w:rsid w:val="006D778E"/>
    <w:rsid w:val="00711079"/>
    <w:rsid w:val="007211A1"/>
    <w:rsid w:val="00722FF4"/>
    <w:rsid w:val="007334C5"/>
    <w:rsid w:val="00747074"/>
    <w:rsid w:val="007974B2"/>
    <w:rsid w:val="007B4282"/>
    <w:rsid w:val="007B73C4"/>
    <w:rsid w:val="007D2706"/>
    <w:rsid w:val="00834529"/>
    <w:rsid w:val="00835649"/>
    <w:rsid w:val="0086054A"/>
    <w:rsid w:val="00864F69"/>
    <w:rsid w:val="00884944"/>
    <w:rsid w:val="008A1533"/>
    <w:rsid w:val="008D7F74"/>
    <w:rsid w:val="008E3C1F"/>
    <w:rsid w:val="00900CE3"/>
    <w:rsid w:val="00913D1D"/>
    <w:rsid w:val="00942B4D"/>
    <w:rsid w:val="00966E50"/>
    <w:rsid w:val="009C09D5"/>
    <w:rsid w:val="00A56C1F"/>
    <w:rsid w:val="00A610AC"/>
    <w:rsid w:val="00A81AC6"/>
    <w:rsid w:val="00A828C0"/>
    <w:rsid w:val="00A83DF1"/>
    <w:rsid w:val="00AC7A9B"/>
    <w:rsid w:val="00AC7B10"/>
    <w:rsid w:val="00AD777F"/>
    <w:rsid w:val="00AD7C2E"/>
    <w:rsid w:val="00B0297D"/>
    <w:rsid w:val="00B23739"/>
    <w:rsid w:val="00B344E3"/>
    <w:rsid w:val="00B4282F"/>
    <w:rsid w:val="00B532D3"/>
    <w:rsid w:val="00B6626C"/>
    <w:rsid w:val="00B72685"/>
    <w:rsid w:val="00B950C0"/>
    <w:rsid w:val="00BA1188"/>
    <w:rsid w:val="00BA138C"/>
    <w:rsid w:val="00BD4116"/>
    <w:rsid w:val="00C0453D"/>
    <w:rsid w:val="00C550DC"/>
    <w:rsid w:val="00CA5D23"/>
    <w:rsid w:val="00CB19C5"/>
    <w:rsid w:val="00CB32C6"/>
    <w:rsid w:val="00CD43DC"/>
    <w:rsid w:val="00D01663"/>
    <w:rsid w:val="00D04EC1"/>
    <w:rsid w:val="00D13332"/>
    <w:rsid w:val="00D20706"/>
    <w:rsid w:val="00D26083"/>
    <w:rsid w:val="00D263B6"/>
    <w:rsid w:val="00D6120A"/>
    <w:rsid w:val="00D842ED"/>
    <w:rsid w:val="00D93AF0"/>
    <w:rsid w:val="00DD4B61"/>
    <w:rsid w:val="00DD5346"/>
    <w:rsid w:val="00DE7A67"/>
    <w:rsid w:val="00E20F10"/>
    <w:rsid w:val="00E23629"/>
    <w:rsid w:val="00E373F1"/>
    <w:rsid w:val="00E4774B"/>
    <w:rsid w:val="00E831C8"/>
    <w:rsid w:val="00E93144"/>
    <w:rsid w:val="00EA4FA7"/>
    <w:rsid w:val="00EC5A38"/>
    <w:rsid w:val="00F044DC"/>
    <w:rsid w:val="00F3693B"/>
    <w:rsid w:val="00F444A2"/>
    <w:rsid w:val="00F62480"/>
    <w:rsid w:val="00F64A28"/>
    <w:rsid w:val="00F730CD"/>
    <w:rsid w:val="00FB2477"/>
    <w:rsid w:val="00FC2FA8"/>
    <w:rsid w:val="00FE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F7D32"/>
  <w15:chartTrackingRefBased/>
  <w15:docId w15:val="{1A77708F-823C-4622-9562-074857032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A4F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A4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4F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A4F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A4F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A4F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A4F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A4F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A4F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4F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A4F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A4F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A4F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A4F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A4F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A4F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A4F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A4F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A4F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A4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A4F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A4F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A4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A4F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A4F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A4F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A4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A4F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A4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6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예령 천</dc:creator>
  <cp:keywords/>
  <dc:description/>
  <cp:lastModifiedBy>예령 천</cp:lastModifiedBy>
  <cp:revision>146</cp:revision>
  <dcterms:created xsi:type="dcterms:W3CDTF">2025-12-29T02:39:00Z</dcterms:created>
  <dcterms:modified xsi:type="dcterms:W3CDTF">2026-01-06T09:46:00Z</dcterms:modified>
</cp:coreProperties>
</file>