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수출 가격 전략 보고서 — Sereterol Activair</w:t>
      </w:r>
    </w:p>
    <w:p>
      <w:pPr>
        <w:spacing w:before="0" w:after="20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Sereterol Activair ()  | 2026-04-22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뉴질랜드 거시 시장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Sereterol Activair 단가 (시장 기준가)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기준 가격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USD 26.77  /  NZD 45.00  /  KRW 37,350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산정 방식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AI 분석 (Claude Haiku)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시장 구분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공공 시장</w:t>
            </w:r>
          </w:p>
        </w:tc>
      </w:tr>
    </w:tbl>
    <w:p>
      <w:pPr>
        <w:spacing w:before="60" w:after="60"/>
      </w:pP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3. 거래처 참고 가격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 경쟁사 데이터 없음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4. 가격 시나리오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4-1. 공공 시장  (데이터 소스: PHARMAC 급여가, GETS 조달가 참고)</w:t>
      </w:r>
    </w:p>
    <w:p>
      <w:pPr>
        <w:spacing w:before="120" w:after="40"/>
      </w:pPr>
      <w:r>
        <w:rFonts w:eastAsia="나눔고딕"/>
        <w:rPr>
          <w:rFonts w:ascii="나눔고딕" w:hAnsi="나눔고딕"/>
          <w:b/>
          <w:i w:val="0"/>
          <w:color w:val="333333"/>
          <w:sz w:val="20"/>
        </w:rPr>
        <w:t>[기준가]  USD 26.77  /  NZD 45.00  /  KRW 37,350</w:t>
      </w:r>
    </w:p>
    <w:p>
      <w:pPr>
        <w:spacing w:before="20" w:after="40"/>
      </w:pPr>
      <w:r>
        <w:rFonts w:eastAsia="나눔고딕"/>
        <w:rPr>
          <w:rFonts w:ascii="나눔고딕" w:hAnsi="나눔고딕"/>
          <w:b/>
          <w:i w:val="0"/>
          <w:color w:val="173F78"/>
          <w:sz w:val="18"/>
        </w:rPr>
        <w:t xml:space="preserve">근거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테스트</w:t>
      </w:r>
    </w:p>
    <w:p>
      <w:pPr>
        <w:spacing w:before="120" w:after="80"/>
      </w:pPr>
      <w:r>
        <w:rFonts w:eastAsia="나눔고딕"/>
        <w:rPr>
          <w:rFonts w:ascii="나눔고딕" w:hAnsi="나눔고딕"/>
          <w:b/>
          <w:i w:val="0"/>
          <w:color w:val="173F78"/>
          <w:sz w:val="20"/>
        </w:rPr>
        <w:t>▸ 4-2. 민간 시장  (데이터 소스: 민간 병원·약국 공급가 참고)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9"/>
        </w:rPr>
        <w:t>—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120" w:after="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