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6"/>
        </w:rPr>
      </w:pPr>
      <w:r>
        <w:rPr>
          <w:rFonts w:hint="eastAsia"/>
          <w:sz w:val="36"/>
        </w:rPr>
        <w:t xml:space="preserve">연구 노트 </w:t>
      </w:r>
      <w:r>
        <w:rPr>
          <w:rFonts w:hint="eastAsia"/>
          <w:sz w:val="36"/>
        </w:rPr>
        <w:t>2</w:t>
      </w:r>
      <w:r>
        <w:rPr>
          <w:rFonts w:hint="eastAsia"/>
          <w:sz w:val="36"/>
        </w:rPr>
        <w:t>주차</w:t>
      </w:r>
    </w:p>
    <w:p>
      <w:pPr>
        <w:jc w:val="center"/>
        <w:rPr>
          <w:sz w:val="36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>김민규,</w:t>
      </w:r>
      <w:r>
        <w:rPr>
          <w:sz w:val="24"/>
        </w:rPr>
        <w:t xml:space="preserve"> </w:t>
      </w:r>
      <w:r>
        <w:rPr>
          <w:rFonts w:hint="eastAsia"/>
          <w:sz w:val="24"/>
        </w:rPr>
        <w:t>김예린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임채현,</w:t>
      </w:r>
      <w:r>
        <w:rPr>
          <w:sz w:val="24"/>
        </w:rPr>
        <w:t xml:space="preserve"> </w:t>
      </w:r>
      <w:r>
        <w:rPr>
          <w:rFonts w:hint="eastAsia"/>
          <w:sz w:val="24"/>
        </w:rPr>
        <w:t>정형민</w:t>
      </w:r>
    </w:p>
    <w:p>
      <w:pPr>
        <w:jc w:val="right"/>
        <w:rPr>
          <w:sz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hint="eastAsia"/>
          <w:sz w:val="22"/>
        </w:rPr>
      </w:pPr>
      <w:r>
        <w:rPr>
          <w:rFonts w:hint="eastAsia"/>
          <w:sz w:val="22"/>
        </w:rPr>
        <w:t>안서동</w:t>
      </w:r>
      <w:r>
        <w:rPr>
          <w:rFonts w:hint="eastAsia"/>
          <w:sz w:val="22"/>
        </w:rPr>
        <w:t xml:space="preserve"> 슈퍼 </w:t>
      </w:r>
      <w:r>
        <w:rPr>
          <w:rFonts w:hint="eastAsia"/>
          <w:sz w:val="22"/>
        </w:rPr>
        <w:t>얼티밋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분리수거함</w:t>
      </w:r>
      <w:r>
        <w:rPr>
          <w:rFonts w:hint="eastAsia"/>
          <w:sz w:val="22"/>
        </w:rPr>
        <w:t>(버리자)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위치 정</w:t>
      </w:r>
      <w:r>
        <w:rPr>
          <w:rFonts w:hint="eastAsia"/>
          <w:sz w:val="22"/>
        </w:rPr>
        <w:t>보 제공 서비스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분리수거함의 잔여 용량 확인 가능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재활용품 자동 분류(종이, 플라스틱, 캔, 병, 스티로폼, 비닐)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장애인용 서비스(음성안내)</w:t>
      </w:r>
    </w:p>
    <w:p>
      <w:pPr>
        <w:pStyle w:val="a3"/>
        <w:ind w:leftChars="0" w:left="1160"/>
        <w:jc w:val="left"/>
        <w:rPr>
          <w:sz w:val="22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관상어 자동 어항관리 시스템(</w:t>
      </w:r>
      <w:r>
        <w:rPr>
          <w:rFonts w:hint="eastAsia"/>
          <w:sz w:val="22"/>
        </w:rPr>
        <w:t>밥먹자</w:t>
      </w:r>
      <w:r>
        <w:rPr>
          <w:rFonts w:hint="eastAsia"/>
          <w:sz w:val="22"/>
        </w:rPr>
        <w:t>)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자동 먹이 공급기능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온도 측정 및 조절 기능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어항용 LED 조정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탁도 측정</w:t>
      </w:r>
    </w:p>
    <w:p>
      <w:pPr>
        <w:jc w:val="left"/>
        <w:rPr>
          <w:lang w:eastAsia="ko-KR"/>
          <w:rFonts w:hint="eastAsia"/>
          <w:sz w:val="22"/>
          <w:rtl w:val="off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2"/>
        </w:rPr>
      </w:pPr>
      <w:r>
        <w:rPr>
          <w:lang w:eastAsia="ko-KR"/>
          <w:sz w:val="22"/>
          <w:rtl w:val="off"/>
        </w:rPr>
        <w:t>공유 킥보드 관리 시스템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lang w:eastAsia="ko-KR"/>
          <w:sz w:val="22"/>
          <w:rtl w:val="off"/>
        </w:rPr>
        <w:t>음주 측정 가능 및 운전 제한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lang w:eastAsia="ko-KR"/>
          <w:sz w:val="22"/>
          <w:rtl w:val="off"/>
        </w:rPr>
        <w:t>2인 또는 3인 같은 다인 탑승 제한</w:t>
      </w:r>
    </w:p>
    <w:p>
      <w:pPr>
        <w:pStyle w:val="a3"/>
        <w:ind w:leftChars="0"/>
        <w:jc w:val="left"/>
        <w:numPr>
          <w:ilvl w:val="0"/>
          <w:numId w:val="2"/>
        </w:numPr>
        <w:rPr>
          <w:lang/>
          <w:sz w:val="22"/>
          <w:rtl w:val="off"/>
        </w:rPr>
      </w:pPr>
      <w:r>
        <w:rPr>
          <w:lang w:eastAsia="ko-KR"/>
          <w:sz w:val="22"/>
          <w:rtl w:val="off"/>
        </w:rPr>
        <w:t>헬멧 착용 유/무 확인</w:t>
      </w:r>
    </w:p>
    <w:p>
      <w:pPr>
        <w:jc w:val="left"/>
        <w:rPr>
          <w:lang w:eastAsia="ko-KR"/>
          <w:rFonts w:hint="eastAsia"/>
          <w:sz w:val="22"/>
          <w:rtl w:val="off"/>
        </w:rPr>
      </w:pPr>
    </w:p>
    <w:p>
      <w:pPr>
        <w:jc w:val="left"/>
        <w:rPr>
          <w:lang w:eastAsia="ko-KR"/>
          <w:rFonts w:hint="eastAsia"/>
          <w:sz w:val="22"/>
          <w:rtl w:val="off"/>
        </w:rPr>
      </w:pPr>
    </w:p>
    <w:p>
      <w:pPr>
        <w:jc w:val="left"/>
        <w:rPr>
          <w:sz w:val="22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2"/>
        </w:rPr>
      </w:pPr>
      <w:r>
        <w:rPr>
          <w:lang w:eastAsia="ko-KR"/>
          <w:rFonts w:hint="eastAsia"/>
          <w:sz w:val="22"/>
          <w:rtl w:val="off"/>
        </w:rPr>
        <w:t>지하주차장</w:t>
      </w:r>
      <w:r>
        <w:rPr>
          <w:rFonts w:hint="eastAsia"/>
          <w:sz w:val="22"/>
        </w:rPr>
        <w:t xml:space="preserve"> 주차관리 시스템(찾았다)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2"/>
          <w:rtl w:val="off"/>
        </w:rPr>
      </w:pPr>
      <w:r>
        <w:rPr>
          <w:rFonts w:hint="eastAsia"/>
          <w:sz w:val="22"/>
        </w:rPr>
        <w:t>주차장 자리 확인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폭우 시 자동 개폐장치 및 내리막길 유압식펌프 사용으로 추가 피해 방지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lang w:eastAsia="ko-KR"/>
          <w:sz w:val="22"/>
          <w:rtl w:val="off"/>
        </w:rPr>
        <w:t>사회적 약자 주차 공간(장애인, 여성 주차) 및 전기차 구역 체크를 통한 추가 주차자리 확보</w:t>
      </w:r>
    </w:p>
    <w:p>
      <w:pPr>
        <w:pStyle w:val="a3"/>
        <w:ind w:leftChars="0"/>
        <w:jc w:val="left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학교 관계자(학생, 교수 등) 등록 및 우선 주차 혜택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>차량 소유주 간의 연락(번호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미기제</w:t>
      </w:r>
      <w:r>
        <w:rPr>
          <w:rFonts w:hint="eastAsia"/>
          <w:sz w:val="22"/>
        </w:rPr>
        <w:t xml:space="preserve"> 차주의 연락 두절 문제)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c9f444c"/>
    <w:multiLevelType w:val="hybridMultilevel"/>
    <w:tmpl w:val="4fa4c99a"/>
    <w:lvl w:ilvl="0" w:tplc="bd38886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63d47b0b"/>
    <w:multiLevelType w:val="hybridMultilevel"/>
    <w:tmpl w:val="46580958"/>
    <w:lvl w:ilvl="0" w:tplc="8b04aad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</cp:revision>
  <dcterms:created xsi:type="dcterms:W3CDTF">2024-03-19T15:23:36Z</dcterms:created>
  <dcterms:modified xsi:type="dcterms:W3CDTF">2024-03-19T15:23:50Z</dcterms:modified>
  <cp:version>1300.0100.01</cp:version>
</cp:coreProperties>
</file>