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-Calendar : 시스템에서 날짜를 취득.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날짜, 시간은 기본적으로 컴퓨터에서 받아옴. 타임존, 지역 등도 취득 가능하나 일반적으로 컴퓨터 </w:t>
      </w:r>
      <w:r>
        <w:rPr>
          <w:rStyle w:val="PO1"/>
          <w:lang w:eastAsia="ko-KR"/>
        </w:rPr>
        <w:t xml:space="preserve">시간 기준으로 사용.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Calendar c = Calendar.get.Instance();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① 에 의해 컴퓨터에 시간 요청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② 시간 정보를 전달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③ 캘린더 객체 취득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-Calendar 메소드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연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System.out.println(c.get(Calendar.YEAR));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월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System.out.println(c.get(Calendar.MONTH) + 1);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3) 일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System.out.println(c.get(Calendar.DATE));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4) 시(12시간 기준)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System.out.println(c.get(Calendar.HOUR));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5) 시(24시간 기준)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System.out.println(c.get(Calendar.HOUR_OF_DAY));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6) 오전(1) 오후(0) - 오전이다 : TRUE(1), 오전이 아니다 : FALSE(0)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System.out.println(c.get(Calendar.AM));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7) 오전(0) 오후(1)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System.out.println(c.get(Calendar.AM_PM));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8) 분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System.out.println(c.get(Calendar.MINUTE));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9) 초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System.out.println(c.get(Calendar.SECOND));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10) 요일(주 [n]번째 날 : 일요일[1] ~ 토요일[7] 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System.out.println(c.get(Calendar.DAY_OF_WEEK));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u w:val="single"/>
          <w:lang w:eastAsia="ko-KR"/>
        </w:rPr>
      </w:pPr>
      <w:r>
        <w:rPr>
          <w:rStyle w:val="PO1"/>
          <w:lang w:eastAsia="ko-KR"/>
        </w:rPr>
        <w:t xml:space="preserve">-Scanner : 시스템의 입력 데이터를 취득. 보편적으로 nextLine을 씀.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Scanner sc = new Scanner(</w:t>
      </w:r>
      <w:r>
        <w:rPr>
          <w:rStyle w:val="PO1"/>
          <w:u w:val="single"/>
          <w:lang w:eastAsia="ko-KR"/>
        </w:rPr>
        <w:t>System.in</w:t>
      </w:r>
      <w:r>
        <w:rPr>
          <w:rStyle w:val="PO1"/>
          <w:lang w:eastAsia="ko-KR"/>
        </w:rPr>
        <w:t xml:space="preserve">);       // </w:t>
      </w:r>
      <w:r>
        <w:rPr>
          <w:rStyle w:val="PO1"/>
          <w:u w:val="single"/>
          <w:lang w:eastAsia="ko-KR"/>
        </w:rPr>
        <w:t>입력요청</w:t>
      </w:r>
    </w:p>
    <w:p>
      <w:pPr>
        <w:pStyle w:val="PO1"/>
        <w:rPr>
          <w:rStyle w:val="PO1"/>
          <w:u w:val="single"/>
          <w:lang w:eastAsia="ko-KR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-Scanner 메소드</w:t>
      </w:r>
      <w:r>
        <w:rPr>
          <w:rStyle w:val="PO1"/>
        </w:rPr>
        <w:br/>
      </w:r>
      <w:r>
        <w:rPr>
          <w:rStyle w:val="PO1"/>
        </w:rPr>
        <w:t xml:space="preserve">1) nextLine() : 한줄을 받아오겠다. -&gt; 다음 엔터까지. 남아있는 엔터 취득(누적되어 있는 것을 </w:t>
      </w:r>
      <w:r>
        <w:rPr>
          <w:rStyle w:val="PO1"/>
        </w:rPr>
        <w:t xml:space="preserve">초기화하는 행위)</w:t>
      </w:r>
      <w:r>
        <w:rPr>
          <w:rStyle w:val="PO1"/>
        </w:rPr>
        <w:br/>
      </w:r>
      <w:r>
        <w:rPr>
          <w:rStyle w:val="PO1"/>
        </w:rPr>
        <w:t>System.out.println(sc.nextLine());</w:t>
      </w:r>
      <w:r>
        <w:rPr>
          <w:rStyle w:val="PO1"/>
        </w:rPr>
        <w:br/>
      </w:r>
      <w:r>
        <w:rPr>
          <w:rStyle w:val="PO1"/>
        </w:rPr>
        <w:t xml:space="preserve">2) nextInt() : 다음 숫자를 받아오겠다.</w:t>
      </w:r>
      <w:r>
        <w:rPr>
          <w:rStyle w:val="PO1"/>
        </w:rPr>
        <w:br/>
      </w:r>
      <w:r>
        <w:rPr>
          <w:rStyle w:val="PO1"/>
        </w:rPr>
        <w:t>System.out.println(sc.nextInt());</w:t>
      </w:r>
      <w:r>
        <w:rPr>
          <w:rStyle w:val="PO1"/>
        </w:rPr>
        <w:br/>
      </w:r>
      <w:r>
        <w:rPr>
          <w:rStyle w:val="PO1"/>
        </w:rPr>
        <w:t xml:space="preserve">3) next() : 다음 한 단어를 받아오겠다. -&gt; 공백전까지</w:t>
      </w:r>
      <w:r>
        <w:rPr>
          <w:rStyle w:val="PO1"/>
        </w:rPr>
        <w:br/>
      </w:r>
      <w:r>
        <w:rPr>
          <w:rStyle w:val="PO1"/>
        </w:rPr>
        <w:t>System.out.println(sc.next());</w:t>
      </w: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1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  <w:style w:styleId="PO158" w:type="paragraph">
    <w:name w:val="프레임 내용"/>
    <w:basedOn w:val="PO1"/>
    <w:qFormat/>
    <w:uiPriority w:val="158"/>
    <w:pPr>
      <w:rPr/>
    </w:pPr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25</Paragraphs>
  <Words>1043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9.101.16.39231</cp:version>
  <dcterms:modified xsi:type="dcterms:W3CDTF">2020-03-11T07:21:26Z</dcterms:modified>
</cp:coreProperties>
</file>