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-기존방식(동기화 방식)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  [주소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[작성] -&gt; 폼실행 -&gt; 컨트롤러 -&gt;  목록주소이동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             ㄴ&gt; jsp(history.back)] -&gt; 작성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-비동기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주소+데이터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[작성]      -&gt;     컨트롤러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|       &lt;-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|       결과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ㄴ&gt; 목록이동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ㄴ&gt; 경고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동기화 - 주소 바뀜(주소에 맞게 화면이 바뀜) / 폼, 로케이션을 통해 이동(화면 전체적으로 </w:t>
      </w:r>
      <w:r>
        <w:rPr>
          <w:rStyle w:val="PO1"/>
          <w:lang w:eastAsia="ko-KR"/>
        </w:rPr>
        <w:t xml:space="preserve">변경이 일어남)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비동기화 - 주소변경 없이 백그라운드에서 데이터만 주고 받음 / 부분적 변화 줄 때 용이(네이버 </w:t>
      </w:r>
      <w:r>
        <w:rPr>
          <w:rStyle w:val="PO1"/>
          <w:lang w:eastAsia="ko-KR"/>
        </w:rPr>
        <w:t xml:space="preserve">메인페이지 생각)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</w:t>
      </w:r>
      <w:r>
        <w:rPr>
          <w:sz w:val="20"/>
        </w:rPr>
        <w:drawing>
          <wp:inline distT="0" distB="0" distL="0" distR="0">
            <wp:extent cx="3790950" cy="5086350"/>
            <wp:effectExtent l="0" t="0" r="0" b="0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8092_19515256/fImage159222275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5086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// RequestMapping의 method : 전송방식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현재는 post일때만 작동하겠다는 의미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옵션들은 추가적인 효과를 제공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produces : 결과의 형태 지정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"/bWriteAjax", method = RequestMethod.POST, produces = </w:t>
            </w:r>
            <w:r>
              <w:rPr>
                <w:rStyle w:val="PO1"/>
                <w:lang w:eastAsia="ko-KR"/>
              </w:rPr>
              <w:t>"text/json;charset=UTF-8")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ResponseBody : View로 인식. 돌려주는 결과가 View의 내용으로 인식됨.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@ResponseBody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String bWriteAjax(@RequestParam HashMap&lt;String,String&gt; params, </w:t>
            </w:r>
            <w:r>
              <w:rPr>
                <w:rStyle w:val="PO1"/>
                <w:lang w:eastAsia="ko-KR"/>
              </w:rPr>
              <w:t xml:space="preserve">ModelAndView modelAndView) throws Throwable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ObjectMapper : jackson에서 제공. 객체정보를 문자열로 변환.(JSON 형태)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ObjectMapper mapper = new ObjectMapper();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Map&lt;String, Object&gt; modelMap = new HashMap&lt;String, Object&gt;();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try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iTestService.bWrite(params);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modelMap.put("result", "success");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catch (Throwable e)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e.printStackTrace();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modelMap.put("result", "exception");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System.out.println(mapper.writeValueAsString(modelMap));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//writeValueAsString : 값을 문자열로 변환(JSON 형태)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mapper.writeValueAsString(modelMap);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"/bListAjax", method = RequestMethod.POST, produces = </w:t>
            </w:r>
            <w:r>
              <w:rPr>
                <w:rStyle w:val="PO1"/>
                <w:lang w:eastAsia="ko-KR"/>
              </w:rPr>
              <w:t>"text/json;charset=UTF-8")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@ResponseBody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String bListAjax(@RequestParam HashMap&lt;String,String&gt; params) throws </w:t>
            </w:r>
            <w:r>
              <w:rPr>
                <w:rStyle w:val="PO1"/>
                <w:lang w:eastAsia="ko-KR"/>
              </w:rPr>
              <w:t xml:space="preserve">Throwable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ObjectMapper mapper = new ObjectMapper();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Map&lt;String, Object&gt; modelMap = new HashMap&lt;String, Object&gt;();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try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int cnt = iTestService.getBCnt(params);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PagingBean pb = </w:t>
            </w:r>
            <w:r>
              <w:rPr>
                <w:rStyle w:val="PO1"/>
                <w:lang w:eastAsia="ko-KR"/>
              </w:rPr>
              <w:t xml:space="preserve">iPagingService.getPagingBean(Integer.parseInt(params.get("page")), cnt, 10, 5);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params.put("startCnt", Integer.toString(pb.getStartCount()));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params.put("endCnt", Integer.toString(pb.getEndCount()));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List&lt;HashMap&lt;String,String&gt;&gt; list = iTestService.getBList(params);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modelMap.put("list", list);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modelMap.put("pb", pb);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modelMap.put("result", "success");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catch (Throwable e)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e.printStackTrace();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modelMap.put("result", "exception");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System.out.println(mapper.writeValueAsString(modelMap));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mapper.writeValueAsString(modelMap);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$(document).ready(function()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reloadList();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$("#logoutBtn").on("click",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location.href = "bLogout";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$("#insertBtn").on("click",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location.href = "bWrite";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$(".paging_area").on("click", "span",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$("#page").val($(this).attr("name"));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reloadList();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$("#searchBtn").on("click",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$("#page").val("1");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reloadList();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$("[name='searchTxt']").on("keypress",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if(event.keyCode == 13)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$("#searchBtn").click();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false;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reloadList()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params = $("#actionForm").serialize();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$.ajax({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type : "post",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//전송방식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url : "bListAjax",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//주소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dataType : "json", 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//데이터 형태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data : params,   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//보낼데이터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success : function(res) { //성공 시 다음 함수를 실행하며, 돌아오는 값을 res란 </w:t>
            </w:r>
            <w:r>
              <w:rPr>
                <w:rStyle w:val="PO1"/>
                <w:lang w:eastAsia="ko-KR"/>
              </w:rPr>
              <w:t xml:space="preserve">이름으로 받는다.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if(res.result == "success")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redrawList(res.list);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redrawPaging(res.pb);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alert("조회중 문제가 발생하였습니다.");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error : function(request, status, error) { // 실행 중 에러 발생 시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console.log("text : " + request.responseTxt); //반환텍스트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console.log("error : " + error); //에러내용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redrawList(list)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if(list.length == 0)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html = "";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"&lt;tr&gt;";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"&lt;td colspan=\"5\"&gt;조회 결과가 없습니다.&lt;/td&gt;";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"&lt;/tr&gt;";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$(".b tbody").html(html);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html = "";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for(var i = 0 ; i &lt;list.length ; i++)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"&lt;tr&gt;";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"&lt;td&gt;" + list[i].B_NO + "&lt;/td&gt;";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"&lt;td&gt;" + list[i].B_TITLE + "&lt;/td&gt;";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"&lt;td&gt;" + list[i].BM_NM + "&lt;/td&gt;";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"&lt;td&gt;" + list[i].B_DT + "&lt;/td&gt;";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"&lt;td&gt;" + list[i].B_HIT + "&lt;/td&gt;";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"&lt;/tr&gt;";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$(".b tbody").html(html);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function redrawPaging(pb)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html = "&lt;span name=\"1\"&gt;처음&lt;/span&gt;&amp;nbsp;";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if($("#page").val() == 1)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"&lt;span name=\"1\"&gt;이전&lt;/span&gt;&amp;nbsp;";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"&lt;span name=\"" + ($("#page").val() * 1 - 1) + </w:t>
            </w:r>
            <w:r>
              <w:rPr>
                <w:rStyle w:val="PO1"/>
                <w:lang w:eastAsia="ko-KR"/>
              </w:rPr>
              <w:t>"\"&gt;이전&lt;/span&gt;&amp;nbsp;";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for(var i = pb.startPcount ; i &lt;= pb.endPcount ; i++)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if(i == $("#page").val())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"&lt;span name=\"" + i + "\"&gt;&lt;b&gt;" + i + </w:t>
            </w:r>
            <w:r>
              <w:rPr>
                <w:rStyle w:val="PO1"/>
                <w:lang w:eastAsia="ko-KR"/>
              </w:rPr>
              <w:t>"&lt;/b&gt;&lt;/span&gt;&amp;nbsp;";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"&lt;span name=\"" + i + "\"&gt;" + i + "&lt;/span&gt;&amp;nbsp;";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if($("#page").val() == pb.maxPcount)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"&lt;span name=\"" + pb.maxPcount + "\"&gt;다음&lt;/span&gt;&amp;nbsp;";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"&lt;span name=\"" + ($("#page").val() * 1 + 1) + </w:t>
            </w:r>
            <w:r>
              <w:rPr>
                <w:rStyle w:val="PO1"/>
                <w:lang w:eastAsia="ko-KR"/>
              </w:rPr>
              <w:t>"\"&gt;다음&lt;/span&gt;&amp;nbsp;";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html += "&lt;span name=\"" + pb.maxPcount + "\"&gt;마지막&lt;/span&gt;";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$(".paging_area").html(html);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$(document).ready(function()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/* 엔터키 무력화 */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$("#actionForm input").on("keypress", function(event)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if(event.keypress == 13)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false;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}); 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$("#cancelBtn").on("click",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location.href ="bMain";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$("#writeBtn").on("click",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if($.trim($("#bTitle").val()) == "")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alert("제목을 입력하여 주세요.");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if($("#bCon").val() == "")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alert("내용을 입력하여 주세요.");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var params = $("#actionForm").serialize();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/* ajax 기본 형태  */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$.ajax({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type : "post",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//전송방식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url : "bWriteAjax",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//주소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dataType : "json", 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//데이터 형태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data : params,    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//보낼데이터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success : function(res) { //성공 시 다음 함수를 실행하며, </w:t>
            </w:r>
            <w:r>
              <w:rPr>
                <w:rStyle w:val="PO1"/>
                <w:lang w:eastAsia="ko-KR"/>
              </w:rPr>
              <w:t xml:space="preserve">돌아오는 값을 res란 이름으로 받는다.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if(res.result == "success")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location.href ="bMain";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alert("오류가 발생했습니다.");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},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error : function(request, status, error) { // 실행 중 에러 발생 </w:t>
            </w:r>
            <w:r>
              <w:rPr>
                <w:rStyle w:val="PO1"/>
                <w:lang w:eastAsia="ko-KR"/>
              </w:rPr>
              <w:t xml:space="preserve">시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console.log("text : " + request.responseTxt); </w:t>
            </w:r>
            <w:r>
              <w:rPr>
                <w:rStyle w:val="PO1"/>
                <w:lang w:eastAsia="ko-KR"/>
              </w:rPr>
              <w:t>//반환텍스트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console.log("error : " + error); //에러내용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});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&lt;select id="getBCnt" parameterType="hashmap" resultType="Integer"&gt;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SELECT COUNT(*) AS CNT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FROM B INNER JOIN BM M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         ON B.BM_NO = M.BM_NO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WHERE B.B_DEL = 1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&lt;if test="searchTxt != null and searchTxt != ''"&gt;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&lt;when test="searchGbn == 0"&gt;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(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B.B_TITLE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OR M.BM_NM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OR B.B_CON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&lt;when test="searchGbn == 1"&gt;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B.B_TITLE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&lt;when test="searchGbn == 2"&gt;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M.BM_NM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&lt;when test="searchGbn == 3"&gt;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B.B_CON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&lt;/if&gt;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&lt;/select&gt;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&lt;select id="getBList" parameterType="hashmap" resultType="hashmap"&gt;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SELECT B.B_NO, B.B_TITLE, B.BM_NM, B.B_DT, B.B_HIT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FROM (SELECT B.B_NO, B.B_TITLE, M.BM_NM, TO_CHAR(B.B_DT, 'YYYY-MM-</w:t>
            </w:r>
            <w:r>
              <w:rPr>
                <w:rStyle w:val="PO1"/>
                <w:lang w:eastAsia="ko-KR"/>
              </w:rPr>
              <w:t xml:space="preserve">DD') AS B_DT, B.B_HIT, ROW_NUMBER() OVER(ORDER BY B.B_NO DESC) AS RNUM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FROM B INNER JOIN BM M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               ON B.BM_NO = M.BM_NO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      WHERE B.B_DEL = 1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&lt;if test="searchTxt != null and searchTxt != ''"&gt;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&lt;when test="searchGbn == 0"&gt;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(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B.B_TITLE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OR M.BM_NM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OR B.B_CON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&lt;when test="searchGbn == 1"&gt;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B.B_TITLE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&lt;when test="searchGbn == 2"&gt;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M.BM_NM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&lt;when test="searchGbn == 3"&gt;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AND B.B_CON LIKE '%' || #{searchTxt} || '%'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&lt;/if&gt;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) B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WHERE B.RNUM BETWEEN #{startCnt} AND #{endCnt}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&lt;/select&gt;</w:t>
            </w:r>
          </w:p>
        </w:tc>
      </w:tr>
    </w:tbl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922227518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9.101.23.39576</cp:version>
</cp:coreProperties>
</file>