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9F21C" w14:textId="77777777" w:rsidR="00DA6474" w:rsidRPr="00806E18" w:rsidRDefault="00000000" w:rsidP="00806E18">
      <w:pPr>
        <w:spacing w:after="320" w:line="480" w:lineRule="auto"/>
      </w:pPr>
      <w:r w:rsidRPr="00806E18">
        <w:rPr>
          <w:b/>
          <w:bCs/>
          <w:sz w:val="28"/>
          <w:szCs w:val="28"/>
        </w:rPr>
        <w:t>Identifying predictive features of functional tooth loss in Korean adults using an explainable, age-stratified machine-learning approach</w:t>
      </w:r>
    </w:p>
    <w:p w14:paraId="322A0752" w14:textId="77777777" w:rsidR="00DA6474" w:rsidRPr="00806E18" w:rsidRDefault="00000000" w:rsidP="00806E18">
      <w:pPr>
        <w:spacing w:after="120" w:line="480" w:lineRule="auto"/>
      </w:pPr>
      <w:r w:rsidRPr="00806E18">
        <w:rPr>
          <w:b/>
          <w:bCs/>
        </w:rPr>
        <w:t>Authors</w:t>
      </w:r>
    </w:p>
    <w:p w14:paraId="1167A4E4" w14:textId="77777777" w:rsidR="00DA6474" w:rsidRPr="00806E18" w:rsidRDefault="00000000" w:rsidP="00806E18">
      <w:pPr>
        <w:spacing w:after="120" w:line="480" w:lineRule="auto"/>
      </w:pPr>
      <w:r w:rsidRPr="00806E18">
        <w:t>Yonghan Kim</w:t>
      </w:r>
      <w:r w:rsidRPr="00806E18">
        <w:rPr>
          <w:vertAlign w:val="superscript"/>
        </w:rPr>
        <w:t>1</w:t>
      </w:r>
      <w:r w:rsidRPr="00806E18">
        <w:t>, Jung Min You</w:t>
      </w:r>
      <w:r w:rsidRPr="00806E18">
        <w:rPr>
          <w:vertAlign w:val="superscript"/>
        </w:rPr>
        <w:t>2</w:t>
      </w:r>
    </w:p>
    <w:p w14:paraId="502D78F9" w14:textId="77777777" w:rsidR="00DA6474" w:rsidRPr="00806E18" w:rsidRDefault="00DA6474" w:rsidP="00806E18">
      <w:pPr>
        <w:spacing w:after="200" w:line="480" w:lineRule="auto"/>
      </w:pPr>
    </w:p>
    <w:p w14:paraId="7B86C07F" w14:textId="77777777" w:rsidR="00DA6474" w:rsidRPr="00806E18" w:rsidRDefault="00000000" w:rsidP="00806E18">
      <w:pPr>
        <w:spacing w:before="120" w:after="120" w:line="480" w:lineRule="auto"/>
        <w:jc w:val="both"/>
      </w:pPr>
      <w:r w:rsidRPr="00806E18">
        <w:rPr>
          <w:vertAlign w:val="superscript"/>
        </w:rPr>
        <w:t>1</w:t>
      </w:r>
      <w:r w:rsidRPr="00806E18">
        <w:t>Undergraduate student, Department of Applied Information Engineering, Global Leaders College, Yonsei University, Seoul, Republic of Korea</w:t>
      </w:r>
    </w:p>
    <w:p w14:paraId="7B93B262" w14:textId="77777777" w:rsidR="00DA6474" w:rsidRPr="00806E18" w:rsidRDefault="00000000" w:rsidP="00806E18">
      <w:pPr>
        <w:spacing w:before="120" w:after="120" w:line="480" w:lineRule="auto"/>
        <w:jc w:val="both"/>
      </w:pPr>
      <w:r w:rsidRPr="00806E18">
        <w:rPr>
          <w:vertAlign w:val="superscript"/>
        </w:rPr>
        <w:t>2</w:t>
      </w:r>
      <w:r w:rsidRPr="00806E18">
        <w:t>Professor, Mo-Im Kim Nursing Research Institute, College of Nursing, Yonsei University, Seoul, Republic of Korea</w:t>
      </w:r>
    </w:p>
    <w:p w14:paraId="6C2F492B" w14:textId="77777777" w:rsidR="00DA6474" w:rsidRPr="00806E18" w:rsidRDefault="00DA6474" w:rsidP="00806E18">
      <w:pPr>
        <w:spacing w:before="120" w:after="120" w:line="480" w:lineRule="auto"/>
        <w:jc w:val="both"/>
      </w:pPr>
    </w:p>
    <w:p w14:paraId="6D16E24A" w14:textId="77777777" w:rsidR="00DA6474" w:rsidRPr="00806E18" w:rsidRDefault="00000000" w:rsidP="00806E18">
      <w:pPr>
        <w:spacing w:after="120" w:line="480" w:lineRule="auto"/>
      </w:pPr>
      <w:r w:rsidRPr="00806E18">
        <w:rPr>
          <w:b/>
          <w:bCs/>
        </w:rPr>
        <w:t>Acknowledgements</w:t>
      </w:r>
    </w:p>
    <w:p w14:paraId="21F431D6" w14:textId="77777777" w:rsidR="00DA6474" w:rsidRPr="00806E18" w:rsidRDefault="00000000" w:rsidP="00806E18">
      <w:pPr>
        <w:spacing w:after="200" w:line="480" w:lineRule="auto"/>
      </w:pPr>
      <w:r w:rsidRPr="00806E18">
        <w:t xml:space="preserve">The authors thank the Korea Disease Control and Prevention Agency for public provision of the Korea National Health and Nutrition Examination Survey data. </w:t>
      </w:r>
    </w:p>
    <w:p w14:paraId="3028A972" w14:textId="77777777" w:rsidR="00DA6474" w:rsidRPr="00806E18" w:rsidRDefault="00DA6474" w:rsidP="00806E18">
      <w:pPr>
        <w:spacing w:line="480" w:lineRule="auto"/>
      </w:pPr>
    </w:p>
    <w:p w14:paraId="22F957ED" w14:textId="77777777" w:rsidR="00DA6474" w:rsidRPr="00806E18" w:rsidRDefault="00DA6474" w:rsidP="00806E18">
      <w:pPr>
        <w:spacing w:line="480" w:lineRule="auto"/>
      </w:pPr>
    </w:p>
    <w:p w14:paraId="52AEECF3" w14:textId="77777777" w:rsidR="00DA6474" w:rsidRPr="00806E18" w:rsidRDefault="00000000" w:rsidP="00806E18">
      <w:pPr>
        <w:pStyle w:val="Heading1"/>
        <w:spacing w:before="360" w:after="180" w:line="480" w:lineRule="auto"/>
        <w:rPr>
          <w:b/>
          <w:bCs/>
          <w:color w:val="000000"/>
          <w:sz w:val="22"/>
          <w:szCs w:val="22"/>
        </w:rPr>
      </w:pPr>
      <w:r w:rsidRPr="00806E18">
        <w:br w:type="page"/>
      </w:r>
    </w:p>
    <w:p w14:paraId="1BC4F58E" w14:textId="77777777" w:rsidR="00DA6474" w:rsidRPr="00806E18" w:rsidRDefault="00000000" w:rsidP="00806E18">
      <w:pPr>
        <w:pStyle w:val="Heading1"/>
        <w:spacing w:before="360" w:after="180" w:line="480" w:lineRule="auto"/>
        <w:rPr>
          <w:b/>
          <w:bCs/>
          <w:sz w:val="22"/>
          <w:szCs w:val="22"/>
        </w:rPr>
      </w:pPr>
      <w:r w:rsidRPr="00806E18">
        <w:rPr>
          <w:b/>
          <w:bCs/>
          <w:color w:val="000000"/>
          <w:sz w:val="22"/>
          <w:szCs w:val="22"/>
        </w:rPr>
        <w:lastRenderedPageBreak/>
        <w:t>Abstract</w:t>
      </w:r>
    </w:p>
    <w:p w14:paraId="6E0D02CE" w14:textId="77777777" w:rsidR="00DA6474" w:rsidRPr="00806E18" w:rsidRDefault="00000000" w:rsidP="00806E18">
      <w:pPr>
        <w:spacing w:after="200" w:line="480" w:lineRule="auto"/>
        <w:rPr>
          <w:sz w:val="22"/>
          <w:szCs w:val="22"/>
        </w:rPr>
      </w:pPr>
      <w:r w:rsidRPr="00806E18">
        <w:rPr>
          <w:sz w:val="22"/>
          <w:szCs w:val="22"/>
        </w:rPr>
        <w:t>Objectives. Functional tooth loss is associated with impaired masticatory and dietary function. This study developed explainable machine-learning models to classify functional tooth loss across three age cohorts and examined whether features identified as important by SHAP also showed evidence of adjusted associations in a prespecified survey-weighted multivariable logistic regression.</w:t>
      </w:r>
    </w:p>
    <w:p w14:paraId="043177D9" w14:textId="77777777" w:rsidR="00DA6474" w:rsidRPr="00806E18" w:rsidRDefault="00000000" w:rsidP="00806E18">
      <w:pPr>
        <w:spacing w:after="200" w:line="480" w:lineRule="auto"/>
        <w:rPr>
          <w:sz w:val="22"/>
          <w:szCs w:val="22"/>
        </w:rPr>
      </w:pPr>
      <w:r w:rsidRPr="00806E18">
        <w:rPr>
          <w:rFonts w:eastAsia="Gungsuh"/>
          <w:sz w:val="22"/>
          <w:szCs w:val="22"/>
        </w:rPr>
        <w:t>Methods. Five annual KNHANES survey years (2020–2024) were analyzed in three cohorts: adults aged ≥50 (n=14,871), with ≥65 (n=7,704) and 50–64 (n=7,167) as mutually exclusive subsets, using 2020–2023 as the training set and 2024 as the test set. Five classifiers were tuned with Optuna using five-fold cross-validation on AUPRC and interpreted with SHAP. A prespecified survey-weighted multivariable logistic regression was fitted using the full candidate predictor set, and adjusted associations of the top SHAP-ranked features were compared with their predictive importance.</w:t>
      </w:r>
    </w:p>
    <w:p w14:paraId="78CF7F98" w14:textId="77777777" w:rsidR="00DA6474" w:rsidRPr="00806E18" w:rsidRDefault="00000000" w:rsidP="00806E18">
      <w:pPr>
        <w:spacing w:after="200" w:line="480" w:lineRule="auto"/>
        <w:rPr>
          <w:sz w:val="22"/>
          <w:szCs w:val="22"/>
        </w:rPr>
      </w:pPr>
      <w:r w:rsidRPr="00806E18">
        <w:rPr>
          <w:rFonts w:eastAsia="Gungsuh"/>
          <w:sz w:val="22"/>
          <w:szCs w:val="22"/>
        </w:rPr>
        <w:t>Results. AUPRC was highest in the ≥65 cohort (CatBoost; 0.69), intermediate in the ≥50 cohort (CatBoost; 0.62), and lowest in the 50–64 cohort (CatBoost; 0.33), broadly tracking functional tooth loss prevalence of 43.6%, 27.8%, and 10.9% respectively. Age, education level, current smoking status, self-rated oral health, and toothache history ranked among the top SHAP predictors and showed evidence of adjusted associations across all three cohorts, whereas household income showed evidence of adjusted association only in the ≥65 cohort.</w:t>
      </w:r>
    </w:p>
    <w:p w14:paraId="4B5EDA29" w14:textId="77777777" w:rsidR="00DA6474" w:rsidRPr="00806E18" w:rsidRDefault="00000000" w:rsidP="00806E18">
      <w:pPr>
        <w:spacing w:after="200" w:line="480" w:lineRule="auto"/>
        <w:rPr>
          <w:sz w:val="22"/>
          <w:szCs w:val="22"/>
        </w:rPr>
      </w:pPr>
      <w:r w:rsidRPr="00806E18">
        <w:rPr>
          <w:sz w:val="22"/>
          <w:szCs w:val="22"/>
        </w:rPr>
        <w:t>Conclusions. Top SHAP-ranked features generally also showed evidence of adjusted associations in the prespecified regression, though consistency was weaker in the 50–64 cohort and a subset of highly ranked features showed little evidence of a strong adjusted association in any cohort. Prospective clinical validation is required before implementation.</w:t>
      </w:r>
    </w:p>
    <w:p w14:paraId="10E43EF9" w14:textId="77777777" w:rsidR="00DA6474" w:rsidRPr="00806E18" w:rsidRDefault="00000000" w:rsidP="00806E18">
      <w:pPr>
        <w:spacing w:after="200" w:line="480" w:lineRule="auto"/>
        <w:rPr>
          <w:sz w:val="22"/>
          <w:szCs w:val="22"/>
        </w:rPr>
      </w:pPr>
      <w:r w:rsidRPr="00806E18">
        <w:rPr>
          <w:rFonts w:eastAsia="Gungsuh"/>
          <w:sz w:val="22"/>
          <w:szCs w:val="22"/>
        </w:rPr>
        <w:t>Clinical Significance. The identified predictive features may help inform age-specific approaches to identifying adults aged ≥50 years with prevalent functional tooth loss, although prospective clinical validation is required before implementation.</w:t>
      </w:r>
    </w:p>
    <w:p w14:paraId="1F509566" w14:textId="77777777" w:rsidR="00DA6474" w:rsidRPr="00806E18" w:rsidRDefault="00000000" w:rsidP="00806E18">
      <w:pPr>
        <w:spacing w:after="200" w:line="480" w:lineRule="auto"/>
        <w:rPr>
          <w:sz w:val="22"/>
          <w:szCs w:val="22"/>
        </w:rPr>
      </w:pPr>
      <w:r w:rsidRPr="00806E18">
        <w:rPr>
          <w:sz w:val="22"/>
          <w:szCs w:val="22"/>
        </w:rPr>
        <w:t xml:space="preserve">Keywords: tooth loss; machine learning; explainable artificial intelligence; health surveys; oral health </w:t>
      </w:r>
    </w:p>
    <w:p w14:paraId="718033B5" w14:textId="77777777" w:rsidR="00DA6474" w:rsidRPr="00806E18" w:rsidRDefault="00000000" w:rsidP="00806E18">
      <w:pPr>
        <w:spacing w:after="200" w:line="480" w:lineRule="auto"/>
        <w:jc w:val="both"/>
      </w:pPr>
      <w:r w:rsidRPr="00806E18">
        <w:rPr>
          <w:b/>
          <w:bCs/>
          <w:color w:val="000000"/>
          <w:sz w:val="28"/>
          <w:szCs w:val="28"/>
        </w:rPr>
        <w:lastRenderedPageBreak/>
        <w:t>1. Introduction</w:t>
      </w:r>
    </w:p>
    <w:p w14:paraId="5E4C95CC" w14:textId="77777777" w:rsidR="00DA6474" w:rsidRPr="00806E18" w:rsidRDefault="00000000" w:rsidP="00806E18">
      <w:pPr>
        <w:spacing w:after="160" w:line="480" w:lineRule="auto"/>
        <w:ind w:firstLine="720"/>
      </w:pPr>
      <w:r w:rsidRPr="00806E18">
        <w:t>Because tooth loss is cumulative and irreversible, the practical value of any analytic tool lies in accurately identifying individuals with prevalent functional tooth loss and characterizing features associated with its presence.</w:t>
      </w:r>
    </w:p>
    <w:p w14:paraId="3B1B944B" w14:textId="77777777" w:rsidR="00DA6474" w:rsidRPr="00806E18" w:rsidRDefault="00000000" w:rsidP="00806E18">
      <w:pPr>
        <w:spacing w:after="160" w:line="480" w:lineRule="auto"/>
        <w:ind w:firstLine="720"/>
      </w:pPr>
      <w:r w:rsidRPr="00806E18">
        <w:t>Tooth loss becomes increasingly consequential across adulthood because it can impair masticatory function and quality of life, particularly in older age [1,2,3]. This concern is especially prominent in South Korea, which became a super-aged society in December 2024 when the population aged 65 years and older surpassed 20% of the total population. [4]. This underscores the need to identify individuals with prevalent functional tooth loss across different stages of later adulthood. Tooth loss is associated with systemic-health, socioeconomic, and behavioral domains [5,6,7]; the candidate features examined in this study are summarized in Supplementary Table S1.</w:t>
      </w:r>
    </w:p>
    <w:p w14:paraId="2C14CB47" w14:textId="77777777" w:rsidR="00DA6474" w:rsidRPr="00806E18" w:rsidRDefault="00000000" w:rsidP="00806E18">
      <w:pPr>
        <w:spacing w:after="160" w:line="480" w:lineRule="auto"/>
        <w:ind w:firstLine="720"/>
      </w:pPr>
      <w:r w:rsidRPr="00806E18">
        <w:t>Models intended for clinical use should provide both adequate discrimination and an interpretable account of the features driving their predictions. Several machine-learning studies have demonstrated that models using predictors spanning demographic, socioeconomic, and behavioral domains achieve useful discrimination for tooth loss [8]. However, many of these studies pooled participants across the entire adult age range into a single model rather than analyzing nested age strata separately, leaving open whether predictor importance differs between mid-life and older adulthood. Previous work pairing regression-based inference with machine-learning variable importance has reported overlap between highly predictive features and adjusted associations [9,10], but whether this holds for functional tooth loss across age cohorts has not been examined.</w:t>
      </w:r>
    </w:p>
    <w:p w14:paraId="34C727F4" w14:textId="77777777" w:rsidR="00DA6474" w:rsidRPr="00806E18" w:rsidRDefault="00000000" w:rsidP="00806E18">
      <w:pPr>
        <w:spacing w:after="160" w:line="480" w:lineRule="auto"/>
        <w:ind w:firstLine="720"/>
      </w:pPr>
      <w:r w:rsidRPr="00806E18">
        <w:rPr>
          <w:rFonts w:eastAsia="Gungsuh"/>
        </w:rPr>
        <w:t xml:space="preserve">Therefore, this study developed and temporally evaluated explainable machine-learning models for functional tooth loss in three age cohorts (≥50 years, its ≥65-year subset, </w:t>
      </w:r>
      <w:r w:rsidRPr="00806E18">
        <w:rPr>
          <w:rFonts w:eastAsia="Gungsuh"/>
        </w:rPr>
        <w:lastRenderedPageBreak/>
        <w:t>and the mutually exclusive 50–64-year stratum), alongside a prespecified survey-weighted multivariable logistic regression using the full candidate predictor set. It examined whether machine learning model features with the strongest predictive importance also showed evident and directionally consistent adjusted associations in the prespecified regression, and whether these patterns differed by age cohort.</w:t>
      </w:r>
    </w:p>
    <w:p w14:paraId="57548837" w14:textId="77777777" w:rsidR="00DA6474" w:rsidRPr="00806E18" w:rsidRDefault="00000000" w:rsidP="00806E18">
      <w:pPr>
        <w:pStyle w:val="Heading1"/>
        <w:spacing w:before="360" w:after="180" w:line="480" w:lineRule="auto"/>
      </w:pPr>
      <w:r w:rsidRPr="00806E18">
        <w:rPr>
          <w:b/>
          <w:bCs/>
          <w:color w:val="000000"/>
          <w:sz w:val="28"/>
          <w:szCs w:val="28"/>
        </w:rPr>
        <w:t>2. Materials and methods</w:t>
      </w:r>
    </w:p>
    <w:p w14:paraId="60FA983F" w14:textId="77777777" w:rsidR="00DA6474" w:rsidRPr="00806E18" w:rsidRDefault="00000000" w:rsidP="00806E18">
      <w:pPr>
        <w:spacing w:after="160" w:line="480" w:lineRule="auto"/>
        <w:ind w:firstLine="720"/>
      </w:pPr>
      <w:r w:rsidRPr="00806E18">
        <w:t>Data were drawn from the Korea National Health and Nutrition Examination Survey (KNHANES). KNHANES employs a complex, multi-stage, stratified, clustered sampling design and provides survey weights permitting generalization to the non-institutionalized Korean population [11]. Five consecutive annual KNHANES files covering 2020 to 2024 were pooled. The study was reported in accordance with the TRIPOD+AI statement [12]; the completed checklist is provided as Table S2.</w:t>
      </w:r>
    </w:p>
    <w:p w14:paraId="08AF82CE" w14:textId="77777777" w:rsidR="00DA6474" w:rsidRPr="00806E18" w:rsidRDefault="00000000" w:rsidP="00806E18">
      <w:pPr>
        <w:spacing w:after="160" w:line="480" w:lineRule="auto"/>
        <w:ind w:firstLine="720"/>
      </w:pPr>
      <w:r w:rsidRPr="00806E18">
        <w:rPr>
          <w:noProof/>
        </w:rPr>
        <w:lastRenderedPageBreak/>
        <w:drawing>
          <wp:inline distT="114300" distB="114300" distL="114300" distR="114300" wp14:anchorId="0C0A1DFF" wp14:editId="7B2D70C9">
            <wp:extent cx="5731200" cy="4191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4191000"/>
                    </a:xfrm>
                    <a:prstGeom prst="rect">
                      <a:avLst/>
                    </a:prstGeom>
                    <a:ln/>
                  </pic:spPr>
                </pic:pic>
              </a:graphicData>
            </a:graphic>
          </wp:inline>
        </w:drawing>
      </w:r>
    </w:p>
    <w:p w14:paraId="5039CB1D" w14:textId="77777777" w:rsidR="00DA6474" w:rsidRPr="00806E18" w:rsidRDefault="00000000" w:rsidP="00806E18">
      <w:pPr>
        <w:spacing w:line="480" w:lineRule="auto"/>
        <w:rPr>
          <w:sz w:val="20"/>
          <w:szCs w:val="20"/>
        </w:rPr>
      </w:pPr>
      <w:r w:rsidRPr="00806E18">
        <w:rPr>
          <w:sz w:val="20"/>
          <w:szCs w:val="20"/>
        </w:rPr>
        <w:t xml:space="preserve">Figure 1. Study flow diagram </w:t>
      </w:r>
    </w:p>
    <w:p w14:paraId="5431ECCD" w14:textId="77777777" w:rsidR="00DA6474" w:rsidRPr="00806E18" w:rsidRDefault="00DA6474" w:rsidP="00806E18">
      <w:pPr>
        <w:spacing w:line="480" w:lineRule="auto"/>
      </w:pPr>
    </w:p>
    <w:p w14:paraId="1A566970" w14:textId="77777777" w:rsidR="00DA6474" w:rsidRPr="00806E18" w:rsidRDefault="00000000" w:rsidP="00806E18">
      <w:pPr>
        <w:spacing w:after="160" w:line="480" w:lineRule="auto"/>
        <w:ind w:firstLine="720"/>
      </w:pPr>
      <w:r w:rsidRPr="00806E18">
        <w:rPr>
          <w:rFonts w:eastAsia="Gungsuh"/>
        </w:rPr>
        <w:t xml:space="preserve">Three pre-specified age cohorts were defined, combining a nested and a stratified design: adults aged 50 years and older, and its two mutually exclusive age strata: adults aged 65 years and older, and 50–64 years. From the pooled records retained after variable screening, respondents missing the tooth-count outcome were excluded, yielding analytic samples of 14,871 participants in the ≥50 cohort, 7,704 in the ≥65 cohort, and 7,167 in the 50–64 cohort (Figure 1). The outcome was functional tooth loss, defined as fewer than 20 natural teeth, based on the KNHANES total natural tooth count. Twenty natural teeth is widely accepted as a threshold for satisfactory masticatory function and dietary diversity [13]. Prevalence was 27.8% in the ≥50 cohort, 43.6% in the ≥65 cohort, and 10.9% in the 50–64 cohort. </w:t>
      </w:r>
    </w:p>
    <w:p w14:paraId="0017B5EC" w14:textId="77777777" w:rsidR="00DA6474" w:rsidRPr="00806E18" w:rsidRDefault="00000000" w:rsidP="00806E18">
      <w:pPr>
        <w:spacing w:after="160" w:line="480" w:lineRule="auto"/>
        <w:ind w:firstLine="720"/>
      </w:pPr>
      <w:r w:rsidRPr="00806E18">
        <w:lastRenderedPageBreak/>
        <w:t>Candidate predictors spanned sociodemographic, systemic-health, lifestyle, dietary, and oral-behavioral domains. Nine candidate variables were excluded before modeling: waist circumference, a BMI-based obesity indicator, fasting glucose, and total energy intake because of definitional redundancy with retained measures; and combined myocardial infarction or angina diagnosis, fundus examination for diabetic complications, smoking history, alcohol amount per drinking occasion, and menstruation status because missingness exceeded 15% in the ≥50 reference cohort. After derivation of composite measures, the final common specification comprised 43 predictor concepts. Source variables used only to construct derived predictors were not modeled separately; HbA1c, for example, contributed to the diabetes indicator. The 43 concepts produced 88 machine-learning columns after one-hot encoding. Supplementary Table S1 provides the full variable list, derivations, exclusions, and analytical roles. Derived modeled features were eGFR (CKD-EPI 2021) [14], diabetes status (physician diagnosis or HbA1c ≥6.5%) [15], and summed daily brushing frequency. Bivariate comparisons were descriptive and were not used for predictor selection.</w:t>
      </w:r>
    </w:p>
    <w:p w14:paraId="28AAD61C" w14:textId="77777777" w:rsidR="00DA6474" w:rsidRPr="00806E18" w:rsidRDefault="00000000" w:rsidP="00806E18">
      <w:pPr>
        <w:spacing w:after="160" w:line="480" w:lineRule="auto"/>
        <w:ind w:firstLine="720"/>
      </w:pPr>
      <w:r w:rsidRPr="00806E18">
        <w:t>During data pre-processing, KNHANES missing-value codes were recoded as missing, and non-finite continuous values were treated as missing. Records with a missing or non-finite outcome were removed, and candidate features exceeding 15% missingness across the pooled 2020–2024 data were excluded before the temporal split, consistent with thresholds applied in prior clinical prediction modeling [16].</w:t>
      </w:r>
    </w:p>
    <w:p w14:paraId="3CE4AC91" w14:textId="77777777" w:rsidR="00DA6474" w:rsidRPr="00806E18" w:rsidRDefault="00000000" w:rsidP="00806E18">
      <w:pPr>
        <w:spacing w:after="160" w:line="480" w:lineRule="auto"/>
        <w:ind w:firstLine="720"/>
      </w:pPr>
      <w:r w:rsidRPr="00806E18">
        <w:rPr>
          <w:rFonts w:eastAsia="Gungsuh"/>
        </w:rPr>
        <w:t xml:space="preserve">Data were then split temporally, with 2020–2023 used for model development and 2024 held out for testing. No 2024 outcome or predictor information was used for model fitting, hyperparameter tuning, calibration, model selection, or threshold determination. All imputation parameters were estimated on the training fold only and applied unchanged to the test fold. Missing values were imputed by variable type: categorical, ordinal, and binary features were imputed with the mode, and continuous features with the median. Missingness </w:t>
      </w:r>
      <w:r w:rsidRPr="00806E18">
        <w:rPr>
          <w:rFonts w:eastAsia="Gungsuh"/>
        </w:rPr>
        <w:lastRenderedPageBreak/>
        <w:t>in multi-category nominal features was not imputed but retained as an explicit "unknown" category during one-hot encoding. Reference categories for nominal predictors were defined explicitly. Rare valid levels identified using the ≥50-year reference cohort were pooled into an “OTHER_RARE” category, and the resulting fixed 88-column encoded feature schema was applied unchanged across all three age cohorts. This prevented cohort-specific absence or sparsity of a category from changing the feature definition. This procedure applied to the machine-learning models only; the inferential regression was fitted on complete cases, with no imputation and no class resampling. However, complete-case restriction excluded 21.3%, 24.8%, and 17.6% of eligible respondents in the ≥50, ≥65, and 50–64 cohorts respectively, with tooth-loss prevalence lower in each complete-case sample than in its full eligible sample (2.9–3.6 percentage points in the ≥50 and ≥65 cohorts; 0.7 percentage points in the 50–64 cohort). This indicates that complete-case restriction altered the observed outcome distribution and may introduce selection bias, particularly in the older cohorts. After complete-case restriction, the regression analytic samples comprised 11,695 participants in the ≥50 cohort, 5,790 participants in the ≥65 cohort, and 5,905 participants in the 50–64 cohort.</w:t>
      </w:r>
    </w:p>
    <w:p w14:paraId="2BBD073A" w14:textId="77777777" w:rsidR="00DA6474" w:rsidRPr="00806E18" w:rsidRDefault="00000000" w:rsidP="00806E18">
      <w:pPr>
        <w:spacing w:after="160" w:line="480" w:lineRule="auto"/>
      </w:pPr>
      <w:r w:rsidRPr="00806E18">
        <w:rPr>
          <w:b/>
          <w:bCs/>
        </w:rPr>
        <w:t>2.1. Machine learning model development and evaluation</w:t>
      </w:r>
    </w:p>
    <w:p w14:paraId="0DCAF9AA" w14:textId="77777777" w:rsidR="00DA6474" w:rsidRPr="00806E18" w:rsidRDefault="00000000" w:rsidP="00806E18">
      <w:pPr>
        <w:spacing w:after="160" w:line="480" w:lineRule="auto"/>
        <w:ind w:firstLine="720"/>
      </w:pPr>
      <w:r w:rsidRPr="00806E18">
        <w:t xml:space="preserve">Within each cohort, five classifiers, elastic-net logistic regression [17], random forest [18], XGBoost [19], LightGBM [20], and CatBoost [21], were evaluated using a temporal split (training set: 2020–2023; test set: 2024). Within the development period, five-fold stratified cross-validation was used for hyperparameter optimization. All nominal predictors were one-hot encoded to standardize feature representation across algorithms. Hyperparameters were optimized via Optuna (50 trials, 5-fold stratified cross-validation optimizing out-of-fold AUPRC; Supplementary Figure S1, Table S3) [22]. Hyperparameter tuning, where the objective was a mean 5-fold stratified cross-validated AUPRC, and model </w:t>
      </w:r>
      <w:r w:rsidRPr="00806E18">
        <w:lastRenderedPageBreak/>
        <w:t xml:space="preserve">selection were performed within the 2020–2023 development period, while 2024 was retained as a held-out temporal test set. Model fitting, hyperparameter optimization, development-set cross-validation, out-of-fold model ranking, recalibration fitting, and threshold determination were performed without survey weights. Test-set classification and discrimination metrics were reported as survey-weighted point estimates with 95% CIs obtained from PSU-within-stratum cluster-bootstrap resampling. Brier scores, ECE values, calibration-bin estimates, sex-stratified performance measures, and global SHAP importance were also calculated using interview weights. Confusion matrices, DeLong tests, and decision-curve analyses remained unweighted. Class imbalance was addressed using class weights estimated from the training data within each cross-validation fold [23,24]. Because class weighting alters the effective class distribution seen by the model, raw predicted probabilities were subsequently recalibrated via Platt scaling [25], with recalibration parameters fit using out-of-fold predictions from the development set and applied unchanged to the evaluation set. Model performance was summarized using accuracy, precision, recall, specificity, and F1-score at the operational threshold, while AUROC and AUPRC were calculated across classification thresholds (Table 2). The primary performance measure was AUPRC as it better reflects performance on the minority class [26]. For weighted test-set performance measures, 95% CIs were estimated from 2,000 bootstrap replicates in which PSUs were sampled with replacement within survey strata while respondents retained their original interview weights. This simplified cluster bootstrap accounts for within-PSU dependence and stratification but is not equivalent to a full replicate-weight variance procedure. Confidence intervals for the unweighted development-set OOF AUPRC were estimated separately using 2,000 outcome-stratified row-level bootstrap replicates. DCA assessed net benefit relative to treat-all and treat-none strategies at threshold probabilities of 10%, 20%, and 30% to represent illustrative decision thresholds [27]. Youden’s J statistic and </w:t>
      </w:r>
      <w:r w:rsidRPr="00806E18">
        <w:lastRenderedPageBreak/>
        <w:t>Matthews Correlation Coefficient (MCC) were examined for optimization metrics (Figure S2). Because Youden’s J statistic is based on sensitivity and specificity, it does not directly incorporate outcome prevalence [28]. However, MCC evaluates all four confusion-matrix cells equally, offering a balanced performance measure when there is no predefined cost ratio for false positives versus false negatives [29,30]. The operational threshold was selected by maximizing MCC using development-set out-of-fold predictions and was then fixed before evaluation on the 2024 test set. Pairwise comparisons of model discrimination within each cohort were performed using the unweighted DeLong test [31]; results are reported in Supplementary Table S4. For the cross-cohort SHAP analysis, CatBoost was used as the common model for SHAP interpretation across cohorts, despite not ranking first in all cohorts (Supplementary Table S3). Global SHAP importance was calculated as the survey-weighted mean absolute SHAP contribution across the 2024 test respondents, and the 15 highest-ranked features were selected for descriptive comparison with the multivariable regression [32]. To examine model performance across sex-defined subgroups, performance was evaluated separately within each of the three age cohorts (Table S5).</w:t>
      </w:r>
    </w:p>
    <w:p w14:paraId="3ED8AE13" w14:textId="77777777" w:rsidR="00DA6474" w:rsidRPr="00806E18" w:rsidRDefault="00000000" w:rsidP="00806E18">
      <w:pPr>
        <w:spacing w:after="160" w:line="480" w:lineRule="auto"/>
        <w:rPr>
          <w:b/>
          <w:bCs/>
        </w:rPr>
      </w:pPr>
      <w:r w:rsidRPr="00806E18">
        <w:rPr>
          <w:b/>
          <w:bCs/>
        </w:rPr>
        <w:t>2.2. Cross-method comparison of predictive importance and adjusted associations</w:t>
      </w:r>
    </w:p>
    <w:p w14:paraId="199AD50A" w14:textId="77777777" w:rsidR="00DA6474" w:rsidRPr="00806E18" w:rsidRDefault="00000000" w:rsidP="00806E18">
      <w:pPr>
        <w:spacing w:after="160" w:line="480" w:lineRule="auto"/>
        <w:ind w:firstLine="720"/>
      </w:pPr>
      <w:r w:rsidRPr="00806E18">
        <w:t>SHAP-derived predictive importance and survey-weighted adjusted association were treated as distinct constructs. The final common modeling specification comprised 43 predictor concepts in both analytical arms. In the machine-learning arm, the 43 predictor concepts were represented by 88 columns after one-hot encoding. In the regression arm, nominal predictors were represented by dummy-coded terms with explicit reference categories. The top 15 SHAP-ranked features were subsequently compared with their adjusted odds ratios (</w:t>
      </w:r>
      <w:proofErr w:type="spellStart"/>
      <w:r w:rsidRPr="00806E18">
        <w:t>aORs</w:t>
      </w:r>
      <w:proofErr w:type="spellEnd"/>
      <w:r w:rsidRPr="00806E18">
        <w:t xml:space="preserve">), 95% CIs, and nominal P values from the full multivariable regression. This comparison was intended to examine whether high predictive importance corresponded to evident and directionally consistent adjusted associations under the </w:t>
      </w:r>
      <w:r w:rsidRPr="00806E18">
        <w:lastRenderedPageBreak/>
        <w:t xml:space="preserve">prespecified regression model. The regression used pooled KNHANES survey weights, with each annual interview weight divided by five, the number of pooled survey years; survey strata and PSU identifiers were made unique across survey cycles before constructing the pooled survey design, and Taylor-series linearization was used for variance estimation. Strata containing a single primary sampling unit after cohort restriction and complete-case selection, which cannot otherwise support variance estimation, were handled by centering the single-unit contribution at the stratum mean, following standard practice for complex-sample designs [33]. The two arms therefore used different temporal structures by design: the machine-learning models were evaluated under a strict temporal split to assess predictive performance under distributional shift into a future survey year, whereas the regression pooled all five years to maximize precision for describing population-averaged adjusted associations, a goal for which temporal holdout is not required. Because the SHAP ranking and regression estimates address different analytical objectives and use different model structures, agreement or disagreement between them was interpreted descriptively rather than as validation of one method by the other. </w:t>
      </w:r>
    </w:p>
    <w:p w14:paraId="63EB94B5" w14:textId="77777777" w:rsidR="00DA6474" w:rsidRPr="00806E18" w:rsidRDefault="00000000" w:rsidP="00806E18">
      <w:pPr>
        <w:spacing w:after="160" w:line="480" w:lineRule="auto"/>
        <w:ind w:firstLine="720"/>
      </w:pPr>
      <w:r w:rsidRPr="00806E18">
        <w:t>In the multivariable logistic regression, continuous and ordinal predictors were generally modeled as linear terms, whereas nominal predictors were dummy-coded using explicit reference categories. Breakfast frequency was modeled categorically. Calcium and sodium were scaled per 100 mg and 1,000 mg, respectively. No interaction terms were included. Multicollinearity was assessed using variance inflation factors (Supplementary Table S6).</w:t>
      </w:r>
    </w:p>
    <w:p w14:paraId="5FB4C6CF" w14:textId="77777777" w:rsidR="00DA6474" w:rsidRPr="00806E18" w:rsidRDefault="00000000" w:rsidP="00806E18">
      <w:pPr>
        <w:spacing w:after="160" w:line="480" w:lineRule="auto"/>
        <w:rPr>
          <w:b/>
          <w:bCs/>
          <w:color w:val="000000"/>
          <w:sz w:val="28"/>
          <w:szCs w:val="28"/>
        </w:rPr>
      </w:pPr>
      <w:r w:rsidRPr="00806E18">
        <w:rPr>
          <w:b/>
          <w:bCs/>
          <w:color w:val="000000"/>
          <w:sz w:val="28"/>
          <w:szCs w:val="28"/>
        </w:rPr>
        <w:t>3. Results</w:t>
      </w:r>
    </w:p>
    <w:p w14:paraId="353BD1FC" w14:textId="77777777" w:rsidR="00DA6474" w:rsidRPr="00806E18" w:rsidRDefault="00000000" w:rsidP="00806E18">
      <w:pPr>
        <w:spacing w:after="160" w:line="480" w:lineRule="auto"/>
        <w:jc w:val="both"/>
      </w:pPr>
      <w:r w:rsidRPr="00806E18">
        <w:rPr>
          <w:sz w:val="20"/>
          <w:szCs w:val="20"/>
        </w:rPr>
        <w:t>Table 1. Characteristics of participants according to functional tooth loss status</w:t>
      </w:r>
    </w:p>
    <w:tbl>
      <w:tblPr>
        <w:tblStyle w:val="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915"/>
        <w:gridCol w:w="975"/>
        <w:gridCol w:w="585"/>
        <w:gridCol w:w="1020"/>
        <w:gridCol w:w="1005"/>
        <w:gridCol w:w="630"/>
        <w:gridCol w:w="1185"/>
        <w:gridCol w:w="1125"/>
        <w:gridCol w:w="690"/>
      </w:tblGrid>
      <w:tr w:rsidR="00DA6474" w:rsidRPr="00806E18" w14:paraId="21755F17" w14:textId="77777777">
        <w:trPr>
          <w:trHeight w:val="405"/>
        </w:trPr>
        <w:tc>
          <w:tcPr>
            <w:tcW w:w="1080" w:type="dxa"/>
            <w:tcBorders>
              <w:top w:val="single" w:sz="6" w:space="0" w:color="FFFFFF"/>
              <w:left w:val="single" w:sz="6" w:space="0" w:color="FFFFFF"/>
              <w:bottom w:val="single" w:sz="6" w:space="0" w:color="FFFFFF"/>
              <w:right w:val="single" w:sz="6" w:space="0" w:color="FFFFFF"/>
            </w:tcBorders>
            <w:tcMar>
              <w:top w:w="40" w:type="dxa"/>
              <w:left w:w="60" w:type="dxa"/>
              <w:bottom w:w="40" w:type="dxa"/>
              <w:right w:w="60" w:type="dxa"/>
            </w:tcMar>
          </w:tcPr>
          <w:p w14:paraId="52F381C5" w14:textId="77777777" w:rsidR="00DA6474" w:rsidRPr="00806E18" w:rsidRDefault="00DA6474" w:rsidP="00806E18">
            <w:pPr>
              <w:spacing w:line="480" w:lineRule="auto"/>
              <w:jc w:val="center"/>
              <w:rPr>
                <w:b/>
                <w:bCs/>
                <w:sz w:val="16"/>
                <w:szCs w:val="16"/>
              </w:rPr>
            </w:pPr>
          </w:p>
        </w:tc>
        <w:tc>
          <w:tcPr>
            <w:tcW w:w="2475" w:type="dxa"/>
            <w:gridSpan w:val="3"/>
            <w:tcBorders>
              <w:top w:val="single" w:sz="6" w:space="0" w:color="FFFFFF"/>
              <w:left w:val="single" w:sz="6" w:space="0" w:color="FFFFFF"/>
              <w:bottom w:val="single" w:sz="6" w:space="0" w:color="000000"/>
              <w:right w:val="single" w:sz="6" w:space="0" w:color="FFFFFF"/>
            </w:tcBorders>
            <w:tcMar>
              <w:top w:w="40" w:type="dxa"/>
              <w:left w:w="60" w:type="dxa"/>
              <w:bottom w:w="40" w:type="dxa"/>
              <w:right w:w="60" w:type="dxa"/>
            </w:tcMar>
          </w:tcPr>
          <w:p w14:paraId="62C63882" w14:textId="77777777" w:rsidR="00DA6474" w:rsidRPr="00806E18" w:rsidRDefault="00000000" w:rsidP="00806E18">
            <w:pPr>
              <w:spacing w:line="480" w:lineRule="auto"/>
              <w:jc w:val="center"/>
              <w:rPr>
                <w:sz w:val="16"/>
                <w:szCs w:val="16"/>
              </w:rPr>
            </w:pPr>
            <w:r w:rsidRPr="00806E18">
              <w:rPr>
                <w:rFonts w:eastAsia="Gungsuh"/>
                <w:sz w:val="16"/>
                <w:szCs w:val="16"/>
              </w:rPr>
              <w:t>≥50 years</w:t>
            </w:r>
          </w:p>
        </w:tc>
        <w:tc>
          <w:tcPr>
            <w:tcW w:w="2655" w:type="dxa"/>
            <w:gridSpan w:val="3"/>
            <w:tcBorders>
              <w:top w:val="single" w:sz="6" w:space="0" w:color="FFFFFF"/>
              <w:left w:val="single" w:sz="6" w:space="0" w:color="FFFFFF"/>
              <w:bottom w:val="single" w:sz="6" w:space="0" w:color="000000"/>
              <w:right w:val="single" w:sz="6" w:space="0" w:color="FFFFFF"/>
            </w:tcBorders>
            <w:tcMar>
              <w:top w:w="40" w:type="dxa"/>
              <w:left w:w="60" w:type="dxa"/>
              <w:bottom w:w="40" w:type="dxa"/>
              <w:right w:w="60" w:type="dxa"/>
            </w:tcMar>
          </w:tcPr>
          <w:p w14:paraId="6972BA2D" w14:textId="77777777" w:rsidR="00DA6474" w:rsidRPr="00806E18" w:rsidRDefault="00000000" w:rsidP="00806E18">
            <w:pPr>
              <w:spacing w:line="480" w:lineRule="auto"/>
              <w:jc w:val="center"/>
              <w:rPr>
                <w:sz w:val="16"/>
                <w:szCs w:val="16"/>
              </w:rPr>
            </w:pPr>
            <w:r w:rsidRPr="00806E18">
              <w:rPr>
                <w:rFonts w:eastAsia="Gungsuh"/>
                <w:sz w:val="16"/>
                <w:szCs w:val="16"/>
              </w:rPr>
              <w:t>≥65 years</w:t>
            </w:r>
          </w:p>
        </w:tc>
        <w:tc>
          <w:tcPr>
            <w:tcW w:w="3000" w:type="dxa"/>
            <w:gridSpan w:val="3"/>
            <w:tcBorders>
              <w:top w:val="single" w:sz="6" w:space="0" w:color="FFFFFF"/>
              <w:left w:val="single" w:sz="6" w:space="0" w:color="FFFFFF"/>
              <w:bottom w:val="single" w:sz="6" w:space="0" w:color="000000"/>
              <w:right w:val="single" w:sz="6" w:space="0" w:color="FFFFFF"/>
            </w:tcBorders>
            <w:tcMar>
              <w:top w:w="40" w:type="dxa"/>
              <w:left w:w="60" w:type="dxa"/>
              <w:bottom w:w="40" w:type="dxa"/>
              <w:right w:w="60" w:type="dxa"/>
            </w:tcMar>
          </w:tcPr>
          <w:p w14:paraId="715D4037" w14:textId="77777777" w:rsidR="00DA6474" w:rsidRPr="00806E18" w:rsidRDefault="00000000" w:rsidP="00806E18">
            <w:pPr>
              <w:spacing w:line="480" w:lineRule="auto"/>
              <w:jc w:val="center"/>
              <w:rPr>
                <w:sz w:val="16"/>
                <w:szCs w:val="16"/>
              </w:rPr>
            </w:pPr>
            <w:r w:rsidRPr="00806E18">
              <w:rPr>
                <w:sz w:val="16"/>
                <w:szCs w:val="16"/>
              </w:rPr>
              <w:t xml:space="preserve">50-64 years </w:t>
            </w:r>
          </w:p>
        </w:tc>
      </w:tr>
      <w:tr w:rsidR="00DA6474" w:rsidRPr="00806E18" w14:paraId="21700A7B" w14:textId="77777777">
        <w:trPr>
          <w:trHeight w:val="420"/>
        </w:trPr>
        <w:tc>
          <w:tcPr>
            <w:tcW w:w="1080" w:type="dxa"/>
            <w:tcBorders>
              <w:top w:val="single" w:sz="6" w:space="0" w:color="FFFFFF"/>
              <w:left w:val="single" w:sz="6" w:space="0" w:color="FFFFFF"/>
              <w:bottom w:val="single" w:sz="6" w:space="0" w:color="000000"/>
              <w:right w:val="single" w:sz="6" w:space="0" w:color="FFFFFF"/>
            </w:tcBorders>
            <w:tcMar>
              <w:top w:w="40" w:type="dxa"/>
              <w:left w:w="60" w:type="dxa"/>
              <w:bottom w:w="40" w:type="dxa"/>
              <w:right w:w="60" w:type="dxa"/>
            </w:tcMar>
          </w:tcPr>
          <w:p w14:paraId="2ECDB86B" w14:textId="77777777" w:rsidR="00DA6474" w:rsidRPr="00806E18" w:rsidRDefault="00000000" w:rsidP="00806E18">
            <w:pPr>
              <w:spacing w:line="480" w:lineRule="auto"/>
              <w:jc w:val="center"/>
              <w:rPr>
                <w:sz w:val="16"/>
                <w:szCs w:val="16"/>
              </w:rPr>
            </w:pPr>
            <w:r w:rsidRPr="00806E18">
              <w:rPr>
                <w:sz w:val="16"/>
                <w:szCs w:val="16"/>
              </w:rPr>
              <w:lastRenderedPageBreak/>
              <w:t>Features</w:t>
            </w:r>
          </w:p>
        </w:tc>
        <w:tc>
          <w:tcPr>
            <w:tcW w:w="915"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2528AA27" w14:textId="77777777" w:rsidR="00DA6474" w:rsidRPr="00806E18" w:rsidRDefault="00000000" w:rsidP="00806E18">
            <w:pPr>
              <w:spacing w:line="480" w:lineRule="auto"/>
              <w:jc w:val="center"/>
              <w:rPr>
                <w:sz w:val="16"/>
                <w:szCs w:val="16"/>
              </w:rPr>
            </w:pPr>
            <w:r w:rsidRPr="00806E18">
              <w:rPr>
                <w:rFonts w:eastAsia="Gungsuh"/>
                <w:sz w:val="16"/>
                <w:szCs w:val="16"/>
              </w:rPr>
              <w:t>≥20 teeth (n=10,730)</w:t>
            </w:r>
          </w:p>
        </w:tc>
        <w:tc>
          <w:tcPr>
            <w:tcW w:w="975"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2414665F" w14:textId="77777777" w:rsidR="00DA6474" w:rsidRPr="00806E18" w:rsidRDefault="00000000" w:rsidP="00806E18">
            <w:pPr>
              <w:spacing w:line="480" w:lineRule="auto"/>
              <w:jc w:val="center"/>
              <w:rPr>
                <w:sz w:val="16"/>
                <w:szCs w:val="16"/>
              </w:rPr>
            </w:pPr>
            <w:r w:rsidRPr="00806E18">
              <w:rPr>
                <w:sz w:val="16"/>
                <w:szCs w:val="16"/>
              </w:rPr>
              <w:t>&lt;20 teeth (n=4,141)</w:t>
            </w:r>
          </w:p>
        </w:tc>
        <w:tc>
          <w:tcPr>
            <w:tcW w:w="585"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3DA819F0" w14:textId="77777777" w:rsidR="00DA6474" w:rsidRPr="00806E18" w:rsidRDefault="00000000" w:rsidP="00806E18">
            <w:pPr>
              <w:spacing w:line="480" w:lineRule="auto"/>
              <w:rPr>
                <w:sz w:val="16"/>
                <w:szCs w:val="16"/>
              </w:rPr>
            </w:pPr>
            <w:r w:rsidRPr="00806E18">
              <w:rPr>
                <w:sz w:val="16"/>
                <w:szCs w:val="16"/>
              </w:rPr>
              <w:t>p</w:t>
            </w:r>
          </w:p>
        </w:tc>
        <w:tc>
          <w:tcPr>
            <w:tcW w:w="1020"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74F7D457" w14:textId="77777777" w:rsidR="00DA6474" w:rsidRPr="00806E18" w:rsidRDefault="00000000" w:rsidP="00806E18">
            <w:pPr>
              <w:spacing w:line="480" w:lineRule="auto"/>
              <w:jc w:val="center"/>
              <w:rPr>
                <w:sz w:val="16"/>
                <w:szCs w:val="16"/>
              </w:rPr>
            </w:pPr>
            <w:r w:rsidRPr="00806E18">
              <w:rPr>
                <w:rFonts w:eastAsia="Gungsuh"/>
                <w:sz w:val="16"/>
                <w:szCs w:val="16"/>
              </w:rPr>
              <w:t xml:space="preserve"> ≥20 teeth (n=4,346)</w:t>
            </w:r>
          </w:p>
        </w:tc>
        <w:tc>
          <w:tcPr>
            <w:tcW w:w="1005"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629A0ABC" w14:textId="77777777" w:rsidR="00DA6474" w:rsidRPr="00806E18" w:rsidRDefault="00000000" w:rsidP="00806E18">
            <w:pPr>
              <w:spacing w:line="480" w:lineRule="auto"/>
              <w:jc w:val="center"/>
              <w:rPr>
                <w:sz w:val="16"/>
                <w:szCs w:val="16"/>
              </w:rPr>
            </w:pPr>
            <w:r w:rsidRPr="00806E18">
              <w:rPr>
                <w:sz w:val="16"/>
                <w:szCs w:val="16"/>
              </w:rPr>
              <w:t>&lt;20 teeth (n=3,358)</w:t>
            </w:r>
          </w:p>
        </w:tc>
        <w:tc>
          <w:tcPr>
            <w:tcW w:w="630"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4A9AB52C" w14:textId="77777777" w:rsidR="00DA6474" w:rsidRPr="00806E18" w:rsidRDefault="00000000" w:rsidP="00806E18">
            <w:pPr>
              <w:spacing w:line="480" w:lineRule="auto"/>
              <w:jc w:val="center"/>
              <w:rPr>
                <w:sz w:val="16"/>
                <w:szCs w:val="16"/>
              </w:rPr>
            </w:pPr>
            <w:r w:rsidRPr="00806E18">
              <w:rPr>
                <w:sz w:val="16"/>
                <w:szCs w:val="16"/>
              </w:rPr>
              <w:t>p</w:t>
            </w:r>
          </w:p>
        </w:tc>
        <w:tc>
          <w:tcPr>
            <w:tcW w:w="1185"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2C2541E3" w14:textId="77777777" w:rsidR="00DA6474" w:rsidRPr="00806E18" w:rsidRDefault="00000000" w:rsidP="00806E18">
            <w:pPr>
              <w:spacing w:line="480" w:lineRule="auto"/>
              <w:jc w:val="center"/>
              <w:rPr>
                <w:sz w:val="16"/>
                <w:szCs w:val="16"/>
              </w:rPr>
            </w:pPr>
            <w:r w:rsidRPr="00806E18">
              <w:rPr>
                <w:rFonts w:eastAsia="Gungsuh"/>
                <w:sz w:val="16"/>
                <w:szCs w:val="16"/>
              </w:rPr>
              <w:t>≥20 teeth (n=6,384)</w:t>
            </w:r>
          </w:p>
        </w:tc>
        <w:tc>
          <w:tcPr>
            <w:tcW w:w="1125"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2C5D6055" w14:textId="77777777" w:rsidR="00DA6474" w:rsidRPr="00806E18" w:rsidRDefault="00000000" w:rsidP="00806E18">
            <w:pPr>
              <w:spacing w:line="480" w:lineRule="auto"/>
              <w:jc w:val="center"/>
              <w:rPr>
                <w:sz w:val="16"/>
                <w:szCs w:val="16"/>
              </w:rPr>
            </w:pPr>
            <w:r w:rsidRPr="00806E18">
              <w:rPr>
                <w:sz w:val="16"/>
                <w:szCs w:val="16"/>
              </w:rPr>
              <w:t>&lt;20 teeth (n=783)</w:t>
            </w:r>
          </w:p>
        </w:tc>
        <w:tc>
          <w:tcPr>
            <w:tcW w:w="690" w:type="dxa"/>
            <w:tcBorders>
              <w:top w:val="single" w:sz="6" w:space="0" w:color="000000"/>
              <w:left w:val="single" w:sz="6" w:space="0" w:color="FFFFFF"/>
              <w:bottom w:val="single" w:sz="6" w:space="0" w:color="000000"/>
              <w:right w:val="single" w:sz="6" w:space="0" w:color="FFFFFF"/>
            </w:tcBorders>
            <w:tcMar>
              <w:top w:w="40" w:type="dxa"/>
              <w:left w:w="60" w:type="dxa"/>
              <w:bottom w:w="40" w:type="dxa"/>
              <w:right w:w="60" w:type="dxa"/>
            </w:tcMar>
          </w:tcPr>
          <w:p w14:paraId="15455F91" w14:textId="77777777" w:rsidR="00DA6474" w:rsidRPr="00806E18" w:rsidRDefault="00000000" w:rsidP="00806E18">
            <w:pPr>
              <w:spacing w:line="480" w:lineRule="auto"/>
              <w:jc w:val="center"/>
              <w:rPr>
                <w:sz w:val="16"/>
                <w:szCs w:val="16"/>
              </w:rPr>
            </w:pPr>
            <w:r w:rsidRPr="00806E18">
              <w:rPr>
                <w:sz w:val="16"/>
                <w:szCs w:val="16"/>
              </w:rPr>
              <w:t>p</w:t>
            </w:r>
          </w:p>
        </w:tc>
      </w:tr>
      <w:tr w:rsidR="00DA6474" w:rsidRPr="00806E18" w14:paraId="6D9D307C" w14:textId="77777777">
        <w:trPr>
          <w:trHeight w:val="365"/>
        </w:trPr>
        <w:tc>
          <w:tcPr>
            <w:tcW w:w="6210" w:type="dxa"/>
            <w:gridSpan w:val="7"/>
            <w:tcBorders>
              <w:top w:val="single" w:sz="6"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24ECB20" w14:textId="77777777" w:rsidR="00DA6474" w:rsidRPr="00806E18" w:rsidRDefault="00000000" w:rsidP="00806E18">
            <w:pPr>
              <w:spacing w:line="480" w:lineRule="auto"/>
              <w:rPr>
                <w:b/>
                <w:bCs/>
                <w:i/>
                <w:iCs/>
                <w:sz w:val="16"/>
                <w:szCs w:val="16"/>
              </w:rPr>
            </w:pPr>
            <w:r w:rsidRPr="00806E18">
              <w:rPr>
                <w:b/>
                <w:bCs/>
                <w:i/>
                <w:iCs/>
                <w:sz w:val="16"/>
                <w:szCs w:val="16"/>
              </w:rPr>
              <w:t>Continuous features — survey-weighted mean ± SD; design-based Welch t-test</w:t>
            </w:r>
          </w:p>
        </w:tc>
        <w:tc>
          <w:tcPr>
            <w:tcW w:w="1185" w:type="dxa"/>
            <w:tcBorders>
              <w:top w:val="single" w:sz="6" w:space="0" w:color="000000"/>
              <w:left w:val="single" w:sz="6" w:space="0" w:color="FFFFFF"/>
              <w:bottom w:val="single" w:sz="6" w:space="0" w:color="FFFFFF"/>
              <w:right w:val="single" w:sz="6" w:space="0" w:color="FFFFFF"/>
            </w:tcBorders>
            <w:tcMar>
              <w:top w:w="100" w:type="dxa"/>
              <w:left w:w="100" w:type="dxa"/>
              <w:bottom w:w="100" w:type="dxa"/>
              <w:right w:w="100" w:type="dxa"/>
            </w:tcMar>
          </w:tcPr>
          <w:p w14:paraId="03D37E8B" w14:textId="77777777" w:rsidR="00DA6474" w:rsidRPr="00806E18" w:rsidRDefault="00DA6474" w:rsidP="00806E18">
            <w:pPr>
              <w:spacing w:line="480" w:lineRule="auto"/>
              <w:rPr>
                <w:sz w:val="4"/>
                <w:szCs w:val="4"/>
              </w:rPr>
            </w:pPr>
          </w:p>
        </w:tc>
        <w:tc>
          <w:tcPr>
            <w:tcW w:w="1125" w:type="dxa"/>
            <w:tcBorders>
              <w:top w:val="single" w:sz="6" w:space="0" w:color="000000"/>
              <w:left w:val="single" w:sz="6" w:space="0" w:color="FFFFFF"/>
              <w:bottom w:val="single" w:sz="6" w:space="0" w:color="FFFFFF"/>
              <w:right w:val="single" w:sz="6" w:space="0" w:color="FFFFFF"/>
            </w:tcBorders>
            <w:tcMar>
              <w:top w:w="100" w:type="dxa"/>
              <w:left w:w="100" w:type="dxa"/>
              <w:bottom w:w="100" w:type="dxa"/>
              <w:right w:w="100" w:type="dxa"/>
            </w:tcMar>
          </w:tcPr>
          <w:p w14:paraId="63AA4DE5" w14:textId="77777777" w:rsidR="00DA6474" w:rsidRPr="00806E18" w:rsidRDefault="00DA6474" w:rsidP="00806E18">
            <w:pPr>
              <w:spacing w:line="480" w:lineRule="auto"/>
              <w:rPr>
                <w:sz w:val="4"/>
                <w:szCs w:val="4"/>
              </w:rPr>
            </w:pPr>
          </w:p>
        </w:tc>
        <w:tc>
          <w:tcPr>
            <w:tcW w:w="690" w:type="dxa"/>
            <w:tcBorders>
              <w:top w:val="single" w:sz="6" w:space="0" w:color="000000"/>
              <w:left w:val="single" w:sz="6" w:space="0" w:color="FFFFFF"/>
              <w:bottom w:val="single" w:sz="6" w:space="0" w:color="FFFFFF"/>
              <w:right w:val="single" w:sz="6" w:space="0" w:color="FFFFFF"/>
            </w:tcBorders>
            <w:tcMar>
              <w:top w:w="100" w:type="dxa"/>
              <w:left w:w="100" w:type="dxa"/>
              <w:bottom w:w="100" w:type="dxa"/>
              <w:right w:w="100" w:type="dxa"/>
            </w:tcMar>
          </w:tcPr>
          <w:p w14:paraId="177B3B43" w14:textId="77777777" w:rsidR="00DA6474" w:rsidRPr="00806E18" w:rsidRDefault="00DA6474" w:rsidP="00806E18">
            <w:pPr>
              <w:spacing w:line="480" w:lineRule="auto"/>
              <w:rPr>
                <w:sz w:val="4"/>
                <w:szCs w:val="4"/>
              </w:rPr>
            </w:pPr>
          </w:p>
        </w:tc>
      </w:tr>
      <w:tr w:rsidR="00DA6474" w:rsidRPr="00806E18" w14:paraId="084F5D95" w14:textId="77777777">
        <w:trPr>
          <w:trHeight w:val="435"/>
        </w:trPr>
        <w:tc>
          <w:tcPr>
            <w:tcW w:w="1080" w:type="dxa"/>
            <w:tcBorders>
              <w:top w:val="nil"/>
              <w:left w:val="nil"/>
              <w:bottom w:val="nil"/>
              <w:right w:val="nil"/>
            </w:tcBorders>
            <w:tcMar>
              <w:top w:w="100" w:type="dxa"/>
              <w:left w:w="100" w:type="dxa"/>
              <w:bottom w:w="100" w:type="dxa"/>
              <w:right w:w="100" w:type="dxa"/>
            </w:tcMar>
          </w:tcPr>
          <w:p w14:paraId="4259F943" w14:textId="77777777" w:rsidR="00DA6474" w:rsidRPr="00806E18" w:rsidRDefault="00000000" w:rsidP="00806E18">
            <w:pPr>
              <w:spacing w:line="480" w:lineRule="auto"/>
              <w:jc w:val="center"/>
              <w:rPr>
                <w:sz w:val="16"/>
                <w:szCs w:val="16"/>
              </w:rPr>
            </w:pPr>
            <w:r w:rsidRPr="00806E18">
              <w:rPr>
                <w:sz w:val="16"/>
                <w:szCs w:val="16"/>
              </w:rPr>
              <w:t>Age (years)</w:t>
            </w:r>
          </w:p>
        </w:tc>
        <w:tc>
          <w:tcPr>
            <w:tcW w:w="915" w:type="dxa"/>
            <w:tcBorders>
              <w:top w:val="nil"/>
              <w:left w:val="nil"/>
              <w:bottom w:val="nil"/>
              <w:right w:val="nil"/>
            </w:tcBorders>
            <w:tcMar>
              <w:top w:w="100" w:type="dxa"/>
              <w:left w:w="100" w:type="dxa"/>
              <w:bottom w:w="100" w:type="dxa"/>
              <w:right w:w="100" w:type="dxa"/>
            </w:tcMar>
          </w:tcPr>
          <w:p w14:paraId="10BC4EB1" w14:textId="77777777" w:rsidR="00DA6474" w:rsidRPr="00806E18" w:rsidRDefault="00000000" w:rsidP="00806E18">
            <w:pPr>
              <w:spacing w:line="480" w:lineRule="auto"/>
              <w:rPr>
                <w:sz w:val="16"/>
                <w:szCs w:val="16"/>
              </w:rPr>
            </w:pPr>
            <w:r w:rsidRPr="00806E18">
              <w:rPr>
                <w:sz w:val="16"/>
                <w:szCs w:val="16"/>
              </w:rPr>
              <w:t>61.38 ± 8.31 (0.00%)</w:t>
            </w:r>
          </w:p>
        </w:tc>
        <w:tc>
          <w:tcPr>
            <w:tcW w:w="975" w:type="dxa"/>
            <w:tcBorders>
              <w:top w:val="nil"/>
              <w:left w:val="nil"/>
              <w:bottom w:val="nil"/>
              <w:right w:val="nil"/>
            </w:tcBorders>
            <w:tcMar>
              <w:top w:w="100" w:type="dxa"/>
              <w:left w:w="100" w:type="dxa"/>
              <w:bottom w:w="100" w:type="dxa"/>
              <w:right w:w="100" w:type="dxa"/>
            </w:tcMar>
          </w:tcPr>
          <w:p w14:paraId="23239D7E" w14:textId="77777777" w:rsidR="00DA6474" w:rsidRPr="00806E18" w:rsidRDefault="00000000" w:rsidP="00806E18">
            <w:pPr>
              <w:spacing w:line="480" w:lineRule="auto"/>
              <w:rPr>
                <w:sz w:val="16"/>
                <w:szCs w:val="16"/>
              </w:rPr>
            </w:pPr>
            <w:r w:rsidRPr="00806E18">
              <w:rPr>
                <w:sz w:val="16"/>
                <w:szCs w:val="16"/>
              </w:rPr>
              <w:t>70.50 ± 8.42 (0.00%)</w:t>
            </w:r>
          </w:p>
        </w:tc>
        <w:tc>
          <w:tcPr>
            <w:tcW w:w="585" w:type="dxa"/>
            <w:tcBorders>
              <w:top w:val="nil"/>
              <w:left w:val="nil"/>
              <w:bottom w:val="nil"/>
              <w:right w:val="nil"/>
            </w:tcBorders>
            <w:tcMar>
              <w:top w:w="100" w:type="dxa"/>
              <w:left w:w="100" w:type="dxa"/>
              <w:bottom w:w="100" w:type="dxa"/>
              <w:right w:w="100" w:type="dxa"/>
            </w:tcMar>
          </w:tcPr>
          <w:p w14:paraId="285D9F4D"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2AB50D1D" w14:textId="77777777" w:rsidR="00DA6474" w:rsidRPr="00806E18" w:rsidRDefault="00000000" w:rsidP="00806E18">
            <w:pPr>
              <w:spacing w:line="480" w:lineRule="auto"/>
              <w:rPr>
                <w:sz w:val="16"/>
                <w:szCs w:val="16"/>
              </w:rPr>
            </w:pPr>
            <w:r w:rsidRPr="00806E18">
              <w:rPr>
                <w:sz w:val="16"/>
                <w:szCs w:val="16"/>
              </w:rPr>
              <w:t>71.64 ± 4.96 (0.00%)</w:t>
            </w:r>
          </w:p>
        </w:tc>
        <w:tc>
          <w:tcPr>
            <w:tcW w:w="1005" w:type="dxa"/>
            <w:tcBorders>
              <w:top w:val="nil"/>
              <w:left w:val="nil"/>
              <w:bottom w:val="nil"/>
              <w:right w:val="nil"/>
            </w:tcBorders>
            <w:tcMar>
              <w:top w:w="100" w:type="dxa"/>
              <w:left w:w="100" w:type="dxa"/>
              <w:bottom w:w="100" w:type="dxa"/>
              <w:right w:w="100" w:type="dxa"/>
            </w:tcMar>
          </w:tcPr>
          <w:p w14:paraId="7EC4D797" w14:textId="77777777" w:rsidR="00DA6474" w:rsidRPr="00806E18" w:rsidRDefault="00000000" w:rsidP="00806E18">
            <w:pPr>
              <w:spacing w:line="480" w:lineRule="auto"/>
              <w:rPr>
                <w:sz w:val="16"/>
                <w:szCs w:val="16"/>
              </w:rPr>
            </w:pPr>
            <w:r w:rsidRPr="00806E18">
              <w:rPr>
                <w:sz w:val="16"/>
                <w:szCs w:val="16"/>
              </w:rPr>
              <w:t>74.60 ± 5.04 (0.00%)</w:t>
            </w:r>
          </w:p>
        </w:tc>
        <w:tc>
          <w:tcPr>
            <w:tcW w:w="630" w:type="dxa"/>
            <w:tcBorders>
              <w:top w:val="nil"/>
              <w:left w:val="nil"/>
              <w:bottom w:val="nil"/>
              <w:right w:val="nil"/>
            </w:tcBorders>
            <w:tcMar>
              <w:top w:w="100" w:type="dxa"/>
              <w:left w:w="100" w:type="dxa"/>
              <w:bottom w:w="100" w:type="dxa"/>
              <w:right w:w="100" w:type="dxa"/>
            </w:tcMar>
          </w:tcPr>
          <w:p w14:paraId="608FB5B0"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043A081E" w14:textId="77777777" w:rsidR="00DA6474" w:rsidRPr="00806E18" w:rsidRDefault="00000000" w:rsidP="00806E18">
            <w:pPr>
              <w:spacing w:line="480" w:lineRule="auto"/>
              <w:rPr>
                <w:sz w:val="16"/>
                <w:szCs w:val="16"/>
              </w:rPr>
            </w:pPr>
            <w:r w:rsidRPr="00806E18">
              <w:rPr>
                <w:sz w:val="16"/>
                <w:szCs w:val="16"/>
              </w:rPr>
              <w:t>56.63 ± 4.30 (0.00%)</w:t>
            </w:r>
          </w:p>
        </w:tc>
        <w:tc>
          <w:tcPr>
            <w:tcW w:w="1125" w:type="dxa"/>
            <w:tcBorders>
              <w:top w:val="nil"/>
              <w:left w:val="nil"/>
              <w:bottom w:val="nil"/>
              <w:right w:val="nil"/>
            </w:tcBorders>
            <w:tcMar>
              <w:top w:w="100" w:type="dxa"/>
              <w:left w:w="100" w:type="dxa"/>
              <w:bottom w:w="100" w:type="dxa"/>
              <w:right w:w="100" w:type="dxa"/>
            </w:tcMar>
          </w:tcPr>
          <w:p w14:paraId="41561EF2" w14:textId="77777777" w:rsidR="00DA6474" w:rsidRPr="00806E18" w:rsidRDefault="00000000" w:rsidP="00806E18">
            <w:pPr>
              <w:spacing w:line="480" w:lineRule="auto"/>
              <w:rPr>
                <w:sz w:val="16"/>
                <w:szCs w:val="16"/>
              </w:rPr>
            </w:pPr>
            <w:r w:rsidRPr="00806E18">
              <w:rPr>
                <w:sz w:val="16"/>
                <w:szCs w:val="16"/>
              </w:rPr>
              <w:t>58.80 ± 3.99 (0.00%)</w:t>
            </w:r>
          </w:p>
        </w:tc>
        <w:tc>
          <w:tcPr>
            <w:tcW w:w="690" w:type="dxa"/>
            <w:tcBorders>
              <w:top w:val="nil"/>
              <w:left w:val="nil"/>
              <w:bottom w:val="nil"/>
              <w:right w:val="nil"/>
            </w:tcBorders>
            <w:tcMar>
              <w:top w:w="100" w:type="dxa"/>
              <w:left w:w="100" w:type="dxa"/>
              <w:bottom w:w="100" w:type="dxa"/>
              <w:right w:w="100" w:type="dxa"/>
            </w:tcMar>
          </w:tcPr>
          <w:p w14:paraId="1FEDFEA9"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52E72255" w14:textId="77777777">
        <w:trPr>
          <w:trHeight w:val="420"/>
        </w:trPr>
        <w:tc>
          <w:tcPr>
            <w:tcW w:w="1080" w:type="dxa"/>
            <w:tcBorders>
              <w:top w:val="nil"/>
              <w:left w:val="nil"/>
              <w:bottom w:val="nil"/>
              <w:right w:val="nil"/>
            </w:tcBorders>
            <w:tcMar>
              <w:top w:w="100" w:type="dxa"/>
              <w:left w:w="100" w:type="dxa"/>
              <w:bottom w:w="100" w:type="dxa"/>
              <w:right w:w="100" w:type="dxa"/>
            </w:tcMar>
          </w:tcPr>
          <w:p w14:paraId="67C5DBD7" w14:textId="77777777" w:rsidR="00DA6474" w:rsidRPr="00806E18" w:rsidRDefault="00000000" w:rsidP="00806E18">
            <w:pPr>
              <w:spacing w:line="480" w:lineRule="auto"/>
              <w:rPr>
                <w:sz w:val="16"/>
                <w:szCs w:val="16"/>
              </w:rPr>
            </w:pPr>
            <w:r w:rsidRPr="00806E18">
              <w:rPr>
                <w:sz w:val="16"/>
                <w:szCs w:val="16"/>
              </w:rPr>
              <w:t>HbA1c (%)</w:t>
            </w:r>
          </w:p>
        </w:tc>
        <w:tc>
          <w:tcPr>
            <w:tcW w:w="915" w:type="dxa"/>
            <w:tcBorders>
              <w:top w:val="nil"/>
              <w:left w:val="nil"/>
              <w:bottom w:val="nil"/>
              <w:right w:val="nil"/>
            </w:tcBorders>
            <w:tcMar>
              <w:top w:w="100" w:type="dxa"/>
              <w:left w:w="100" w:type="dxa"/>
              <w:bottom w:w="100" w:type="dxa"/>
              <w:right w:w="100" w:type="dxa"/>
            </w:tcMar>
          </w:tcPr>
          <w:p w14:paraId="2C8FC895" w14:textId="77777777" w:rsidR="00DA6474" w:rsidRPr="00806E18" w:rsidRDefault="00000000" w:rsidP="00806E18">
            <w:pPr>
              <w:spacing w:line="480" w:lineRule="auto"/>
              <w:rPr>
                <w:sz w:val="16"/>
                <w:szCs w:val="16"/>
              </w:rPr>
            </w:pPr>
            <w:r w:rsidRPr="00806E18">
              <w:rPr>
                <w:sz w:val="16"/>
                <w:szCs w:val="16"/>
              </w:rPr>
              <w:t>5.85 ± 0.81 (2.46%)</w:t>
            </w:r>
          </w:p>
        </w:tc>
        <w:tc>
          <w:tcPr>
            <w:tcW w:w="975" w:type="dxa"/>
            <w:tcBorders>
              <w:top w:val="nil"/>
              <w:left w:val="nil"/>
              <w:bottom w:val="nil"/>
              <w:right w:val="nil"/>
            </w:tcBorders>
            <w:tcMar>
              <w:top w:w="100" w:type="dxa"/>
              <w:left w:w="100" w:type="dxa"/>
              <w:bottom w:w="100" w:type="dxa"/>
              <w:right w:w="100" w:type="dxa"/>
            </w:tcMar>
          </w:tcPr>
          <w:p w14:paraId="230ED12D" w14:textId="77777777" w:rsidR="00DA6474" w:rsidRPr="00806E18" w:rsidRDefault="00000000" w:rsidP="00806E18">
            <w:pPr>
              <w:spacing w:line="480" w:lineRule="auto"/>
              <w:rPr>
                <w:sz w:val="16"/>
                <w:szCs w:val="16"/>
              </w:rPr>
            </w:pPr>
            <w:r w:rsidRPr="00806E18">
              <w:rPr>
                <w:sz w:val="16"/>
                <w:szCs w:val="16"/>
              </w:rPr>
              <w:t>6.07 ± 1.00 (4.83%)</w:t>
            </w:r>
          </w:p>
        </w:tc>
        <w:tc>
          <w:tcPr>
            <w:tcW w:w="585" w:type="dxa"/>
            <w:tcBorders>
              <w:top w:val="nil"/>
              <w:left w:val="nil"/>
              <w:bottom w:val="nil"/>
              <w:right w:val="nil"/>
            </w:tcBorders>
            <w:tcMar>
              <w:top w:w="100" w:type="dxa"/>
              <w:left w:w="100" w:type="dxa"/>
              <w:bottom w:w="100" w:type="dxa"/>
              <w:right w:w="100" w:type="dxa"/>
            </w:tcMar>
          </w:tcPr>
          <w:p w14:paraId="0A7B650C"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3AE02B97" w14:textId="77777777" w:rsidR="00DA6474" w:rsidRPr="00806E18" w:rsidRDefault="00000000" w:rsidP="00806E18">
            <w:pPr>
              <w:spacing w:line="480" w:lineRule="auto"/>
              <w:rPr>
                <w:sz w:val="16"/>
                <w:szCs w:val="16"/>
              </w:rPr>
            </w:pPr>
            <w:r w:rsidRPr="00806E18">
              <w:rPr>
                <w:sz w:val="16"/>
                <w:szCs w:val="16"/>
              </w:rPr>
              <w:t>5.95 ± 0.76 (3.27%)</w:t>
            </w:r>
          </w:p>
        </w:tc>
        <w:tc>
          <w:tcPr>
            <w:tcW w:w="1005" w:type="dxa"/>
            <w:tcBorders>
              <w:top w:val="nil"/>
              <w:left w:val="nil"/>
              <w:bottom w:val="nil"/>
              <w:right w:val="nil"/>
            </w:tcBorders>
            <w:tcMar>
              <w:top w:w="100" w:type="dxa"/>
              <w:left w:w="100" w:type="dxa"/>
              <w:bottom w:w="100" w:type="dxa"/>
              <w:right w:w="100" w:type="dxa"/>
            </w:tcMar>
          </w:tcPr>
          <w:p w14:paraId="44F51C78" w14:textId="77777777" w:rsidR="00DA6474" w:rsidRPr="00806E18" w:rsidRDefault="00000000" w:rsidP="00806E18">
            <w:pPr>
              <w:spacing w:line="480" w:lineRule="auto"/>
              <w:rPr>
                <w:sz w:val="16"/>
                <w:szCs w:val="16"/>
              </w:rPr>
            </w:pPr>
            <w:r w:rsidRPr="00806E18">
              <w:rPr>
                <w:sz w:val="16"/>
                <w:szCs w:val="16"/>
              </w:rPr>
              <w:t>6.06 ± 0.90 (5.12%)</w:t>
            </w:r>
          </w:p>
        </w:tc>
        <w:tc>
          <w:tcPr>
            <w:tcW w:w="630" w:type="dxa"/>
            <w:tcBorders>
              <w:top w:val="nil"/>
              <w:left w:val="nil"/>
              <w:bottom w:val="nil"/>
              <w:right w:val="nil"/>
            </w:tcBorders>
            <w:tcMar>
              <w:top w:w="100" w:type="dxa"/>
              <w:left w:w="100" w:type="dxa"/>
              <w:bottom w:w="100" w:type="dxa"/>
              <w:right w:w="100" w:type="dxa"/>
            </w:tcMar>
          </w:tcPr>
          <w:p w14:paraId="0A51EE8E"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04397197" w14:textId="77777777" w:rsidR="00DA6474" w:rsidRPr="00806E18" w:rsidRDefault="00000000" w:rsidP="00806E18">
            <w:pPr>
              <w:spacing w:line="480" w:lineRule="auto"/>
              <w:rPr>
                <w:sz w:val="16"/>
                <w:szCs w:val="16"/>
              </w:rPr>
            </w:pPr>
            <w:r w:rsidRPr="00806E18">
              <w:rPr>
                <w:sz w:val="16"/>
                <w:szCs w:val="16"/>
              </w:rPr>
              <w:t>5.81 ± 0.83 (1.91%)</w:t>
            </w:r>
          </w:p>
        </w:tc>
        <w:tc>
          <w:tcPr>
            <w:tcW w:w="1125" w:type="dxa"/>
            <w:tcBorders>
              <w:top w:val="nil"/>
              <w:left w:val="nil"/>
              <w:bottom w:val="nil"/>
              <w:right w:val="nil"/>
            </w:tcBorders>
            <w:tcMar>
              <w:top w:w="100" w:type="dxa"/>
              <w:left w:w="100" w:type="dxa"/>
              <w:bottom w:w="100" w:type="dxa"/>
              <w:right w:w="100" w:type="dxa"/>
            </w:tcMar>
          </w:tcPr>
          <w:p w14:paraId="2AC76395" w14:textId="77777777" w:rsidR="00DA6474" w:rsidRPr="00806E18" w:rsidRDefault="00000000" w:rsidP="00806E18">
            <w:pPr>
              <w:spacing w:line="480" w:lineRule="auto"/>
              <w:rPr>
                <w:sz w:val="16"/>
                <w:szCs w:val="16"/>
              </w:rPr>
            </w:pPr>
            <w:r w:rsidRPr="00806E18">
              <w:rPr>
                <w:sz w:val="16"/>
                <w:szCs w:val="16"/>
              </w:rPr>
              <w:t>6.11 ± 1.23 (3.58%)</w:t>
            </w:r>
          </w:p>
        </w:tc>
        <w:tc>
          <w:tcPr>
            <w:tcW w:w="690" w:type="dxa"/>
            <w:tcBorders>
              <w:top w:val="nil"/>
              <w:left w:val="nil"/>
              <w:bottom w:val="nil"/>
              <w:right w:val="nil"/>
            </w:tcBorders>
            <w:tcMar>
              <w:top w:w="100" w:type="dxa"/>
              <w:left w:w="100" w:type="dxa"/>
              <w:bottom w:w="100" w:type="dxa"/>
              <w:right w:w="100" w:type="dxa"/>
            </w:tcMar>
          </w:tcPr>
          <w:p w14:paraId="3E4407AC"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60E0C8A4" w14:textId="77777777">
        <w:trPr>
          <w:trHeight w:val="420"/>
        </w:trPr>
        <w:tc>
          <w:tcPr>
            <w:tcW w:w="1080" w:type="dxa"/>
            <w:tcBorders>
              <w:top w:val="nil"/>
              <w:left w:val="nil"/>
              <w:bottom w:val="nil"/>
              <w:right w:val="nil"/>
            </w:tcBorders>
            <w:tcMar>
              <w:top w:w="100" w:type="dxa"/>
              <w:left w:w="100" w:type="dxa"/>
              <w:bottom w:w="100" w:type="dxa"/>
              <w:right w:w="100" w:type="dxa"/>
            </w:tcMar>
          </w:tcPr>
          <w:p w14:paraId="081CF059" w14:textId="77777777" w:rsidR="00DA6474" w:rsidRPr="00806E18" w:rsidRDefault="00000000" w:rsidP="00806E18">
            <w:pPr>
              <w:spacing w:line="480" w:lineRule="auto"/>
              <w:rPr>
                <w:sz w:val="16"/>
                <w:szCs w:val="16"/>
              </w:rPr>
            </w:pPr>
            <w:r w:rsidRPr="00806E18">
              <w:rPr>
                <w:sz w:val="16"/>
                <w:szCs w:val="16"/>
              </w:rPr>
              <w:t>eGFR (mL/min/1.73m²)</w:t>
            </w:r>
          </w:p>
        </w:tc>
        <w:tc>
          <w:tcPr>
            <w:tcW w:w="915" w:type="dxa"/>
            <w:tcBorders>
              <w:top w:val="nil"/>
              <w:left w:val="nil"/>
              <w:bottom w:val="nil"/>
              <w:right w:val="nil"/>
            </w:tcBorders>
            <w:tcMar>
              <w:top w:w="100" w:type="dxa"/>
              <w:left w:w="100" w:type="dxa"/>
              <w:bottom w:w="100" w:type="dxa"/>
              <w:right w:w="100" w:type="dxa"/>
            </w:tcMar>
          </w:tcPr>
          <w:p w14:paraId="593D3529" w14:textId="77777777" w:rsidR="00DA6474" w:rsidRPr="00806E18" w:rsidRDefault="00000000" w:rsidP="00806E18">
            <w:pPr>
              <w:spacing w:line="480" w:lineRule="auto"/>
              <w:rPr>
                <w:sz w:val="16"/>
                <w:szCs w:val="16"/>
              </w:rPr>
            </w:pPr>
            <w:r w:rsidRPr="00806E18">
              <w:rPr>
                <w:sz w:val="16"/>
                <w:szCs w:val="16"/>
              </w:rPr>
              <w:t>92.82 ± 13.28 (2.30%)</w:t>
            </w:r>
          </w:p>
        </w:tc>
        <w:tc>
          <w:tcPr>
            <w:tcW w:w="975" w:type="dxa"/>
            <w:tcBorders>
              <w:top w:val="nil"/>
              <w:left w:val="nil"/>
              <w:bottom w:val="nil"/>
              <w:right w:val="nil"/>
            </w:tcBorders>
            <w:tcMar>
              <w:top w:w="100" w:type="dxa"/>
              <w:left w:w="100" w:type="dxa"/>
              <w:bottom w:w="100" w:type="dxa"/>
              <w:right w:w="100" w:type="dxa"/>
            </w:tcMar>
          </w:tcPr>
          <w:p w14:paraId="1C2D53E4" w14:textId="77777777" w:rsidR="00DA6474" w:rsidRPr="00806E18" w:rsidRDefault="00000000" w:rsidP="00806E18">
            <w:pPr>
              <w:spacing w:line="480" w:lineRule="auto"/>
              <w:rPr>
                <w:sz w:val="16"/>
                <w:szCs w:val="16"/>
              </w:rPr>
            </w:pPr>
            <w:r w:rsidRPr="00806E18">
              <w:rPr>
                <w:sz w:val="16"/>
                <w:szCs w:val="16"/>
              </w:rPr>
              <w:t>84.94 ± 15.78 (4.71%)</w:t>
            </w:r>
          </w:p>
        </w:tc>
        <w:tc>
          <w:tcPr>
            <w:tcW w:w="585" w:type="dxa"/>
            <w:tcBorders>
              <w:top w:val="nil"/>
              <w:left w:val="nil"/>
              <w:bottom w:val="nil"/>
              <w:right w:val="nil"/>
            </w:tcBorders>
            <w:tcMar>
              <w:top w:w="100" w:type="dxa"/>
              <w:left w:w="100" w:type="dxa"/>
              <w:bottom w:w="100" w:type="dxa"/>
              <w:right w:w="100" w:type="dxa"/>
            </w:tcMar>
          </w:tcPr>
          <w:p w14:paraId="11F81E2F"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76AAA812" w14:textId="77777777" w:rsidR="00DA6474" w:rsidRPr="00806E18" w:rsidRDefault="00000000" w:rsidP="00806E18">
            <w:pPr>
              <w:spacing w:line="480" w:lineRule="auto"/>
              <w:rPr>
                <w:sz w:val="16"/>
                <w:szCs w:val="16"/>
              </w:rPr>
            </w:pPr>
            <w:r w:rsidRPr="00806E18">
              <w:rPr>
                <w:sz w:val="16"/>
                <w:szCs w:val="16"/>
              </w:rPr>
              <w:t>85.08 ± 13.92 (3.06%)</w:t>
            </w:r>
          </w:p>
        </w:tc>
        <w:tc>
          <w:tcPr>
            <w:tcW w:w="1005" w:type="dxa"/>
            <w:tcBorders>
              <w:top w:val="nil"/>
              <w:left w:val="nil"/>
              <w:bottom w:val="nil"/>
              <w:right w:val="nil"/>
            </w:tcBorders>
            <w:tcMar>
              <w:top w:w="100" w:type="dxa"/>
              <w:left w:w="100" w:type="dxa"/>
              <w:bottom w:w="100" w:type="dxa"/>
              <w:right w:w="100" w:type="dxa"/>
            </w:tcMar>
          </w:tcPr>
          <w:p w14:paraId="0BFEA0D2" w14:textId="77777777" w:rsidR="00DA6474" w:rsidRPr="00806E18" w:rsidRDefault="00000000" w:rsidP="00806E18">
            <w:pPr>
              <w:spacing w:line="480" w:lineRule="auto"/>
              <w:rPr>
                <w:sz w:val="16"/>
                <w:szCs w:val="16"/>
              </w:rPr>
            </w:pPr>
            <w:r w:rsidRPr="00806E18">
              <w:rPr>
                <w:sz w:val="16"/>
                <w:szCs w:val="16"/>
              </w:rPr>
              <w:t>81.36 ± 15.30 (4.97%)</w:t>
            </w:r>
          </w:p>
        </w:tc>
        <w:tc>
          <w:tcPr>
            <w:tcW w:w="630" w:type="dxa"/>
            <w:tcBorders>
              <w:top w:val="nil"/>
              <w:left w:val="nil"/>
              <w:bottom w:val="nil"/>
              <w:right w:val="nil"/>
            </w:tcBorders>
            <w:tcMar>
              <w:top w:w="100" w:type="dxa"/>
              <w:left w:w="100" w:type="dxa"/>
              <w:bottom w:w="100" w:type="dxa"/>
              <w:right w:w="100" w:type="dxa"/>
            </w:tcMar>
          </w:tcPr>
          <w:p w14:paraId="426C4984"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4F4D33C1" w14:textId="77777777" w:rsidR="00DA6474" w:rsidRPr="00806E18" w:rsidRDefault="00000000" w:rsidP="00806E18">
            <w:pPr>
              <w:spacing w:line="480" w:lineRule="auto"/>
              <w:rPr>
                <w:sz w:val="16"/>
                <w:szCs w:val="16"/>
              </w:rPr>
            </w:pPr>
            <w:r w:rsidRPr="00806E18">
              <w:rPr>
                <w:sz w:val="16"/>
                <w:szCs w:val="16"/>
              </w:rPr>
              <w:t>96.34 ± 11.34 (1.79%)</w:t>
            </w:r>
          </w:p>
        </w:tc>
        <w:tc>
          <w:tcPr>
            <w:tcW w:w="1125" w:type="dxa"/>
            <w:tcBorders>
              <w:top w:val="nil"/>
              <w:left w:val="nil"/>
              <w:bottom w:val="nil"/>
              <w:right w:val="nil"/>
            </w:tcBorders>
            <w:tcMar>
              <w:top w:w="100" w:type="dxa"/>
              <w:left w:w="100" w:type="dxa"/>
              <w:bottom w:w="100" w:type="dxa"/>
              <w:right w:w="100" w:type="dxa"/>
            </w:tcMar>
          </w:tcPr>
          <w:p w14:paraId="5FC7550B" w14:textId="77777777" w:rsidR="00DA6474" w:rsidRPr="00806E18" w:rsidRDefault="00000000" w:rsidP="00806E18">
            <w:pPr>
              <w:spacing w:line="480" w:lineRule="auto"/>
              <w:rPr>
                <w:sz w:val="16"/>
                <w:szCs w:val="16"/>
              </w:rPr>
            </w:pPr>
            <w:r w:rsidRPr="00806E18">
              <w:rPr>
                <w:sz w:val="16"/>
                <w:szCs w:val="16"/>
              </w:rPr>
              <w:t>95.03 ± 12.38 (3.58%)</w:t>
            </w:r>
          </w:p>
        </w:tc>
        <w:tc>
          <w:tcPr>
            <w:tcW w:w="690" w:type="dxa"/>
            <w:tcBorders>
              <w:top w:val="nil"/>
              <w:left w:val="nil"/>
              <w:bottom w:val="nil"/>
              <w:right w:val="nil"/>
            </w:tcBorders>
            <w:tcMar>
              <w:top w:w="100" w:type="dxa"/>
              <w:left w:w="100" w:type="dxa"/>
              <w:bottom w:w="100" w:type="dxa"/>
              <w:right w:w="100" w:type="dxa"/>
            </w:tcMar>
          </w:tcPr>
          <w:p w14:paraId="7D167058"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48A2D918" w14:textId="77777777">
        <w:trPr>
          <w:trHeight w:val="420"/>
        </w:trPr>
        <w:tc>
          <w:tcPr>
            <w:tcW w:w="1080" w:type="dxa"/>
            <w:tcBorders>
              <w:top w:val="nil"/>
              <w:left w:val="nil"/>
              <w:bottom w:val="nil"/>
              <w:right w:val="nil"/>
            </w:tcBorders>
            <w:tcMar>
              <w:top w:w="100" w:type="dxa"/>
              <w:left w:w="100" w:type="dxa"/>
              <w:bottom w:w="100" w:type="dxa"/>
              <w:right w:w="100" w:type="dxa"/>
            </w:tcMar>
          </w:tcPr>
          <w:p w14:paraId="2A7E3257" w14:textId="77777777" w:rsidR="00DA6474" w:rsidRPr="00806E18" w:rsidRDefault="00000000" w:rsidP="00806E18">
            <w:pPr>
              <w:spacing w:line="480" w:lineRule="auto"/>
              <w:rPr>
                <w:sz w:val="16"/>
                <w:szCs w:val="16"/>
              </w:rPr>
            </w:pPr>
            <w:r w:rsidRPr="00806E18">
              <w:rPr>
                <w:sz w:val="16"/>
                <w:szCs w:val="16"/>
              </w:rPr>
              <w:t>BMI (kg/m²)</w:t>
            </w:r>
          </w:p>
        </w:tc>
        <w:tc>
          <w:tcPr>
            <w:tcW w:w="915" w:type="dxa"/>
            <w:tcBorders>
              <w:top w:val="nil"/>
              <w:left w:val="nil"/>
              <w:bottom w:val="nil"/>
              <w:right w:val="nil"/>
            </w:tcBorders>
            <w:tcMar>
              <w:top w:w="100" w:type="dxa"/>
              <w:left w:w="100" w:type="dxa"/>
              <w:bottom w:w="100" w:type="dxa"/>
              <w:right w:w="100" w:type="dxa"/>
            </w:tcMar>
          </w:tcPr>
          <w:p w14:paraId="465E09A0" w14:textId="77777777" w:rsidR="00DA6474" w:rsidRPr="00806E18" w:rsidRDefault="00000000" w:rsidP="00806E18">
            <w:pPr>
              <w:spacing w:line="480" w:lineRule="auto"/>
              <w:rPr>
                <w:sz w:val="16"/>
                <w:szCs w:val="16"/>
              </w:rPr>
            </w:pPr>
            <w:r w:rsidRPr="00806E18">
              <w:rPr>
                <w:sz w:val="16"/>
                <w:szCs w:val="16"/>
              </w:rPr>
              <w:t>24.25 ± 3.28 (1.40%)</w:t>
            </w:r>
          </w:p>
        </w:tc>
        <w:tc>
          <w:tcPr>
            <w:tcW w:w="975" w:type="dxa"/>
            <w:tcBorders>
              <w:top w:val="nil"/>
              <w:left w:val="nil"/>
              <w:bottom w:val="nil"/>
              <w:right w:val="nil"/>
            </w:tcBorders>
            <w:tcMar>
              <w:top w:w="100" w:type="dxa"/>
              <w:left w:w="100" w:type="dxa"/>
              <w:bottom w:w="100" w:type="dxa"/>
              <w:right w:w="100" w:type="dxa"/>
            </w:tcMar>
          </w:tcPr>
          <w:p w14:paraId="20A406AF" w14:textId="77777777" w:rsidR="00DA6474" w:rsidRPr="00806E18" w:rsidRDefault="00000000" w:rsidP="00806E18">
            <w:pPr>
              <w:spacing w:line="480" w:lineRule="auto"/>
              <w:rPr>
                <w:sz w:val="16"/>
                <w:szCs w:val="16"/>
              </w:rPr>
            </w:pPr>
            <w:r w:rsidRPr="00806E18">
              <w:rPr>
                <w:sz w:val="16"/>
                <w:szCs w:val="16"/>
              </w:rPr>
              <w:t>24.09 ± 3.48 (4.73%)</w:t>
            </w:r>
          </w:p>
        </w:tc>
        <w:tc>
          <w:tcPr>
            <w:tcW w:w="585" w:type="dxa"/>
            <w:tcBorders>
              <w:top w:val="nil"/>
              <w:left w:val="nil"/>
              <w:bottom w:val="nil"/>
              <w:right w:val="nil"/>
            </w:tcBorders>
            <w:tcMar>
              <w:top w:w="100" w:type="dxa"/>
              <w:left w:w="100" w:type="dxa"/>
              <w:bottom w:w="100" w:type="dxa"/>
              <w:right w:w="100" w:type="dxa"/>
            </w:tcMar>
          </w:tcPr>
          <w:p w14:paraId="4FA12CF5" w14:textId="77777777" w:rsidR="00DA6474" w:rsidRPr="00806E18" w:rsidRDefault="00000000" w:rsidP="00806E18">
            <w:pPr>
              <w:spacing w:line="480" w:lineRule="auto"/>
              <w:jc w:val="center"/>
              <w:rPr>
                <w:sz w:val="16"/>
                <w:szCs w:val="16"/>
              </w:rPr>
            </w:pPr>
            <w:r w:rsidRPr="00806E18">
              <w:rPr>
                <w:sz w:val="16"/>
                <w:szCs w:val="16"/>
              </w:rPr>
              <w:t>0.03</w:t>
            </w:r>
          </w:p>
        </w:tc>
        <w:tc>
          <w:tcPr>
            <w:tcW w:w="1020" w:type="dxa"/>
            <w:tcBorders>
              <w:top w:val="nil"/>
              <w:left w:val="nil"/>
              <w:bottom w:val="nil"/>
              <w:right w:val="nil"/>
            </w:tcBorders>
            <w:tcMar>
              <w:top w:w="100" w:type="dxa"/>
              <w:left w:w="100" w:type="dxa"/>
              <w:bottom w:w="100" w:type="dxa"/>
              <w:right w:w="100" w:type="dxa"/>
            </w:tcMar>
          </w:tcPr>
          <w:p w14:paraId="7546947C" w14:textId="77777777" w:rsidR="00DA6474" w:rsidRPr="00806E18" w:rsidRDefault="00000000" w:rsidP="00806E18">
            <w:pPr>
              <w:spacing w:line="480" w:lineRule="auto"/>
              <w:rPr>
                <w:sz w:val="16"/>
                <w:szCs w:val="16"/>
              </w:rPr>
            </w:pPr>
            <w:r w:rsidRPr="00806E18">
              <w:rPr>
                <w:sz w:val="16"/>
                <w:szCs w:val="16"/>
              </w:rPr>
              <w:t>24.21 ± 3.09 (2.49%)</w:t>
            </w:r>
          </w:p>
        </w:tc>
        <w:tc>
          <w:tcPr>
            <w:tcW w:w="1005" w:type="dxa"/>
            <w:tcBorders>
              <w:top w:val="nil"/>
              <w:left w:val="nil"/>
              <w:bottom w:val="nil"/>
              <w:right w:val="nil"/>
            </w:tcBorders>
            <w:tcMar>
              <w:top w:w="100" w:type="dxa"/>
              <w:left w:w="100" w:type="dxa"/>
              <w:bottom w:w="100" w:type="dxa"/>
              <w:right w:w="100" w:type="dxa"/>
            </w:tcMar>
          </w:tcPr>
          <w:p w14:paraId="2FBB3EF3" w14:textId="77777777" w:rsidR="00DA6474" w:rsidRPr="00806E18" w:rsidRDefault="00000000" w:rsidP="00806E18">
            <w:pPr>
              <w:spacing w:line="480" w:lineRule="auto"/>
              <w:rPr>
                <w:sz w:val="16"/>
                <w:szCs w:val="16"/>
              </w:rPr>
            </w:pPr>
            <w:r w:rsidRPr="00806E18">
              <w:rPr>
                <w:sz w:val="16"/>
                <w:szCs w:val="16"/>
              </w:rPr>
              <w:t>23.90 ± 3.37 (5.57%)</w:t>
            </w:r>
          </w:p>
        </w:tc>
        <w:tc>
          <w:tcPr>
            <w:tcW w:w="630" w:type="dxa"/>
            <w:tcBorders>
              <w:top w:val="nil"/>
              <w:left w:val="nil"/>
              <w:bottom w:val="nil"/>
              <w:right w:val="nil"/>
            </w:tcBorders>
            <w:tcMar>
              <w:top w:w="100" w:type="dxa"/>
              <w:left w:w="100" w:type="dxa"/>
              <w:bottom w:w="100" w:type="dxa"/>
              <w:right w:w="100" w:type="dxa"/>
            </w:tcMar>
          </w:tcPr>
          <w:p w14:paraId="3D6ACB51"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4506B080" w14:textId="77777777" w:rsidR="00DA6474" w:rsidRPr="00806E18" w:rsidRDefault="00000000" w:rsidP="00806E18">
            <w:pPr>
              <w:spacing w:line="480" w:lineRule="auto"/>
              <w:rPr>
                <w:sz w:val="16"/>
                <w:szCs w:val="16"/>
              </w:rPr>
            </w:pPr>
            <w:r w:rsidRPr="00806E18">
              <w:rPr>
                <w:sz w:val="16"/>
                <w:szCs w:val="16"/>
              </w:rPr>
              <w:t>24.28 ± 3.36 (0.66%)</w:t>
            </w:r>
          </w:p>
        </w:tc>
        <w:tc>
          <w:tcPr>
            <w:tcW w:w="1125" w:type="dxa"/>
            <w:tcBorders>
              <w:top w:val="nil"/>
              <w:left w:val="nil"/>
              <w:bottom w:val="nil"/>
              <w:right w:val="nil"/>
            </w:tcBorders>
            <w:tcMar>
              <w:top w:w="100" w:type="dxa"/>
              <w:left w:w="100" w:type="dxa"/>
              <w:bottom w:w="100" w:type="dxa"/>
              <w:right w:w="100" w:type="dxa"/>
            </w:tcMar>
          </w:tcPr>
          <w:p w14:paraId="2CAE02AE" w14:textId="77777777" w:rsidR="00DA6474" w:rsidRPr="00806E18" w:rsidRDefault="00000000" w:rsidP="00806E18">
            <w:pPr>
              <w:spacing w:line="480" w:lineRule="auto"/>
              <w:rPr>
                <w:sz w:val="16"/>
                <w:szCs w:val="16"/>
              </w:rPr>
            </w:pPr>
            <w:r w:rsidRPr="00806E18">
              <w:rPr>
                <w:sz w:val="16"/>
                <w:szCs w:val="16"/>
              </w:rPr>
              <w:t>24.61 ± 3.71 (1.15%)</w:t>
            </w:r>
          </w:p>
        </w:tc>
        <w:tc>
          <w:tcPr>
            <w:tcW w:w="690" w:type="dxa"/>
            <w:tcBorders>
              <w:top w:val="nil"/>
              <w:left w:val="nil"/>
              <w:bottom w:val="nil"/>
              <w:right w:val="nil"/>
            </w:tcBorders>
            <w:tcMar>
              <w:top w:w="100" w:type="dxa"/>
              <w:left w:w="100" w:type="dxa"/>
              <w:bottom w:w="100" w:type="dxa"/>
              <w:right w:w="100" w:type="dxa"/>
            </w:tcMar>
          </w:tcPr>
          <w:p w14:paraId="2AA9A16F" w14:textId="77777777" w:rsidR="00DA6474" w:rsidRPr="00806E18" w:rsidRDefault="00000000" w:rsidP="00806E18">
            <w:pPr>
              <w:spacing w:line="480" w:lineRule="auto"/>
              <w:rPr>
                <w:sz w:val="16"/>
                <w:szCs w:val="16"/>
              </w:rPr>
            </w:pPr>
            <w:r w:rsidRPr="00806E18">
              <w:rPr>
                <w:sz w:val="16"/>
                <w:szCs w:val="16"/>
              </w:rPr>
              <w:t>0.05</w:t>
            </w:r>
          </w:p>
        </w:tc>
      </w:tr>
      <w:tr w:rsidR="00DA6474" w:rsidRPr="00806E18" w14:paraId="0EFFCA86" w14:textId="77777777">
        <w:trPr>
          <w:trHeight w:val="420"/>
        </w:trPr>
        <w:tc>
          <w:tcPr>
            <w:tcW w:w="1080" w:type="dxa"/>
            <w:tcBorders>
              <w:top w:val="nil"/>
              <w:left w:val="nil"/>
              <w:bottom w:val="nil"/>
              <w:right w:val="nil"/>
            </w:tcBorders>
            <w:tcMar>
              <w:top w:w="100" w:type="dxa"/>
              <w:left w:w="100" w:type="dxa"/>
              <w:bottom w:w="100" w:type="dxa"/>
              <w:right w:w="100" w:type="dxa"/>
            </w:tcMar>
          </w:tcPr>
          <w:p w14:paraId="2A6F4948" w14:textId="77777777" w:rsidR="00DA6474" w:rsidRPr="00806E18" w:rsidRDefault="00000000" w:rsidP="00806E18">
            <w:pPr>
              <w:spacing w:line="480" w:lineRule="auto"/>
              <w:rPr>
                <w:sz w:val="16"/>
                <w:szCs w:val="16"/>
              </w:rPr>
            </w:pPr>
            <w:r w:rsidRPr="00806E18">
              <w:rPr>
                <w:sz w:val="16"/>
                <w:szCs w:val="16"/>
              </w:rPr>
              <w:t>Uric Acid (mg/dL)</w:t>
            </w:r>
          </w:p>
        </w:tc>
        <w:tc>
          <w:tcPr>
            <w:tcW w:w="915" w:type="dxa"/>
            <w:tcBorders>
              <w:top w:val="nil"/>
              <w:left w:val="nil"/>
              <w:bottom w:val="nil"/>
              <w:right w:val="nil"/>
            </w:tcBorders>
            <w:tcMar>
              <w:top w:w="100" w:type="dxa"/>
              <w:left w:w="100" w:type="dxa"/>
              <w:bottom w:w="100" w:type="dxa"/>
              <w:right w:w="100" w:type="dxa"/>
            </w:tcMar>
          </w:tcPr>
          <w:p w14:paraId="0A5B27A6" w14:textId="77777777" w:rsidR="00DA6474" w:rsidRPr="00806E18" w:rsidRDefault="00000000" w:rsidP="00806E18">
            <w:pPr>
              <w:spacing w:line="480" w:lineRule="auto"/>
              <w:rPr>
                <w:sz w:val="16"/>
                <w:szCs w:val="16"/>
              </w:rPr>
            </w:pPr>
            <w:r w:rsidRPr="00806E18">
              <w:rPr>
                <w:sz w:val="16"/>
                <w:szCs w:val="16"/>
              </w:rPr>
              <w:t>4.96 ± 1.30 (2.34%)</w:t>
            </w:r>
          </w:p>
        </w:tc>
        <w:tc>
          <w:tcPr>
            <w:tcW w:w="975" w:type="dxa"/>
            <w:tcBorders>
              <w:top w:val="nil"/>
              <w:left w:val="nil"/>
              <w:bottom w:val="nil"/>
              <w:right w:val="nil"/>
            </w:tcBorders>
            <w:tcMar>
              <w:top w:w="100" w:type="dxa"/>
              <w:left w:w="100" w:type="dxa"/>
              <w:bottom w:w="100" w:type="dxa"/>
              <w:right w:w="100" w:type="dxa"/>
            </w:tcMar>
          </w:tcPr>
          <w:p w14:paraId="660CD2A2" w14:textId="77777777" w:rsidR="00DA6474" w:rsidRPr="00806E18" w:rsidRDefault="00000000" w:rsidP="00806E18">
            <w:pPr>
              <w:spacing w:line="480" w:lineRule="auto"/>
              <w:rPr>
                <w:sz w:val="16"/>
                <w:szCs w:val="16"/>
              </w:rPr>
            </w:pPr>
            <w:r w:rsidRPr="00806E18">
              <w:rPr>
                <w:sz w:val="16"/>
                <w:szCs w:val="16"/>
              </w:rPr>
              <w:t>5.00 ± 1.44 (4.69%)</w:t>
            </w:r>
          </w:p>
        </w:tc>
        <w:tc>
          <w:tcPr>
            <w:tcW w:w="585" w:type="dxa"/>
            <w:tcBorders>
              <w:top w:val="nil"/>
              <w:left w:val="nil"/>
              <w:bottom w:val="nil"/>
              <w:right w:val="nil"/>
            </w:tcBorders>
            <w:tcMar>
              <w:top w:w="100" w:type="dxa"/>
              <w:left w:w="100" w:type="dxa"/>
              <w:bottom w:w="100" w:type="dxa"/>
              <w:right w:w="100" w:type="dxa"/>
            </w:tcMar>
          </w:tcPr>
          <w:p w14:paraId="14F98E0F" w14:textId="77777777" w:rsidR="00DA6474" w:rsidRPr="00806E18" w:rsidRDefault="00000000" w:rsidP="00806E18">
            <w:pPr>
              <w:spacing w:line="480" w:lineRule="auto"/>
              <w:jc w:val="center"/>
              <w:rPr>
                <w:sz w:val="16"/>
                <w:szCs w:val="16"/>
              </w:rPr>
            </w:pPr>
            <w:r w:rsidRPr="00806E18">
              <w:rPr>
                <w:sz w:val="16"/>
                <w:szCs w:val="16"/>
              </w:rPr>
              <w:t>0.16</w:t>
            </w:r>
          </w:p>
        </w:tc>
        <w:tc>
          <w:tcPr>
            <w:tcW w:w="1020" w:type="dxa"/>
            <w:tcBorders>
              <w:top w:val="nil"/>
              <w:left w:val="nil"/>
              <w:bottom w:val="nil"/>
              <w:right w:val="nil"/>
            </w:tcBorders>
            <w:tcMar>
              <w:top w:w="100" w:type="dxa"/>
              <w:left w:w="100" w:type="dxa"/>
              <w:bottom w:w="100" w:type="dxa"/>
              <w:right w:w="100" w:type="dxa"/>
            </w:tcMar>
          </w:tcPr>
          <w:p w14:paraId="44CB9CEE" w14:textId="77777777" w:rsidR="00DA6474" w:rsidRPr="00806E18" w:rsidRDefault="00000000" w:rsidP="00806E18">
            <w:pPr>
              <w:spacing w:line="480" w:lineRule="auto"/>
              <w:rPr>
                <w:sz w:val="16"/>
                <w:szCs w:val="16"/>
              </w:rPr>
            </w:pPr>
            <w:r w:rsidRPr="00806E18">
              <w:rPr>
                <w:sz w:val="16"/>
                <w:szCs w:val="16"/>
              </w:rPr>
              <w:t>4.84 ± 1.27 (3.13%)</w:t>
            </w:r>
          </w:p>
        </w:tc>
        <w:tc>
          <w:tcPr>
            <w:tcW w:w="1005" w:type="dxa"/>
            <w:tcBorders>
              <w:top w:val="nil"/>
              <w:left w:val="nil"/>
              <w:bottom w:val="nil"/>
              <w:right w:val="nil"/>
            </w:tcBorders>
            <w:tcMar>
              <w:top w:w="100" w:type="dxa"/>
              <w:left w:w="100" w:type="dxa"/>
              <w:bottom w:w="100" w:type="dxa"/>
              <w:right w:w="100" w:type="dxa"/>
            </w:tcMar>
          </w:tcPr>
          <w:p w14:paraId="52503B3D" w14:textId="77777777" w:rsidR="00DA6474" w:rsidRPr="00806E18" w:rsidRDefault="00000000" w:rsidP="00806E18">
            <w:pPr>
              <w:spacing w:line="480" w:lineRule="auto"/>
              <w:rPr>
                <w:sz w:val="16"/>
                <w:szCs w:val="16"/>
              </w:rPr>
            </w:pPr>
            <w:r w:rsidRPr="00806E18">
              <w:rPr>
                <w:sz w:val="16"/>
                <w:szCs w:val="16"/>
              </w:rPr>
              <w:t>4.96 ± 1.46 (4.97%)</w:t>
            </w:r>
          </w:p>
        </w:tc>
        <w:tc>
          <w:tcPr>
            <w:tcW w:w="630" w:type="dxa"/>
            <w:tcBorders>
              <w:top w:val="nil"/>
              <w:left w:val="nil"/>
              <w:bottom w:val="nil"/>
              <w:right w:val="nil"/>
            </w:tcBorders>
            <w:tcMar>
              <w:top w:w="100" w:type="dxa"/>
              <w:left w:w="100" w:type="dxa"/>
              <w:bottom w:w="100" w:type="dxa"/>
              <w:right w:w="100" w:type="dxa"/>
            </w:tcMar>
          </w:tcPr>
          <w:p w14:paraId="6AFD78C3"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90EB65F" w14:textId="77777777" w:rsidR="00DA6474" w:rsidRPr="00806E18" w:rsidRDefault="00000000" w:rsidP="00806E18">
            <w:pPr>
              <w:spacing w:line="480" w:lineRule="auto"/>
              <w:rPr>
                <w:sz w:val="16"/>
                <w:szCs w:val="16"/>
              </w:rPr>
            </w:pPr>
            <w:r w:rsidRPr="00806E18">
              <w:rPr>
                <w:sz w:val="16"/>
                <w:szCs w:val="16"/>
              </w:rPr>
              <w:t>5.01 ± 1.31 (1.80%)</w:t>
            </w:r>
          </w:p>
        </w:tc>
        <w:tc>
          <w:tcPr>
            <w:tcW w:w="1125" w:type="dxa"/>
            <w:tcBorders>
              <w:top w:val="nil"/>
              <w:left w:val="nil"/>
              <w:bottom w:val="nil"/>
              <w:right w:val="nil"/>
            </w:tcBorders>
            <w:tcMar>
              <w:top w:w="100" w:type="dxa"/>
              <w:left w:w="100" w:type="dxa"/>
              <w:bottom w:w="100" w:type="dxa"/>
              <w:right w:w="100" w:type="dxa"/>
            </w:tcMar>
          </w:tcPr>
          <w:p w14:paraId="647712C8" w14:textId="77777777" w:rsidR="00DA6474" w:rsidRPr="00806E18" w:rsidRDefault="00000000" w:rsidP="00806E18">
            <w:pPr>
              <w:spacing w:line="480" w:lineRule="auto"/>
              <w:rPr>
                <w:sz w:val="16"/>
                <w:szCs w:val="16"/>
              </w:rPr>
            </w:pPr>
            <w:r w:rsidRPr="00806E18">
              <w:rPr>
                <w:sz w:val="16"/>
                <w:szCs w:val="16"/>
              </w:rPr>
              <w:t>5.10 ± 1.37 (3.45%)</w:t>
            </w:r>
          </w:p>
        </w:tc>
        <w:tc>
          <w:tcPr>
            <w:tcW w:w="690" w:type="dxa"/>
            <w:tcBorders>
              <w:top w:val="nil"/>
              <w:left w:val="nil"/>
              <w:bottom w:val="nil"/>
              <w:right w:val="nil"/>
            </w:tcBorders>
            <w:tcMar>
              <w:top w:w="100" w:type="dxa"/>
              <w:left w:w="100" w:type="dxa"/>
              <w:bottom w:w="100" w:type="dxa"/>
              <w:right w:w="100" w:type="dxa"/>
            </w:tcMar>
          </w:tcPr>
          <w:p w14:paraId="47186C4E" w14:textId="77777777" w:rsidR="00DA6474" w:rsidRPr="00806E18" w:rsidRDefault="00000000" w:rsidP="00806E18">
            <w:pPr>
              <w:spacing w:line="480" w:lineRule="auto"/>
              <w:rPr>
                <w:sz w:val="16"/>
                <w:szCs w:val="16"/>
              </w:rPr>
            </w:pPr>
            <w:r w:rsidRPr="00806E18">
              <w:rPr>
                <w:sz w:val="16"/>
                <w:szCs w:val="16"/>
              </w:rPr>
              <w:t>0.12</w:t>
            </w:r>
          </w:p>
        </w:tc>
      </w:tr>
      <w:tr w:rsidR="00DA6474" w:rsidRPr="00806E18" w14:paraId="6D41EB41" w14:textId="77777777">
        <w:trPr>
          <w:trHeight w:val="420"/>
        </w:trPr>
        <w:tc>
          <w:tcPr>
            <w:tcW w:w="1080" w:type="dxa"/>
            <w:tcBorders>
              <w:top w:val="nil"/>
              <w:left w:val="nil"/>
              <w:bottom w:val="nil"/>
              <w:right w:val="nil"/>
            </w:tcBorders>
            <w:tcMar>
              <w:top w:w="100" w:type="dxa"/>
              <w:left w:w="100" w:type="dxa"/>
              <w:bottom w:w="100" w:type="dxa"/>
              <w:right w:w="100" w:type="dxa"/>
            </w:tcMar>
          </w:tcPr>
          <w:p w14:paraId="06093686" w14:textId="77777777" w:rsidR="00DA6474" w:rsidRPr="00806E18" w:rsidRDefault="00000000" w:rsidP="00806E18">
            <w:pPr>
              <w:spacing w:line="480" w:lineRule="auto"/>
              <w:rPr>
                <w:sz w:val="16"/>
                <w:szCs w:val="16"/>
              </w:rPr>
            </w:pPr>
            <w:r w:rsidRPr="00806E18">
              <w:rPr>
                <w:sz w:val="16"/>
                <w:szCs w:val="16"/>
              </w:rPr>
              <w:t>Systolic BP (mmHg)</w:t>
            </w:r>
          </w:p>
        </w:tc>
        <w:tc>
          <w:tcPr>
            <w:tcW w:w="915" w:type="dxa"/>
            <w:tcBorders>
              <w:top w:val="nil"/>
              <w:left w:val="nil"/>
              <w:bottom w:val="nil"/>
              <w:right w:val="nil"/>
            </w:tcBorders>
            <w:tcMar>
              <w:top w:w="100" w:type="dxa"/>
              <w:left w:w="100" w:type="dxa"/>
              <w:bottom w:w="100" w:type="dxa"/>
              <w:right w:w="100" w:type="dxa"/>
            </w:tcMar>
          </w:tcPr>
          <w:p w14:paraId="2A7D5CDE" w14:textId="77777777" w:rsidR="00DA6474" w:rsidRPr="00806E18" w:rsidRDefault="00000000" w:rsidP="00806E18">
            <w:pPr>
              <w:spacing w:line="480" w:lineRule="auto"/>
              <w:rPr>
                <w:sz w:val="16"/>
                <w:szCs w:val="16"/>
              </w:rPr>
            </w:pPr>
            <w:r w:rsidRPr="00806E18">
              <w:rPr>
                <w:sz w:val="16"/>
                <w:szCs w:val="16"/>
              </w:rPr>
              <w:t>122.75 ± 15.89 (0.78%)</w:t>
            </w:r>
          </w:p>
        </w:tc>
        <w:tc>
          <w:tcPr>
            <w:tcW w:w="975" w:type="dxa"/>
            <w:tcBorders>
              <w:top w:val="nil"/>
              <w:left w:val="nil"/>
              <w:bottom w:val="nil"/>
              <w:right w:val="nil"/>
            </w:tcBorders>
            <w:tcMar>
              <w:top w:w="100" w:type="dxa"/>
              <w:left w:w="100" w:type="dxa"/>
              <w:bottom w:w="100" w:type="dxa"/>
              <w:right w:w="100" w:type="dxa"/>
            </w:tcMar>
          </w:tcPr>
          <w:p w14:paraId="26606E3E" w14:textId="77777777" w:rsidR="00DA6474" w:rsidRPr="00806E18" w:rsidRDefault="00000000" w:rsidP="00806E18">
            <w:pPr>
              <w:spacing w:line="480" w:lineRule="auto"/>
              <w:rPr>
                <w:sz w:val="16"/>
                <w:szCs w:val="16"/>
              </w:rPr>
            </w:pPr>
            <w:r w:rsidRPr="00806E18">
              <w:rPr>
                <w:sz w:val="16"/>
                <w:szCs w:val="16"/>
              </w:rPr>
              <w:t>127.63 ± 17.41 (1.33%)</w:t>
            </w:r>
          </w:p>
        </w:tc>
        <w:tc>
          <w:tcPr>
            <w:tcW w:w="585" w:type="dxa"/>
            <w:tcBorders>
              <w:top w:val="nil"/>
              <w:left w:val="nil"/>
              <w:bottom w:val="nil"/>
              <w:right w:val="nil"/>
            </w:tcBorders>
            <w:tcMar>
              <w:top w:w="100" w:type="dxa"/>
              <w:left w:w="100" w:type="dxa"/>
              <w:bottom w:w="100" w:type="dxa"/>
              <w:right w:w="100" w:type="dxa"/>
            </w:tcMar>
          </w:tcPr>
          <w:p w14:paraId="5C71FFD6"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C70A13E" w14:textId="77777777" w:rsidR="00DA6474" w:rsidRPr="00806E18" w:rsidRDefault="00000000" w:rsidP="00806E18">
            <w:pPr>
              <w:spacing w:line="480" w:lineRule="auto"/>
              <w:rPr>
                <w:sz w:val="16"/>
                <w:szCs w:val="16"/>
              </w:rPr>
            </w:pPr>
            <w:r w:rsidRPr="00806E18">
              <w:rPr>
                <w:sz w:val="16"/>
                <w:szCs w:val="16"/>
              </w:rPr>
              <w:t>127.95 ± 16.25 (0.87%)</w:t>
            </w:r>
          </w:p>
        </w:tc>
        <w:tc>
          <w:tcPr>
            <w:tcW w:w="1005" w:type="dxa"/>
            <w:tcBorders>
              <w:top w:val="nil"/>
              <w:left w:val="nil"/>
              <w:bottom w:val="nil"/>
              <w:right w:val="nil"/>
            </w:tcBorders>
            <w:tcMar>
              <w:top w:w="100" w:type="dxa"/>
              <w:left w:w="100" w:type="dxa"/>
              <w:bottom w:w="100" w:type="dxa"/>
              <w:right w:w="100" w:type="dxa"/>
            </w:tcMar>
          </w:tcPr>
          <w:p w14:paraId="27E67B9A" w14:textId="77777777" w:rsidR="00DA6474" w:rsidRPr="00806E18" w:rsidRDefault="00000000" w:rsidP="00806E18">
            <w:pPr>
              <w:spacing w:line="480" w:lineRule="auto"/>
              <w:rPr>
                <w:sz w:val="16"/>
                <w:szCs w:val="16"/>
              </w:rPr>
            </w:pPr>
            <w:r w:rsidRPr="00806E18">
              <w:rPr>
                <w:sz w:val="16"/>
                <w:szCs w:val="16"/>
              </w:rPr>
              <w:t>129.27 ± 17.29 (1.52%)</w:t>
            </w:r>
          </w:p>
        </w:tc>
        <w:tc>
          <w:tcPr>
            <w:tcW w:w="630" w:type="dxa"/>
            <w:tcBorders>
              <w:top w:val="nil"/>
              <w:left w:val="nil"/>
              <w:bottom w:val="nil"/>
              <w:right w:val="nil"/>
            </w:tcBorders>
            <w:tcMar>
              <w:top w:w="100" w:type="dxa"/>
              <w:left w:w="100" w:type="dxa"/>
              <w:bottom w:w="100" w:type="dxa"/>
              <w:right w:w="100" w:type="dxa"/>
            </w:tcMar>
          </w:tcPr>
          <w:p w14:paraId="50207FA3"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09CD6F01" w14:textId="77777777" w:rsidR="00DA6474" w:rsidRPr="00806E18" w:rsidRDefault="00000000" w:rsidP="00806E18">
            <w:pPr>
              <w:spacing w:line="480" w:lineRule="auto"/>
              <w:rPr>
                <w:sz w:val="16"/>
                <w:szCs w:val="16"/>
              </w:rPr>
            </w:pPr>
            <w:r w:rsidRPr="00806E18">
              <w:rPr>
                <w:sz w:val="16"/>
                <w:szCs w:val="16"/>
              </w:rPr>
              <w:t>120.34 ± 15.12 (0.72%)</w:t>
            </w:r>
          </w:p>
        </w:tc>
        <w:tc>
          <w:tcPr>
            <w:tcW w:w="1125" w:type="dxa"/>
            <w:tcBorders>
              <w:top w:val="nil"/>
              <w:left w:val="nil"/>
              <w:bottom w:val="nil"/>
              <w:right w:val="nil"/>
            </w:tcBorders>
            <w:tcMar>
              <w:top w:w="100" w:type="dxa"/>
              <w:left w:w="100" w:type="dxa"/>
              <w:bottom w:w="100" w:type="dxa"/>
              <w:right w:w="100" w:type="dxa"/>
            </w:tcMar>
          </w:tcPr>
          <w:p w14:paraId="29282439" w14:textId="77777777" w:rsidR="00DA6474" w:rsidRPr="00806E18" w:rsidRDefault="00000000" w:rsidP="00806E18">
            <w:pPr>
              <w:spacing w:line="480" w:lineRule="auto"/>
              <w:rPr>
                <w:sz w:val="16"/>
                <w:szCs w:val="16"/>
              </w:rPr>
            </w:pPr>
            <w:r w:rsidRPr="00806E18">
              <w:rPr>
                <w:sz w:val="16"/>
                <w:szCs w:val="16"/>
              </w:rPr>
              <w:t>122.98 ± 16.91 (0.51%)</w:t>
            </w:r>
          </w:p>
        </w:tc>
        <w:tc>
          <w:tcPr>
            <w:tcW w:w="690" w:type="dxa"/>
            <w:tcBorders>
              <w:top w:val="nil"/>
              <w:left w:val="nil"/>
              <w:bottom w:val="nil"/>
              <w:right w:val="nil"/>
            </w:tcBorders>
            <w:tcMar>
              <w:top w:w="100" w:type="dxa"/>
              <w:left w:w="100" w:type="dxa"/>
              <w:bottom w:w="100" w:type="dxa"/>
              <w:right w:w="100" w:type="dxa"/>
            </w:tcMar>
          </w:tcPr>
          <w:p w14:paraId="040274A7"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62A680B2" w14:textId="77777777">
        <w:trPr>
          <w:trHeight w:val="420"/>
        </w:trPr>
        <w:tc>
          <w:tcPr>
            <w:tcW w:w="1080" w:type="dxa"/>
            <w:tcBorders>
              <w:top w:val="nil"/>
              <w:left w:val="nil"/>
              <w:bottom w:val="nil"/>
              <w:right w:val="nil"/>
            </w:tcBorders>
            <w:tcMar>
              <w:top w:w="100" w:type="dxa"/>
              <w:left w:w="100" w:type="dxa"/>
              <w:bottom w:w="100" w:type="dxa"/>
              <w:right w:w="100" w:type="dxa"/>
            </w:tcMar>
          </w:tcPr>
          <w:p w14:paraId="14EB0C7C" w14:textId="77777777" w:rsidR="00DA6474" w:rsidRPr="00806E18" w:rsidRDefault="00000000" w:rsidP="00806E18">
            <w:pPr>
              <w:spacing w:line="480" w:lineRule="auto"/>
              <w:rPr>
                <w:sz w:val="16"/>
                <w:szCs w:val="16"/>
              </w:rPr>
            </w:pPr>
            <w:r w:rsidRPr="00806E18">
              <w:rPr>
                <w:sz w:val="16"/>
                <w:szCs w:val="16"/>
              </w:rPr>
              <w:t>Diastolic BP (mmHg)</w:t>
            </w:r>
          </w:p>
        </w:tc>
        <w:tc>
          <w:tcPr>
            <w:tcW w:w="915" w:type="dxa"/>
            <w:tcBorders>
              <w:top w:val="nil"/>
              <w:left w:val="nil"/>
              <w:bottom w:val="nil"/>
              <w:right w:val="nil"/>
            </w:tcBorders>
            <w:tcMar>
              <w:top w:w="100" w:type="dxa"/>
              <w:left w:w="100" w:type="dxa"/>
              <w:bottom w:w="100" w:type="dxa"/>
              <w:right w:w="100" w:type="dxa"/>
            </w:tcMar>
          </w:tcPr>
          <w:p w14:paraId="184AABDE" w14:textId="77777777" w:rsidR="00DA6474" w:rsidRPr="00806E18" w:rsidRDefault="00000000" w:rsidP="00806E18">
            <w:pPr>
              <w:spacing w:line="480" w:lineRule="auto"/>
              <w:rPr>
                <w:sz w:val="16"/>
                <w:szCs w:val="16"/>
              </w:rPr>
            </w:pPr>
            <w:r w:rsidRPr="00806E18">
              <w:rPr>
                <w:sz w:val="16"/>
                <w:szCs w:val="16"/>
              </w:rPr>
              <w:t>76.44 ± 9.57 (0.78%)</w:t>
            </w:r>
          </w:p>
        </w:tc>
        <w:tc>
          <w:tcPr>
            <w:tcW w:w="975" w:type="dxa"/>
            <w:tcBorders>
              <w:top w:val="nil"/>
              <w:left w:val="nil"/>
              <w:bottom w:val="nil"/>
              <w:right w:val="nil"/>
            </w:tcBorders>
            <w:tcMar>
              <w:top w:w="100" w:type="dxa"/>
              <w:left w:w="100" w:type="dxa"/>
              <w:bottom w:w="100" w:type="dxa"/>
              <w:right w:w="100" w:type="dxa"/>
            </w:tcMar>
          </w:tcPr>
          <w:p w14:paraId="03B02DAE" w14:textId="77777777" w:rsidR="00DA6474" w:rsidRPr="00806E18" w:rsidRDefault="00000000" w:rsidP="00806E18">
            <w:pPr>
              <w:spacing w:line="480" w:lineRule="auto"/>
              <w:rPr>
                <w:sz w:val="16"/>
                <w:szCs w:val="16"/>
              </w:rPr>
            </w:pPr>
            <w:r w:rsidRPr="00806E18">
              <w:rPr>
                <w:sz w:val="16"/>
                <w:szCs w:val="16"/>
              </w:rPr>
              <w:t>73.97 ± 9.72 (1.33%)</w:t>
            </w:r>
          </w:p>
        </w:tc>
        <w:tc>
          <w:tcPr>
            <w:tcW w:w="585" w:type="dxa"/>
            <w:tcBorders>
              <w:top w:val="nil"/>
              <w:left w:val="nil"/>
              <w:bottom w:val="nil"/>
              <w:right w:val="nil"/>
            </w:tcBorders>
            <w:tcMar>
              <w:top w:w="100" w:type="dxa"/>
              <w:left w:w="100" w:type="dxa"/>
              <w:bottom w:w="100" w:type="dxa"/>
              <w:right w:w="100" w:type="dxa"/>
            </w:tcMar>
          </w:tcPr>
          <w:p w14:paraId="18D5315F"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45D3D617" w14:textId="77777777" w:rsidR="00DA6474" w:rsidRPr="00806E18" w:rsidRDefault="00000000" w:rsidP="00806E18">
            <w:pPr>
              <w:spacing w:line="480" w:lineRule="auto"/>
              <w:rPr>
                <w:sz w:val="16"/>
                <w:szCs w:val="16"/>
              </w:rPr>
            </w:pPr>
            <w:r w:rsidRPr="00806E18">
              <w:rPr>
                <w:sz w:val="16"/>
                <w:szCs w:val="16"/>
              </w:rPr>
              <w:t>74.24 ± 9.07 (0.87%)</w:t>
            </w:r>
          </w:p>
        </w:tc>
        <w:tc>
          <w:tcPr>
            <w:tcW w:w="1005" w:type="dxa"/>
            <w:tcBorders>
              <w:top w:val="nil"/>
              <w:left w:val="nil"/>
              <w:bottom w:val="nil"/>
              <w:right w:val="nil"/>
            </w:tcBorders>
            <w:tcMar>
              <w:top w:w="100" w:type="dxa"/>
              <w:left w:w="100" w:type="dxa"/>
              <w:bottom w:w="100" w:type="dxa"/>
              <w:right w:w="100" w:type="dxa"/>
            </w:tcMar>
          </w:tcPr>
          <w:p w14:paraId="6AC8FC41" w14:textId="77777777" w:rsidR="00DA6474" w:rsidRPr="00806E18" w:rsidRDefault="00000000" w:rsidP="00806E18">
            <w:pPr>
              <w:spacing w:line="480" w:lineRule="auto"/>
              <w:rPr>
                <w:sz w:val="16"/>
                <w:szCs w:val="16"/>
              </w:rPr>
            </w:pPr>
            <w:r w:rsidRPr="00806E18">
              <w:rPr>
                <w:sz w:val="16"/>
                <w:szCs w:val="16"/>
              </w:rPr>
              <w:t>72.65 ± 9.34 (1.52%)</w:t>
            </w:r>
          </w:p>
        </w:tc>
        <w:tc>
          <w:tcPr>
            <w:tcW w:w="630" w:type="dxa"/>
            <w:tcBorders>
              <w:top w:val="nil"/>
              <w:left w:val="nil"/>
              <w:bottom w:val="nil"/>
              <w:right w:val="nil"/>
            </w:tcBorders>
            <w:tcMar>
              <w:top w:w="100" w:type="dxa"/>
              <w:left w:w="100" w:type="dxa"/>
              <w:bottom w:w="100" w:type="dxa"/>
              <w:right w:w="100" w:type="dxa"/>
            </w:tcMar>
          </w:tcPr>
          <w:p w14:paraId="3B8249E4"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0598879" w14:textId="77777777" w:rsidR="00DA6474" w:rsidRPr="00806E18" w:rsidRDefault="00000000" w:rsidP="00806E18">
            <w:pPr>
              <w:spacing w:line="480" w:lineRule="auto"/>
              <w:rPr>
                <w:sz w:val="16"/>
                <w:szCs w:val="16"/>
              </w:rPr>
            </w:pPr>
            <w:r w:rsidRPr="00806E18">
              <w:rPr>
                <w:sz w:val="16"/>
                <w:szCs w:val="16"/>
              </w:rPr>
              <w:t>77.45 ± 9.62 (0.72%)</w:t>
            </w:r>
          </w:p>
        </w:tc>
        <w:tc>
          <w:tcPr>
            <w:tcW w:w="1125" w:type="dxa"/>
            <w:tcBorders>
              <w:top w:val="nil"/>
              <w:left w:val="nil"/>
              <w:bottom w:val="nil"/>
              <w:right w:val="nil"/>
            </w:tcBorders>
            <w:tcMar>
              <w:top w:w="100" w:type="dxa"/>
              <w:left w:w="100" w:type="dxa"/>
              <w:bottom w:w="100" w:type="dxa"/>
              <w:right w:w="100" w:type="dxa"/>
            </w:tcMar>
          </w:tcPr>
          <w:p w14:paraId="55D538DC" w14:textId="77777777" w:rsidR="00DA6474" w:rsidRPr="00806E18" w:rsidRDefault="00000000" w:rsidP="00806E18">
            <w:pPr>
              <w:spacing w:line="480" w:lineRule="auto"/>
              <w:rPr>
                <w:sz w:val="16"/>
                <w:szCs w:val="16"/>
              </w:rPr>
            </w:pPr>
            <w:r w:rsidRPr="00806E18">
              <w:rPr>
                <w:sz w:val="16"/>
                <w:szCs w:val="16"/>
              </w:rPr>
              <w:t>77.73 ± 9.82 (0.51%)</w:t>
            </w:r>
          </w:p>
        </w:tc>
        <w:tc>
          <w:tcPr>
            <w:tcW w:w="690" w:type="dxa"/>
            <w:tcBorders>
              <w:top w:val="nil"/>
              <w:left w:val="nil"/>
              <w:bottom w:val="nil"/>
              <w:right w:val="nil"/>
            </w:tcBorders>
            <w:tcMar>
              <w:top w:w="100" w:type="dxa"/>
              <w:left w:w="100" w:type="dxa"/>
              <w:bottom w:w="100" w:type="dxa"/>
              <w:right w:w="100" w:type="dxa"/>
            </w:tcMar>
          </w:tcPr>
          <w:p w14:paraId="6FF344E2" w14:textId="77777777" w:rsidR="00DA6474" w:rsidRPr="00806E18" w:rsidRDefault="00000000" w:rsidP="00806E18">
            <w:pPr>
              <w:spacing w:line="480" w:lineRule="auto"/>
              <w:rPr>
                <w:sz w:val="16"/>
                <w:szCs w:val="16"/>
              </w:rPr>
            </w:pPr>
            <w:r w:rsidRPr="00806E18">
              <w:rPr>
                <w:sz w:val="16"/>
                <w:szCs w:val="16"/>
              </w:rPr>
              <w:t>0.53</w:t>
            </w:r>
          </w:p>
        </w:tc>
      </w:tr>
      <w:tr w:rsidR="00DA6474" w:rsidRPr="00806E18" w14:paraId="441F5CF0" w14:textId="77777777">
        <w:trPr>
          <w:trHeight w:val="420"/>
        </w:trPr>
        <w:tc>
          <w:tcPr>
            <w:tcW w:w="1080" w:type="dxa"/>
            <w:tcBorders>
              <w:top w:val="nil"/>
              <w:left w:val="nil"/>
              <w:bottom w:val="nil"/>
              <w:right w:val="nil"/>
            </w:tcBorders>
            <w:tcMar>
              <w:top w:w="100" w:type="dxa"/>
              <w:left w:w="100" w:type="dxa"/>
              <w:bottom w:w="100" w:type="dxa"/>
              <w:right w:w="100" w:type="dxa"/>
            </w:tcMar>
          </w:tcPr>
          <w:p w14:paraId="28A40A67" w14:textId="77777777" w:rsidR="00DA6474" w:rsidRPr="00806E18" w:rsidRDefault="00000000" w:rsidP="00806E18">
            <w:pPr>
              <w:spacing w:line="480" w:lineRule="auto"/>
              <w:rPr>
                <w:sz w:val="16"/>
                <w:szCs w:val="16"/>
              </w:rPr>
            </w:pPr>
            <w:r w:rsidRPr="00806E18">
              <w:rPr>
                <w:sz w:val="16"/>
                <w:szCs w:val="16"/>
              </w:rPr>
              <w:t>Triglycerides (mg/dL)</w:t>
            </w:r>
          </w:p>
        </w:tc>
        <w:tc>
          <w:tcPr>
            <w:tcW w:w="915" w:type="dxa"/>
            <w:tcBorders>
              <w:top w:val="nil"/>
              <w:left w:val="nil"/>
              <w:bottom w:val="nil"/>
              <w:right w:val="nil"/>
            </w:tcBorders>
            <w:tcMar>
              <w:top w:w="100" w:type="dxa"/>
              <w:left w:w="100" w:type="dxa"/>
              <w:bottom w:w="100" w:type="dxa"/>
              <w:right w:w="100" w:type="dxa"/>
            </w:tcMar>
          </w:tcPr>
          <w:p w14:paraId="382FCDD0" w14:textId="77777777" w:rsidR="00DA6474" w:rsidRPr="00806E18" w:rsidRDefault="00000000" w:rsidP="00806E18">
            <w:pPr>
              <w:spacing w:line="480" w:lineRule="auto"/>
              <w:rPr>
                <w:sz w:val="16"/>
                <w:szCs w:val="16"/>
              </w:rPr>
            </w:pPr>
            <w:r w:rsidRPr="00806E18">
              <w:rPr>
                <w:sz w:val="16"/>
                <w:szCs w:val="16"/>
              </w:rPr>
              <w:t>133.69 ± 93.95 (2.30%)</w:t>
            </w:r>
          </w:p>
        </w:tc>
        <w:tc>
          <w:tcPr>
            <w:tcW w:w="975" w:type="dxa"/>
            <w:tcBorders>
              <w:top w:val="nil"/>
              <w:left w:val="nil"/>
              <w:bottom w:val="nil"/>
              <w:right w:val="nil"/>
            </w:tcBorders>
            <w:tcMar>
              <w:top w:w="100" w:type="dxa"/>
              <w:left w:w="100" w:type="dxa"/>
              <w:bottom w:w="100" w:type="dxa"/>
              <w:right w:w="100" w:type="dxa"/>
            </w:tcMar>
          </w:tcPr>
          <w:p w14:paraId="1CF7677A" w14:textId="77777777" w:rsidR="00DA6474" w:rsidRPr="00806E18" w:rsidRDefault="00000000" w:rsidP="00806E18">
            <w:pPr>
              <w:spacing w:line="480" w:lineRule="auto"/>
              <w:rPr>
                <w:sz w:val="16"/>
                <w:szCs w:val="16"/>
              </w:rPr>
            </w:pPr>
            <w:r w:rsidRPr="00806E18">
              <w:rPr>
                <w:sz w:val="16"/>
                <w:szCs w:val="16"/>
              </w:rPr>
              <w:t>135.45 ± 108.34 (4.71%)</w:t>
            </w:r>
          </w:p>
        </w:tc>
        <w:tc>
          <w:tcPr>
            <w:tcW w:w="585" w:type="dxa"/>
            <w:tcBorders>
              <w:top w:val="nil"/>
              <w:left w:val="nil"/>
              <w:bottom w:val="nil"/>
              <w:right w:val="nil"/>
            </w:tcBorders>
            <w:tcMar>
              <w:top w:w="100" w:type="dxa"/>
              <w:left w:w="100" w:type="dxa"/>
              <w:bottom w:w="100" w:type="dxa"/>
              <w:right w:w="100" w:type="dxa"/>
            </w:tcMar>
          </w:tcPr>
          <w:p w14:paraId="5A496EAA" w14:textId="77777777" w:rsidR="00DA6474" w:rsidRPr="00806E18" w:rsidRDefault="00000000" w:rsidP="00806E18">
            <w:pPr>
              <w:spacing w:line="480" w:lineRule="auto"/>
              <w:jc w:val="center"/>
              <w:rPr>
                <w:sz w:val="16"/>
                <w:szCs w:val="16"/>
              </w:rPr>
            </w:pPr>
            <w:r w:rsidRPr="00806E18">
              <w:rPr>
                <w:sz w:val="16"/>
                <w:szCs w:val="16"/>
              </w:rPr>
              <w:t>0.44</w:t>
            </w:r>
          </w:p>
        </w:tc>
        <w:tc>
          <w:tcPr>
            <w:tcW w:w="1020" w:type="dxa"/>
            <w:tcBorders>
              <w:top w:val="nil"/>
              <w:left w:val="nil"/>
              <w:bottom w:val="nil"/>
              <w:right w:val="nil"/>
            </w:tcBorders>
            <w:tcMar>
              <w:top w:w="100" w:type="dxa"/>
              <w:left w:w="100" w:type="dxa"/>
              <w:bottom w:w="100" w:type="dxa"/>
              <w:right w:w="100" w:type="dxa"/>
            </w:tcMar>
          </w:tcPr>
          <w:p w14:paraId="4E274434" w14:textId="77777777" w:rsidR="00DA6474" w:rsidRPr="00806E18" w:rsidRDefault="00000000" w:rsidP="00806E18">
            <w:pPr>
              <w:spacing w:line="480" w:lineRule="auto"/>
              <w:rPr>
                <w:sz w:val="16"/>
                <w:szCs w:val="16"/>
              </w:rPr>
            </w:pPr>
            <w:r w:rsidRPr="00806E18">
              <w:rPr>
                <w:sz w:val="16"/>
                <w:szCs w:val="16"/>
              </w:rPr>
              <w:t>121.34 ± 66.86 (3.06%)</w:t>
            </w:r>
          </w:p>
        </w:tc>
        <w:tc>
          <w:tcPr>
            <w:tcW w:w="1005" w:type="dxa"/>
            <w:tcBorders>
              <w:top w:val="nil"/>
              <w:left w:val="nil"/>
              <w:bottom w:val="nil"/>
              <w:right w:val="nil"/>
            </w:tcBorders>
            <w:tcMar>
              <w:top w:w="100" w:type="dxa"/>
              <w:left w:w="100" w:type="dxa"/>
              <w:bottom w:w="100" w:type="dxa"/>
              <w:right w:w="100" w:type="dxa"/>
            </w:tcMar>
          </w:tcPr>
          <w:p w14:paraId="53704D91" w14:textId="77777777" w:rsidR="00DA6474" w:rsidRPr="00806E18" w:rsidRDefault="00000000" w:rsidP="00806E18">
            <w:pPr>
              <w:spacing w:line="480" w:lineRule="auto"/>
              <w:rPr>
                <w:sz w:val="16"/>
                <w:szCs w:val="16"/>
              </w:rPr>
            </w:pPr>
            <w:r w:rsidRPr="00806E18">
              <w:rPr>
                <w:sz w:val="16"/>
                <w:szCs w:val="16"/>
              </w:rPr>
              <w:t>125.89 ± 67.70 (4.97%)</w:t>
            </w:r>
          </w:p>
        </w:tc>
        <w:tc>
          <w:tcPr>
            <w:tcW w:w="630" w:type="dxa"/>
            <w:tcBorders>
              <w:top w:val="nil"/>
              <w:left w:val="nil"/>
              <w:bottom w:val="nil"/>
              <w:right w:val="nil"/>
            </w:tcBorders>
            <w:tcMar>
              <w:top w:w="100" w:type="dxa"/>
              <w:left w:w="100" w:type="dxa"/>
              <w:bottom w:w="100" w:type="dxa"/>
              <w:right w:w="100" w:type="dxa"/>
            </w:tcMar>
          </w:tcPr>
          <w:p w14:paraId="165C82E1"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7615A4FC" w14:textId="77777777" w:rsidR="00DA6474" w:rsidRPr="00806E18" w:rsidRDefault="00000000" w:rsidP="00806E18">
            <w:pPr>
              <w:spacing w:line="480" w:lineRule="auto"/>
              <w:rPr>
                <w:sz w:val="16"/>
                <w:szCs w:val="16"/>
              </w:rPr>
            </w:pPr>
            <w:r w:rsidRPr="00806E18">
              <w:rPr>
                <w:sz w:val="16"/>
                <w:szCs w:val="16"/>
              </w:rPr>
              <w:t>139.31 ± 103.50 (1.79%)</w:t>
            </w:r>
          </w:p>
        </w:tc>
        <w:tc>
          <w:tcPr>
            <w:tcW w:w="1125" w:type="dxa"/>
            <w:tcBorders>
              <w:top w:val="nil"/>
              <w:left w:val="nil"/>
              <w:bottom w:val="nil"/>
              <w:right w:val="nil"/>
            </w:tcBorders>
            <w:tcMar>
              <w:top w:w="100" w:type="dxa"/>
              <w:left w:w="100" w:type="dxa"/>
              <w:bottom w:w="100" w:type="dxa"/>
              <w:right w:w="100" w:type="dxa"/>
            </w:tcMar>
          </w:tcPr>
          <w:p w14:paraId="3767610B" w14:textId="77777777" w:rsidR="00DA6474" w:rsidRPr="00806E18" w:rsidRDefault="00000000" w:rsidP="00806E18">
            <w:pPr>
              <w:spacing w:line="480" w:lineRule="auto"/>
              <w:rPr>
                <w:sz w:val="16"/>
                <w:szCs w:val="16"/>
              </w:rPr>
            </w:pPr>
            <w:r w:rsidRPr="00806E18">
              <w:rPr>
                <w:sz w:val="16"/>
                <w:szCs w:val="16"/>
              </w:rPr>
              <w:t>162.44 ± 176.03 (3.58%)</w:t>
            </w:r>
          </w:p>
        </w:tc>
        <w:tc>
          <w:tcPr>
            <w:tcW w:w="690" w:type="dxa"/>
            <w:tcBorders>
              <w:top w:val="nil"/>
              <w:left w:val="nil"/>
              <w:bottom w:val="nil"/>
              <w:right w:val="nil"/>
            </w:tcBorders>
            <w:tcMar>
              <w:top w:w="100" w:type="dxa"/>
              <w:left w:w="100" w:type="dxa"/>
              <w:bottom w:w="100" w:type="dxa"/>
              <w:right w:w="100" w:type="dxa"/>
            </w:tcMar>
          </w:tcPr>
          <w:p w14:paraId="1402A277"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6AE52FCF" w14:textId="77777777">
        <w:trPr>
          <w:trHeight w:val="420"/>
        </w:trPr>
        <w:tc>
          <w:tcPr>
            <w:tcW w:w="1080" w:type="dxa"/>
            <w:tcBorders>
              <w:top w:val="nil"/>
              <w:left w:val="nil"/>
              <w:bottom w:val="nil"/>
              <w:right w:val="nil"/>
            </w:tcBorders>
            <w:tcMar>
              <w:top w:w="100" w:type="dxa"/>
              <w:left w:w="100" w:type="dxa"/>
              <w:bottom w:w="100" w:type="dxa"/>
              <w:right w:w="100" w:type="dxa"/>
            </w:tcMar>
          </w:tcPr>
          <w:p w14:paraId="023D3563" w14:textId="77777777" w:rsidR="00DA6474" w:rsidRPr="00806E18" w:rsidRDefault="00000000" w:rsidP="00806E18">
            <w:pPr>
              <w:spacing w:line="480" w:lineRule="auto"/>
              <w:rPr>
                <w:sz w:val="16"/>
                <w:szCs w:val="16"/>
              </w:rPr>
            </w:pPr>
            <w:r w:rsidRPr="00806E18">
              <w:rPr>
                <w:sz w:val="16"/>
                <w:szCs w:val="16"/>
              </w:rPr>
              <w:t>Total Cholesterol (mg/dL)</w:t>
            </w:r>
          </w:p>
        </w:tc>
        <w:tc>
          <w:tcPr>
            <w:tcW w:w="915" w:type="dxa"/>
            <w:tcBorders>
              <w:top w:val="nil"/>
              <w:left w:val="nil"/>
              <w:bottom w:val="nil"/>
              <w:right w:val="nil"/>
            </w:tcBorders>
            <w:tcMar>
              <w:top w:w="100" w:type="dxa"/>
              <w:left w:w="100" w:type="dxa"/>
              <w:bottom w:w="100" w:type="dxa"/>
              <w:right w:w="100" w:type="dxa"/>
            </w:tcMar>
          </w:tcPr>
          <w:p w14:paraId="0135D469" w14:textId="77777777" w:rsidR="00DA6474" w:rsidRPr="00806E18" w:rsidRDefault="00000000" w:rsidP="00806E18">
            <w:pPr>
              <w:spacing w:line="480" w:lineRule="auto"/>
              <w:rPr>
                <w:sz w:val="16"/>
                <w:szCs w:val="16"/>
              </w:rPr>
            </w:pPr>
            <w:r w:rsidRPr="00806E18">
              <w:rPr>
                <w:sz w:val="16"/>
                <w:szCs w:val="16"/>
              </w:rPr>
              <w:t>188.63 ± 41.74 (2.30%)</w:t>
            </w:r>
          </w:p>
        </w:tc>
        <w:tc>
          <w:tcPr>
            <w:tcW w:w="975" w:type="dxa"/>
            <w:tcBorders>
              <w:top w:val="nil"/>
              <w:left w:val="nil"/>
              <w:bottom w:val="nil"/>
              <w:right w:val="nil"/>
            </w:tcBorders>
            <w:tcMar>
              <w:top w:w="100" w:type="dxa"/>
              <w:left w:w="100" w:type="dxa"/>
              <w:bottom w:w="100" w:type="dxa"/>
              <w:right w:w="100" w:type="dxa"/>
            </w:tcMar>
          </w:tcPr>
          <w:p w14:paraId="09227187" w14:textId="77777777" w:rsidR="00DA6474" w:rsidRPr="00806E18" w:rsidRDefault="00000000" w:rsidP="00806E18">
            <w:pPr>
              <w:spacing w:line="480" w:lineRule="auto"/>
              <w:rPr>
                <w:sz w:val="16"/>
                <w:szCs w:val="16"/>
              </w:rPr>
            </w:pPr>
            <w:r w:rsidRPr="00806E18">
              <w:rPr>
                <w:sz w:val="16"/>
                <w:szCs w:val="16"/>
              </w:rPr>
              <w:t>177.00 ± 41.27 (4.71%)</w:t>
            </w:r>
          </w:p>
        </w:tc>
        <w:tc>
          <w:tcPr>
            <w:tcW w:w="585" w:type="dxa"/>
            <w:tcBorders>
              <w:top w:val="nil"/>
              <w:left w:val="nil"/>
              <w:bottom w:val="nil"/>
              <w:right w:val="nil"/>
            </w:tcBorders>
            <w:tcMar>
              <w:top w:w="100" w:type="dxa"/>
              <w:left w:w="100" w:type="dxa"/>
              <w:bottom w:w="100" w:type="dxa"/>
              <w:right w:w="100" w:type="dxa"/>
            </w:tcMar>
          </w:tcPr>
          <w:p w14:paraId="096A070E"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439D6195" w14:textId="77777777" w:rsidR="00DA6474" w:rsidRPr="00806E18" w:rsidRDefault="00000000" w:rsidP="00806E18">
            <w:pPr>
              <w:spacing w:line="480" w:lineRule="auto"/>
              <w:rPr>
                <w:sz w:val="16"/>
                <w:szCs w:val="16"/>
              </w:rPr>
            </w:pPr>
            <w:r w:rsidRPr="00806E18">
              <w:rPr>
                <w:sz w:val="16"/>
                <w:szCs w:val="16"/>
              </w:rPr>
              <w:t>176.03 ± 39.89 (3.06%)</w:t>
            </w:r>
          </w:p>
        </w:tc>
        <w:tc>
          <w:tcPr>
            <w:tcW w:w="1005" w:type="dxa"/>
            <w:tcBorders>
              <w:top w:val="nil"/>
              <w:left w:val="nil"/>
              <w:bottom w:val="nil"/>
              <w:right w:val="nil"/>
            </w:tcBorders>
            <w:tcMar>
              <w:top w:w="100" w:type="dxa"/>
              <w:left w:w="100" w:type="dxa"/>
              <w:bottom w:w="100" w:type="dxa"/>
              <w:right w:w="100" w:type="dxa"/>
            </w:tcMar>
          </w:tcPr>
          <w:p w14:paraId="07B577B1" w14:textId="77777777" w:rsidR="00DA6474" w:rsidRPr="00806E18" w:rsidRDefault="00000000" w:rsidP="00806E18">
            <w:pPr>
              <w:spacing w:line="480" w:lineRule="auto"/>
              <w:rPr>
                <w:sz w:val="16"/>
                <w:szCs w:val="16"/>
              </w:rPr>
            </w:pPr>
            <w:r w:rsidRPr="00806E18">
              <w:rPr>
                <w:sz w:val="16"/>
                <w:szCs w:val="16"/>
              </w:rPr>
              <w:t>172.92 ± 40.69 (4.97%)</w:t>
            </w:r>
          </w:p>
        </w:tc>
        <w:tc>
          <w:tcPr>
            <w:tcW w:w="630" w:type="dxa"/>
            <w:tcBorders>
              <w:top w:val="nil"/>
              <w:left w:val="nil"/>
              <w:bottom w:val="nil"/>
              <w:right w:val="nil"/>
            </w:tcBorders>
            <w:tcMar>
              <w:top w:w="100" w:type="dxa"/>
              <w:left w:w="100" w:type="dxa"/>
              <w:bottom w:w="100" w:type="dxa"/>
              <w:right w:w="100" w:type="dxa"/>
            </w:tcMar>
          </w:tcPr>
          <w:p w14:paraId="57BD6FD5"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9781081" w14:textId="77777777" w:rsidR="00DA6474" w:rsidRPr="00806E18" w:rsidRDefault="00000000" w:rsidP="00806E18">
            <w:pPr>
              <w:spacing w:line="480" w:lineRule="auto"/>
              <w:rPr>
                <w:sz w:val="16"/>
                <w:szCs w:val="16"/>
              </w:rPr>
            </w:pPr>
            <w:r w:rsidRPr="00806E18">
              <w:rPr>
                <w:sz w:val="16"/>
                <w:szCs w:val="16"/>
              </w:rPr>
              <w:t>194.38 ± 41.29 (1.79%)</w:t>
            </w:r>
          </w:p>
        </w:tc>
        <w:tc>
          <w:tcPr>
            <w:tcW w:w="1125" w:type="dxa"/>
            <w:tcBorders>
              <w:top w:val="nil"/>
              <w:left w:val="nil"/>
              <w:bottom w:val="nil"/>
              <w:right w:val="nil"/>
            </w:tcBorders>
            <w:tcMar>
              <w:top w:w="100" w:type="dxa"/>
              <w:left w:w="100" w:type="dxa"/>
              <w:bottom w:w="100" w:type="dxa"/>
              <w:right w:w="100" w:type="dxa"/>
            </w:tcMar>
          </w:tcPr>
          <w:p w14:paraId="2E1DDB56" w14:textId="77777777" w:rsidR="00DA6474" w:rsidRPr="00806E18" w:rsidRDefault="00000000" w:rsidP="00806E18">
            <w:pPr>
              <w:spacing w:line="480" w:lineRule="auto"/>
              <w:rPr>
                <w:sz w:val="16"/>
                <w:szCs w:val="16"/>
              </w:rPr>
            </w:pPr>
            <w:r w:rsidRPr="00806E18">
              <w:rPr>
                <w:sz w:val="16"/>
                <w:szCs w:val="16"/>
              </w:rPr>
              <w:t>188.50 ± 40.72 (3.58%)</w:t>
            </w:r>
          </w:p>
        </w:tc>
        <w:tc>
          <w:tcPr>
            <w:tcW w:w="690" w:type="dxa"/>
            <w:tcBorders>
              <w:top w:val="nil"/>
              <w:left w:val="nil"/>
              <w:bottom w:val="nil"/>
              <w:right w:val="nil"/>
            </w:tcBorders>
            <w:tcMar>
              <w:top w:w="100" w:type="dxa"/>
              <w:left w:w="100" w:type="dxa"/>
              <w:bottom w:w="100" w:type="dxa"/>
              <w:right w:w="100" w:type="dxa"/>
            </w:tcMar>
          </w:tcPr>
          <w:p w14:paraId="4A744E1B"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07589A04" w14:textId="77777777">
        <w:trPr>
          <w:trHeight w:val="420"/>
        </w:trPr>
        <w:tc>
          <w:tcPr>
            <w:tcW w:w="1080" w:type="dxa"/>
            <w:tcBorders>
              <w:top w:val="nil"/>
              <w:left w:val="nil"/>
              <w:bottom w:val="nil"/>
              <w:right w:val="nil"/>
            </w:tcBorders>
            <w:tcMar>
              <w:top w:w="100" w:type="dxa"/>
              <w:left w:w="100" w:type="dxa"/>
              <w:bottom w:w="100" w:type="dxa"/>
              <w:right w:w="100" w:type="dxa"/>
            </w:tcMar>
          </w:tcPr>
          <w:p w14:paraId="7567F568" w14:textId="77777777" w:rsidR="00DA6474" w:rsidRPr="00806E18" w:rsidRDefault="00000000" w:rsidP="00806E18">
            <w:pPr>
              <w:spacing w:line="480" w:lineRule="auto"/>
              <w:rPr>
                <w:sz w:val="16"/>
                <w:szCs w:val="16"/>
              </w:rPr>
            </w:pPr>
            <w:r w:rsidRPr="00806E18">
              <w:rPr>
                <w:sz w:val="16"/>
                <w:szCs w:val="16"/>
              </w:rPr>
              <w:lastRenderedPageBreak/>
              <w:t>HDL Cholesterol (mg/dL)</w:t>
            </w:r>
          </w:p>
        </w:tc>
        <w:tc>
          <w:tcPr>
            <w:tcW w:w="915" w:type="dxa"/>
            <w:tcBorders>
              <w:top w:val="nil"/>
              <w:left w:val="nil"/>
              <w:bottom w:val="nil"/>
              <w:right w:val="nil"/>
            </w:tcBorders>
            <w:tcMar>
              <w:top w:w="100" w:type="dxa"/>
              <w:left w:w="100" w:type="dxa"/>
              <w:bottom w:w="100" w:type="dxa"/>
              <w:right w:w="100" w:type="dxa"/>
            </w:tcMar>
          </w:tcPr>
          <w:p w14:paraId="303E957C" w14:textId="77777777" w:rsidR="00DA6474" w:rsidRPr="00806E18" w:rsidRDefault="00000000" w:rsidP="00806E18">
            <w:pPr>
              <w:spacing w:line="480" w:lineRule="auto"/>
              <w:rPr>
                <w:sz w:val="16"/>
                <w:szCs w:val="16"/>
              </w:rPr>
            </w:pPr>
            <w:r w:rsidRPr="00806E18">
              <w:rPr>
                <w:sz w:val="16"/>
                <w:szCs w:val="16"/>
              </w:rPr>
              <w:t>54.72 ± 14.69 (2.30%)</w:t>
            </w:r>
          </w:p>
        </w:tc>
        <w:tc>
          <w:tcPr>
            <w:tcW w:w="975" w:type="dxa"/>
            <w:tcBorders>
              <w:top w:val="nil"/>
              <w:left w:val="nil"/>
              <w:bottom w:val="nil"/>
              <w:right w:val="nil"/>
            </w:tcBorders>
            <w:tcMar>
              <w:top w:w="100" w:type="dxa"/>
              <w:left w:w="100" w:type="dxa"/>
              <w:bottom w:w="100" w:type="dxa"/>
              <w:right w:w="100" w:type="dxa"/>
            </w:tcMar>
          </w:tcPr>
          <w:p w14:paraId="6BF995E1" w14:textId="77777777" w:rsidR="00DA6474" w:rsidRPr="00806E18" w:rsidRDefault="00000000" w:rsidP="00806E18">
            <w:pPr>
              <w:spacing w:line="480" w:lineRule="auto"/>
              <w:rPr>
                <w:sz w:val="16"/>
                <w:szCs w:val="16"/>
              </w:rPr>
            </w:pPr>
            <w:r w:rsidRPr="00806E18">
              <w:rPr>
                <w:sz w:val="16"/>
                <w:szCs w:val="16"/>
              </w:rPr>
              <w:t>52.17 ± 13.74 (4.71%)</w:t>
            </w:r>
          </w:p>
        </w:tc>
        <w:tc>
          <w:tcPr>
            <w:tcW w:w="585" w:type="dxa"/>
            <w:tcBorders>
              <w:top w:val="nil"/>
              <w:left w:val="nil"/>
              <w:bottom w:val="nil"/>
              <w:right w:val="nil"/>
            </w:tcBorders>
            <w:tcMar>
              <w:top w:w="100" w:type="dxa"/>
              <w:left w:w="100" w:type="dxa"/>
              <w:bottom w:w="100" w:type="dxa"/>
              <w:right w:w="100" w:type="dxa"/>
            </w:tcMar>
          </w:tcPr>
          <w:p w14:paraId="60F7BECA"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B5F345C" w14:textId="77777777" w:rsidR="00DA6474" w:rsidRPr="00806E18" w:rsidRDefault="00000000" w:rsidP="00806E18">
            <w:pPr>
              <w:spacing w:line="480" w:lineRule="auto"/>
              <w:rPr>
                <w:sz w:val="16"/>
                <w:szCs w:val="16"/>
              </w:rPr>
            </w:pPr>
            <w:r w:rsidRPr="00806E18">
              <w:rPr>
                <w:sz w:val="16"/>
                <w:szCs w:val="16"/>
              </w:rPr>
              <w:t>54.10 ± 14.35 (3.06%)</w:t>
            </w:r>
          </w:p>
        </w:tc>
        <w:tc>
          <w:tcPr>
            <w:tcW w:w="1005" w:type="dxa"/>
            <w:tcBorders>
              <w:top w:val="nil"/>
              <w:left w:val="nil"/>
              <w:bottom w:val="nil"/>
              <w:right w:val="nil"/>
            </w:tcBorders>
            <w:tcMar>
              <w:top w:w="100" w:type="dxa"/>
              <w:left w:w="100" w:type="dxa"/>
              <w:bottom w:w="100" w:type="dxa"/>
              <w:right w:w="100" w:type="dxa"/>
            </w:tcMar>
          </w:tcPr>
          <w:p w14:paraId="2E687342" w14:textId="77777777" w:rsidR="00DA6474" w:rsidRPr="00806E18" w:rsidRDefault="00000000" w:rsidP="00806E18">
            <w:pPr>
              <w:spacing w:line="480" w:lineRule="auto"/>
              <w:rPr>
                <w:sz w:val="16"/>
                <w:szCs w:val="16"/>
              </w:rPr>
            </w:pPr>
            <w:r w:rsidRPr="00806E18">
              <w:rPr>
                <w:sz w:val="16"/>
                <w:szCs w:val="16"/>
              </w:rPr>
              <w:t>52.20 ± 13.80 (4.97%)</w:t>
            </w:r>
          </w:p>
        </w:tc>
        <w:tc>
          <w:tcPr>
            <w:tcW w:w="630" w:type="dxa"/>
            <w:tcBorders>
              <w:top w:val="nil"/>
              <w:left w:val="nil"/>
              <w:bottom w:val="nil"/>
              <w:right w:val="nil"/>
            </w:tcBorders>
            <w:tcMar>
              <w:top w:w="100" w:type="dxa"/>
              <w:left w:w="100" w:type="dxa"/>
              <w:bottom w:w="100" w:type="dxa"/>
              <w:right w:w="100" w:type="dxa"/>
            </w:tcMar>
          </w:tcPr>
          <w:p w14:paraId="781A698A"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284FC6AD" w14:textId="77777777" w:rsidR="00DA6474" w:rsidRPr="00806E18" w:rsidRDefault="00000000" w:rsidP="00806E18">
            <w:pPr>
              <w:spacing w:line="480" w:lineRule="auto"/>
              <w:rPr>
                <w:sz w:val="16"/>
                <w:szCs w:val="16"/>
              </w:rPr>
            </w:pPr>
            <w:r w:rsidRPr="00806E18">
              <w:rPr>
                <w:sz w:val="16"/>
                <w:szCs w:val="16"/>
              </w:rPr>
              <w:t>55.00 ± 14.83 (1.79%)</w:t>
            </w:r>
          </w:p>
        </w:tc>
        <w:tc>
          <w:tcPr>
            <w:tcW w:w="1125" w:type="dxa"/>
            <w:tcBorders>
              <w:top w:val="nil"/>
              <w:left w:val="nil"/>
              <w:bottom w:val="nil"/>
              <w:right w:val="nil"/>
            </w:tcBorders>
            <w:tcMar>
              <w:top w:w="100" w:type="dxa"/>
              <w:left w:w="100" w:type="dxa"/>
              <w:bottom w:w="100" w:type="dxa"/>
              <w:right w:w="100" w:type="dxa"/>
            </w:tcMar>
          </w:tcPr>
          <w:p w14:paraId="178591C6" w14:textId="77777777" w:rsidR="00DA6474" w:rsidRPr="00806E18" w:rsidRDefault="00000000" w:rsidP="00806E18">
            <w:pPr>
              <w:spacing w:line="480" w:lineRule="auto"/>
              <w:rPr>
                <w:sz w:val="16"/>
                <w:szCs w:val="16"/>
              </w:rPr>
            </w:pPr>
            <w:r w:rsidRPr="00806E18">
              <w:rPr>
                <w:sz w:val="16"/>
                <w:szCs w:val="16"/>
              </w:rPr>
              <w:t>52.08 ± 13.58 (3.58%)</w:t>
            </w:r>
          </w:p>
        </w:tc>
        <w:tc>
          <w:tcPr>
            <w:tcW w:w="690" w:type="dxa"/>
            <w:tcBorders>
              <w:top w:val="nil"/>
              <w:left w:val="nil"/>
              <w:bottom w:val="nil"/>
              <w:right w:val="nil"/>
            </w:tcBorders>
            <w:tcMar>
              <w:top w:w="100" w:type="dxa"/>
              <w:left w:w="100" w:type="dxa"/>
              <w:bottom w:w="100" w:type="dxa"/>
              <w:right w:w="100" w:type="dxa"/>
            </w:tcMar>
          </w:tcPr>
          <w:p w14:paraId="7A3611DF"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7B6FBDDE" w14:textId="77777777">
        <w:trPr>
          <w:trHeight w:val="420"/>
        </w:trPr>
        <w:tc>
          <w:tcPr>
            <w:tcW w:w="1080" w:type="dxa"/>
            <w:tcBorders>
              <w:top w:val="nil"/>
              <w:left w:val="nil"/>
              <w:bottom w:val="nil"/>
              <w:right w:val="nil"/>
            </w:tcBorders>
            <w:tcMar>
              <w:top w:w="100" w:type="dxa"/>
              <w:left w:w="100" w:type="dxa"/>
              <w:bottom w:w="100" w:type="dxa"/>
              <w:right w:w="100" w:type="dxa"/>
            </w:tcMar>
          </w:tcPr>
          <w:p w14:paraId="6D19449F" w14:textId="77777777" w:rsidR="00DA6474" w:rsidRPr="00806E18" w:rsidRDefault="00000000" w:rsidP="00806E18">
            <w:pPr>
              <w:spacing w:line="480" w:lineRule="auto"/>
              <w:rPr>
                <w:sz w:val="16"/>
                <w:szCs w:val="16"/>
              </w:rPr>
            </w:pPr>
            <w:r w:rsidRPr="00806E18">
              <w:rPr>
                <w:sz w:val="16"/>
                <w:szCs w:val="16"/>
              </w:rPr>
              <w:t>Brushing Frequency</w:t>
            </w:r>
          </w:p>
        </w:tc>
        <w:tc>
          <w:tcPr>
            <w:tcW w:w="915" w:type="dxa"/>
            <w:tcBorders>
              <w:top w:val="nil"/>
              <w:left w:val="nil"/>
              <w:bottom w:val="nil"/>
              <w:right w:val="nil"/>
            </w:tcBorders>
            <w:tcMar>
              <w:top w:w="100" w:type="dxa"/>
              <w:left w:w="100" w:type="dxa"/>
              <w:bottom w:w="100" w:type="dxa"/>
              <w:right w:w="100" w:type="dxa"/>
            </w:tcMar>
          </w:tcPr>
          <w:p w14:paraId="7D6A784D" w14:textId="77777777" w:rsidR="00DA6474" w:rsidRPr="00806E18" w:rsidRDefault="00000000" w:rsidP="00806E18">
            <w:pPr>
              <w:spacing w:line="480" w:lineRule="auto"/>
              <w:rPr>
                <w:sz w:val="16"/>
                <w:szCs w:val="16"/>
              </w:rPr>
            </w:pPr>
            <w:r w:rsidRPr="00806E18">
              <w:rPr>
                <w:sz w:val="16"/>
                <w:szCs w:val="16"/>
              </w:rPr>
              <w:t>2.80 ± 1.03 (1.29%)</w:t>
            </w:r>
          </w:p>
        </w:tc>
        <w:tc>
          <w:tcPr>
            <w:tcW w:w="975" w:type="dxa"/>
            <w:tcBorders>
              <w:top w:val="nil"/>
              <w:left w:val="nil"/>
              <w:bottom w:val="nil"/>
              <w:right w:val="nil"/>
            </w:tcBorders>
            <w:tcMar>
              <w:top w:w="100" w:type="dxa"/>
              <w:left w:w="100" w:type="dxa"/>
              <w:bottom w:w="100" w:type="dxa"/>
              <w:right w:w="100" w:type="dxa"/>
            </w:tcMar>
          </w:tcPr>
          <w:p w14:paraId="78961B6E" w14:textId="77777777" w:rsidR="00DA6474" w:rsidRPr="00806E18" w:rsidRDefault="00000000" w:rsidP="00806E18">
            <w:pPr>
              <w:spacing w:line="480" w:lineRule="auto"/>
              <w:rPr>
                <w:sz w:val="16"/>
                <w:szCs w:val="16"/>
              </w:rPr>
            </w:pPr>
            <w:r w:rsidRPr="00806E18">
              <w:rPr>
                <w:sz w:val="16"/>
                <w:szCs w:val="16"/>
              </w:rPr>
              <w:t>2.40 ± 1.18 (4.95%)</w:t>
            </w:r>
          </w:p>
        </w:tc>
        <w:tc>
          <w:tcPr>
            <w:tcW w:w="585" w:type="dxa"/>
            <w:tcBorders>
              <w:top w:val="nil"/>
              <w:left w:val="nil"/>
              <w:bottom w:val="nil"/>
              <w:right w:val="nil"/>
            </w:tcBorders>
            <w:tcMar>
              <w:top w:w="100" w:type="dxa"/>
              <w:left w:w="100" w:type="dxa"/>
              <w:bottom w:w="100" w:type="dxa"/>
              <w:right w:w="100" w:type="dxa"/>
            </w:tcMar>
          </w:tcPr>
          <w:p w14:paraId="31A735BC" w14:textId="77777777" w:rsidR="00DA6474" w:rsidRPr="00806E18" w:rsidRDefault="00000000" w:rsidP="00806E18">
            <w:pPr>
              <w:spacing w:line="480" w:lineRule="auto"/>
              <w:jc w:val="center"/>
              <w:rPr>
                <w:sz w:val="16"/>
                <w:szCs w:val="16"/>
              </w:rPr>
            </w:pPr>
            <w:r w:rsidRPr="00806E18">
              <w:rPr>
                <w:sz w:val="16"/>
                <w:szCs w:val="16"/>
              </w:rPr>
              <w:t>&lt;0.0001</w:t>
            </w:r>
          </w:p>
        </w:tc>
        <w:tc>
          <w:tcPr>
            <w:tcW w:w="1020" w:type="dxa"/>
            <w:tcBorders>
              <w:top w:val="nil"/>
              <w:left w:val="nil"/>
              <w:bottom w:val="nil"/>
              <w:right w:val="nil"/>
            </w:tcBorders>
            <w:tcMar>
              <w:top w:w="100" w:type="dxa"/>
              <w:left w:w="100" w:type="dxa"/>
              <w:bottom w:w="100" w:type="dxa"/>
              <w:right w:w="100" w:type="dxa"/>
            </w:tcMar>
          </w:tcPr>
          <w:p w14:paraId="76C540FD" w14:textId="77777777" w:rsidR="00DA6474" w:rsidRPr="00806E18" w:rsidRDefault="00000000" w:rsidP="00806E18">
            <w:pPr>
              <w:spacing w:line="480" w:lineRule="auto"/>
              <w:rPr>
                <w:sz w:val="16"/>
                <w:szCs w:val="16"/>
              </w:rPr>
            </w:pPr>
            <w:r w:rsidRPr="00806E18">
              <w:rPr>
                <w:sz w:val="16"/>
                <w:szCs w:val="16"/>
              </w:rPr>
              <w:t>2.75 ± 1.05 (1.93%)</w:t>
            </w:r>
          </w:p>
        </w:tc>
        <w:tc>
          <w:tcPr>
            <w:tcW w:w="1005" w:type="dxa"/>
            <w:tcBorders>
              <w:top w:val="nil"/>
              <w:left w:val="nil"/>
              <w:bottom w:val="nil"/>
              <w:right w:val="nil"/>
            </w:tcBorders>
            <w:tcMar>
              <w:top w:w="100" w:type="dxa"/>
              <w:left w:w="100" w:type="dxa"/>
              <w:bottom w:w="100" w:type="dxa"/>
              <w:right w:w="100" w:type="dxa"/>
            </w:tcMar>
          </w:tcPr>
          <w:p w14:paraId="085B25FF" w14:textId="77777777" w:rsidR="00DA6474" w:rsidRPr="00806E18" w:rsidRDefault="00000000" w:rsidP="00806E18">
            <w:pPr>
              <w:spacing w:line="480" w:lineRule="auto"/>
              <w:rPr>
                <w:sz w:val="16"/>
                <w:szCs w:val="16"/>
              </w:rPr>
            </w:pPr>
            <w:r w:rsidRPr="00806E18">
              <w:rPr>
                <w:sz w:val="16"/>
                <w:szCs w:val="16"/>
              </w:rPr>
              <w:t>2.36 ± 1.20 (5.75%)</w:t>
            </w:r>
          </w:p>
        </w:tc>
        <w:tc>
          <w:tcPr>
            <w:tcW w:w="630" w:type="dxa"/>
            <w:tcBorders>
              <w:top w:val="nil"/>
              <w:left w:val="nil"/>
              <w:bottom w:val="nil"/>
              <w:right w:val="nil"/>
            </w:tcBorders>
            <w:tcMar>
              <w:top w:w="100" w:type="dxa"/>
              <w:left w:w="100" w:type="dxa"/>
              <w:bottom w:w="100" w:type="dxa"/>
              <w:right w:w="100" w:type="dxa"/>
            </w:tcMar>
          </w:tcPr>
          <w:p w14:paraId="2BCD5352"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7F0246A7" w14:textId="77777777" w:rsidR="00DA6474" w:rsidRPr="00806E18" w:rsidRDefault="00000000" w:rsidP="00806E18">
            <w:pPr>
              <w:spacing w:line="480" w:lineRule="auto"/>
              <w:rPr>
                <w:sz w:val="16"/>
                <w:szCs w:val="16"/>
              </w:rPr>
            </w:pPr>
            <w:r w:rsidRPr="00806E18">
              <w:rPr>
                <w:sz w:val="16"/>
                <w:szCs w:val="16"/>
              </w:rPr>
              <w:t>2.83 ± 1.01 (0.85%)</w:t>
            </w:r>
          </w:p>
        </w:tc>
        <w:tc>
          <w:tcPr>
            <w:tcW w:w="1125" w:type="dxa"/>
            <w:tcBorders>
              <w:top w:val="nil"/>
              <w:left w:val="nil"/>
              <w:bottom w:val="nil"/>
              <w:right w:val="nil"/>
            </w:tcBorders>
            <w:tcMar>
              <w:top w:w="100" w:type="dxa"/>
              <w:left w:w="100" w:type="dxa"/>
              <w:bottom w:w="100" w:type="dxa"/>
              <w:right w:w="100" w:type="dxa"/>
            </w:tcMar>
          </w:tcPr>
          <w:p w14:paraId="155D7B04" w14:textId="77777777" w:rsidR="00DA6474" w:rsidRPr="00806E18" w:rsidRDefault="00000000" w:rsidP="00806E18">
            <w:pPr>
              <w:spacing w:line="480" w:lineRule="auto"/>
              <w:rPr>
                <w:sz w:val="16"/>
                <w:szCs w:val="16"/>
              </w:rPr>
            </w:pPr>
            <w:r w:rsidRPr="00806E18">
              <w:rPr>
                <w:sz w:val="16"/>
                <w:szCs w:val="16"/>
              </w:rPr>
              <w:t>2.50 ± 1.12 (1.53%)</w:t>
            </w:r>
          </w:p>
        </w:tc>
        <w:tc>
          <w:tcPr>
            <w:tcW w:w="690" w:type="dxa"/>
            <w:tcBorders>
              <w:top w:val="nil"/>
              <w:left w:val="nil"/>
              <w:bottom w:val="nil"/>
              <w:right w:val="nil"/>
            </w:tcBorders>
            <w:tcMar>
              <w:top w:w="100" w:type="dxa"/>
              <w:left w:w="100" w:type="dxa"/>
              <w:bottom w:w="100" w:type="dxa"/>
              <w:right w:w="100" w:type="dxa"/>
            </w:tcMar>
          </w:tcPr>
          <w:p w14:paraId="3E451627"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130D19E3" w14:textId="77777777">
        <w:trPr>
          <w:trHeight w:val="420"/>
        </w:trPr>
        <w:tc>
          <w:tcPr>
            <w:tcW w:w="1080" w:type="dxa"/>
            <w:tcBorders>
              <w:top w:val="nil"/>
              <w:left w:val="nil"/>
              <w:bottom w:val="nil"/>
              <w:right w:val="nil"/>
            </w:tcBorders>
            <w:tcMar>
              <w:top w:w="100" w:type="dxa"/>
              <w:left w:w="100" w:type="dxa"/>
              <w:bottom w:w="100" w:type="dxa"/>
              <w:right w:w="100" w:type="dxa"/>
            </w:tcMar>
          </w:tcPr>
          <w:p w14:paraId="08D3D67A" w14:textId="77777777" w:rsidR="00DA6474" w:rsidRPr="00806E18" w:rsidRDefault="00000000" w:rsidP="00806E18">
            <w:pPr>
              <w:spacing w:line="480" w:lineRule="auto"/>
              <w:rPr>
                <w:sz w:val="16"/>
                <w:szCs w:val="16"/>
              </w:rPr>
            </w:pPr>
            <w:r w:rsidRPr="00806E18">
              <w:rPr>
                <w:sz w:val="16"/>
                <w:szCs w:val="16"/>
              </w:rPr>
              <w:t>Dietary Fiber (g)</w:t>
            </w:r>
          </w:p>
        </w:tc>
        <w:tc>
          <w:tcPr>
            <w:tcW w:w="915" w:type="dxa"/>
            <w:tcBorders>
              <w:top w:val="nil"/>
              <w:left w:val="nil"/>
              <w:bottom w:val="nil"/>
              <w:right w:val="nil"/>
            </w:tcBorders>
            <w:tcMar>
              <w:top w:w="100" w:type="dxa"/>
              <w:left w:w="100" w:type="dxa"/>
              <w:bottom w:w="100" w:type="dxa"/>
              <w:right w:w="100" w:type="dxa"/>
            </w:tcMar>
          </w:tcPr>
          <w:p w14:paraId="41D7BE4B" w14:textId="77777777" w:rsidR="00DA6474" w:rsidRPr="00806E18" w:rsidRDefault="00000000" w:rsidP="00806E18">
            <w:pPr>
              <w:spacing w:line="480" w:lineRule="auto"/>
              <w:rPr>
                <w:sz w:val="16"/>
                <w:szCs w:val="16"/>
              </w:rPr>
            </w:pPr>
            <w:r w:rsidRPr="00806E18">
              <w:rPr>
                <w:sz w:val="16"/>
                <w:szCs w:val="16"/>
              </w:rPr>
              <w:t>28.54 ± 14.10 (8.33%)</w:t>
            </w:r>
          </w:p>
        </w:tc>
        <w:tc>
          <w:tcPr>
            <w:tcW w:w="975" w:type="dxa"/>
            <w:tcBorders>
              <w:top w:val="nil"/>
              <w:left w:val="nil"/>
              <w:bottom w:val="nil"/>
              <w:right w:val="nil"/>
            </w:tcBorders>
            <w:tcMar>
              <w:top w:w="100" w:type="dxa"/>
              <w:left w:w="100" w:type="dxa"/>
              <w:bottom w:w="100" w:type="dxa"/>
              <w:right w:w="100" w:type="dxa"/>
            </w:tcMar>
          </w:tcPr>
          <w:p w14:paraId="0CAC1106" w14:textId="77777777" w:rsidR="00DA6474" w:rsidRPr="00806E18" w:rsidRDefault="00000000" w:rsidP="00806E18">
            <w:pPr>
              <w:spacing w:line="480" w:lineRule="auto"/>
              <w:rPr>
                <w:sz w:val="16"/>
                <w:szCs w:val="16"/>
              </w:rPr>
            </w:pPr>
            <w:r w:rsidRPr="00806E18">
              <w:rPr>
                <w:sz w:val="16"/>
                <w:szCs w:val="16"/>
              </w:rPr>
              <w:t>25.43 ± 13.24 (9.37%)</w:t>
            </w:r>
          </w:p>
        </w:tc>
        <w:tc>
          <w:tcPr>
            <w:tcW w:w="585" w:type="dxa"/>
            <w:tcBorders>
              <w:top w:val="nil"/>
              <w:left w:val="nil"/>
              <w:bottom w:val="nil"/>
              <w:right w:val="nil"/>
            </w:tcBorders>
            <w:tcMar>
              <w:top w:w="100" w:type="dxa"/>
              <w:left w:w="100" w:type="dxa"/>
              <w:bottom w:w="100" w:type="dxa"/>
              <w:right w:w="100" w:type="dxa"/>
            </w:tcMar>
          </w:tcPr>
          <w:p w14:paraId="4015DB7C"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219208C1" w14:textId="77777777" w:rsidR="00DA6474" w:rsidRPr="00806E18" w:rsidRDefault="00000000" w:rsidP="00806E18">
            <w:pPr>
              <w:spacing w:line="480" w:lineRule="auto"/>
              <w:rPr>
                <w:sz w:val="16"/>
                <w:szCs w:val="16"/>
              </w:rPr>
            </w:pPr>
            <w:r w:rsidRPr="00806E18">
              <w:rPr>
                <w:sz w:val="16"/>
                <w:szCs w:val="16"/>
              </w:rPr>
              <w:t>29.05 ± 14.60 (7.18%)</w:t>
            </w:r>
          </w:p>
        </w:tc>
        <w:tc>
          <w:tcPr>
            <w:tcW w:w="1005" w:type="dxa"/>
            <w:tcBorders>
              <w:top w:val="nil"/>
              <w:left w:val="nil"/>
              <w:bottom w:val="nil"/>
              <w:right w:val="nil"/>
            </w:tcBorders>
            <w:tcMar>
              <w:top w:w="100" w:type="dxa"/>
              <w:left w:w="100" w:type="dxa"/>
              <w:bottom w:w="100" w:type="dxa"/>
              <w:right w:w="100" w:type="dxa"/>
            </w:tcMar>
          </w:tcPr>
          <w:p w14:paraId="7A668C62" w14:textId="77777777" w:rsidR="00DA6474" w:rsidRPr="00806E18" w:rsidRDefault="00000000" w:rsidP="00806E18">
            <w:pPr>
              <w:spacing w:line="480" w:lineRule="auto"/>
              <w:rPr>
                <w:sz w:val="16"/>
                <w:szCs w:val="16"/>
              </w:rPr>
            </w:pPr>
            <w:r w:rsidRPr="00806E18">
              <w:rPr>
                <w:sz w:val="16"/>
                <w:szCs w:val="16"/>
              </w:rPr>
              <w:t>25.21 ± 13.22 (8.79%)</w:t>
            </w:r>
          </w:p>
        </w:tc>
        <w:tc>
          <w:tcPr>
            <w:tcW w:w="630" w:type="dxa"/>
            <w:tcBorders>
              <w:top w:val="nil"/>
              <w:left w:val="nil"/>
              <w:bottom w:val="nil"/>
              <w:right w:val="nil"/>
            </w:tcBorders>
            <w:tcMar>
              <w:top w:w="100" w:type="dxa"/>
              <w:left w:w="100" w:type="dxa"/>
              <w:bottom w:w="100" w:type="dxa"/>
              <w:right w:w="100" w:type="dxa"/>
            </w:tcMar>
          </w:tcPr>
          <w:p w14:paraId="4B247540"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50B2F66F" w14:textId="77777777" w:rsidR="00DA6474" w:rsidRPr="00806E18" w:rsidRDefault="00000000" w:rsidP="00806E18">
            <w:pPr>
              <w:spacing w:line="480" w:lineRule="auto"/>
              <w:rPr>
                <w:sz w:val="16"/>
                <w:szCs w:val="16"/>
              </w:rPr>
            </w:pPr>
            <w:r w:rsidRPr="00806E18">
              <w:rPr>
                <w:sz w:val="16"/>
                <w:szCs w:val="16"/>
              </w:rPr>
              <w:t>28.30 ± 13.86 (9.12%)</w:t>
            </w:r>
          </w:p>
        </w:tc>
        <w:tc>
          <w:tcPr>
            <w:tcW w:w="1125" w:type="dxa"/>
            <w:tcBorders>
              <w:top w:val="nil"/>
              <w:left w:val="nil"/>
              <w:bottom w:val="nil"/>
              <w:right w:val="nil"/>
            </w:tcBorders>
            <w:tcMar>
              <w:top w:w="100" w:type="dxa"/>
              <w:left w:w="100" w:type="dxa"/>
              <w:bottom w:w="100" w:type="dxa"/>
              <w:right w:w="100" w:type="dxa"/>
            </w:tcMar>
          </w:tcPr>
          <w:p w14:paraId="7CA4E686" w14:textId="77777777" w:rsidR="00DA6474" w:rsidRPr="00806E18" w:rsidRDefault="00000000" w:rsidP="00806E18">
            <w:pPr>
              <w:spacing w:line="480" w:lineRule="auto"/>
              <w:rPr>
                <w:sz w:val="16"/>
                <w:szCs w:val="16"/>
              </w:rPr>
            </w:pPr>
            <w:r w:rsidRPr="00806E18">
              <w:rPr>
                <w:sz w:val="16"/>
                <w:szCs w:val="16"/>
              </w:rPr>
              <w:t>26.07 ± 13.27 (11.88%)</w:t>
            </w:r>
          </w:p>
        </w:tc>
        <w:tc>
          <w:tcPr>
            <w:tcW w:w="690" w:type="dxa"/>
            <w:tcBorders>
              <w:top w:val="nil"/>
              <w:left w:val="nil"/>
              <w:bottom w:val="nil"/>
              <w:right w:val="nil"/>
            </w:tcBorders>
            <w:tcMar>
              <w:top w:w="100" w:type="dxa"/>
              <w:left w:w="100" w:type="dxa"/>
              <w:bottom w:w="100" w:type="dxa"/>
              <w:right w:w="100" w:type="dxa"/>
            </w:tcMar>
          </w:tcPr>
          <w:p w14:paraId="5D2C9997"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73C989ED" w14:textId="77777777">
        <w:trPr>
          <w:trHeight w:val="420"/>
        </w:trPr>
        <w:tc>
          <w:tcPr>
            <w:tcW w:w="1080" w:type="dxa"/>
            <w:tcBorders>
              <w:top w:val="nil"/>
              <w:left w:val="nil"/>
              <w:bottom w:val="nil"/>
              <w:right w:val="nil"/>
            </w:tcBorders>
            <w:tcMar>
              <w:top w:w="100" w:type="dxa"/>
              <w:left w:w="100" w:type="dxa"/>
              <w:bottom w:w="100" w:type="dxa"/>
              <w:right w:w="100" w:type="dxa"/>
            </w:tcMar>
          </w:tcPr>
          <w:p w14:paraId="78A6DFBF" w14:textId="77777777" w:rsidR="00DA6474" w:rsidRPr="00806E18" w:rsidRDefault="00000000" w:rsidP="00806E18">
            <w:pPr>
              <w:spacing w:line="480" w:lineRule="auto"/>
              <w:rPr>
                <w:sz w:val="16"/>
                <w:szCs w:val="16"/>
              </w:rPr>
            </w:pPr>
            <w:r w:rsidRPr="00806E18">
              <w:rPr>
                <w:sz w:val="16"/>
                <w:szCs w:val="16"/>
              </w:rPr>
              <w:t>Total Sugar (g)</w:t>
            </w:r>
          </w:p>
        </w:tc>
        <w:tc>
          <w:tcPr>
            <w:tcW w:w="915" w:type="dxa"/>
            <w:tcBorders>
              <w:top w:val="nil"/>
              <w:left w:val="nil"/>
              <w:bottom w:val="nil"/>
              <w:right w:val="nil"/>
            </w:tcBorders>
            <w:tcMar>
              <w:top w:w="100" w:type="dxa"/>
              <w:left w:w="100" w:type="dxa"/>
              <w:bottom w:w="100" w:type="dxa"/>
              <w:right w:w="100" w:type="dxa"/>
            </w:tcMar>
          </w:tcPr>
          <w:p w14:paraId="34E28AC3" w14:textId="77777777" w:rsidR="00DA6474" w:rsidRPr="00806E18" w:rsidRDefault="00000000" w:rsidP="00806E18">
            <w:pPr>
              <w:spacing w:line="480" w:lineRule="auto"/>
              <w:rPr>
                <w:sz w:val="16"/>
                <w:szCs w:val="16"/>
              </w:rPr>
            </w:pPr>
            <w:r w:rsidRPr="00806E18">
              <w:rPr>
                <w:sz w:val="16"/>
                <w:szCs w:val="16"/>
              </w:rPr>
              <w:t>58.12 ± 40.86 (8.33%)</w:t>
            </w:r>
          </w:p>
        </w:tc>
        <w:tc>
          <w:tcPr>
            <w:tcW w:w="975" w:type="dxa"/>
            <w:tcBorders>
              <w:top w:val="nil"/>
              <w:left w:val="nil"/>
              <w:bottom w:val="nil"/>
              <w:right w:val="nil"/>
            </w:tcBorders>
            <w:tcMar>
              <w:top w:w="100" w:type="dxa"/>
              <w:left w:w="100" w:type="dxa"/>
              <w:bottom w:w="100" w:type="dxa"/>
              <w:right w:w="100" w:type="dxa"/>
            </w:tcMar>
          </w:tcPr>
          <w:p w14:paraId="71F235BA" w14:textId="77777777" w:rsidR="00DA6474" w:rsidRPr="00806E18" w:rsidRDefault="00000000" w:rsidP="00806E18">
            <w:pPr>
              <w:spacing w:line="480" w:lineRule="auto"/>
              <w:rPr>
                <w:sz w:val="16"/>
                <w:szCs w:val="16"/>
              </w:rPr>
            </w:pPr>
            <w:r w:rsidRPr="00806E18">
              <w:rPr>
                <w:sz w:val="16"/>
                <w:szCs w:val="16"/>
              </w:rPr>
              <w:t>48.35 ± 36.18 (9.37%)</w:t>
            </w:r>
          </w:p>
        </w:tc>
        <w:tc>
          <w:tcPr>
            <w:tcW w:w="585" w:type="dxa"/>
            <w:tcBorders>
              <w:top w:val="nil"/>
              <w:left w:val="nil"/>
              <w:bottom w:val="nil"/>
              <w:right w:val="nil"/>
            </w:tcBorders>
            <w:tcMar>
              <w:top w:w="100" w:type="dxa"/>
              <w:left w:w="100" w:type="dxa"/>
              <w:bottom w:w="100" w:type="dxa"/>
              <w:right w:w="100" w:type="dxa"/>
            </w:tcMar>
          </w:tcPr>
          <w:p w14:paraId="74040712"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599029F6" w14:textId="77777777" w:rsidR="00DA6474" w:rsidRPr="00806E18" w:rsidRDefault="00000000" w:rsidP="00806E18">
            <w:pPr>
              <w:spacing w:line="480" w:lineRule="auto"/>
              <w:rPr>
                <w:sz w:val="16"/>
                <w:szCs w:val="16"/>
              </w:rPr>
            </w:pPr>
            <w:r w:rsidRPr="00806E18">
              <w:rPr>
                <w:sz w:val="16"/>
                <w:szCs w:val="16"/>
              </w:rPr>
              <w:t>53.86 ± 38.84 (7.18%)</w:t>
            </w:r>
          </w:p>
        </w:tc>
        <w:tc>
          <w:tcPr>
            <w:tcW w:w="1005" w:type="dxa"/>
            <w:tcBorders>
              <w:top w:val="nil"/>
              <w:left w:val="nil"/>
              <w:bottom w:val="nil"/>
              <w:right w:val="nil"/>
            </w:tcBorders>
            <w:tcMar>
              <w:top w:w="100" w:type="dxa"/>
              <w:left w:w="100" w:type="dxa"/>
              <w:bottom w:w="100" w:type="dxa"/>
              <w:right w:w="100" w:type="dxa"/>
            </w:tcMar>
          </w:tcPr>
          <w:p w14:paraId="0AA695EA" w14:textId="77777777" w:rsidR="00DA6474" w:rsidRPr="00806E18" w:rsidRDefault="00000000" w:rsidP="00806E18">
            <w:pPr>
              <w:spacing w:line="480" w:lineRule="auto"/>
              <w:rPr>
                <w:sz w:val="16"/>
                <w:szCs w:val="16"/>
              </w:rPr>
            </w:pPr>
            <w:r w:rsidRPr="00806E18">
              <w:rPr>
                <w:sz w:val="16"/>
                <w:szCs w:val="16"/>
              </w:rPr>
              <w:t>46.92 ± 35.92 (8.79%)</w:t>
            </w:r>
          </w:p>
        </w:tc>
        <w:tc>
          <w:tcPr>
            <w:tcW w:w="630" w:type="dxa"/>
            <w:tcBorders>
              <w:top w:val="nil"/>
              <w:left w:val="nil"/>
              <w:bottom w:val="nil"/>
              <w:right w:val="nil"/>
            </w:tcBorders>
            <w:tcMar>
              <w:top w:w="100" w:type="dxa"/>
              <w:left w:w="100" w:type="dxa"/>
              <w:bottom w:w="100" w:type="dxa"/>
              <w:right w:w="100" w:type="dxa"/>
            </w:tcMar>
          </w:tcPr>
          <w:p w14:paraId="33D1F9CA"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96894AD" w14:textId="77777777" w:rsidR="00DA6474" w:rsidRPr="00806E18" w:rsidRDefault="00000000" w:rsidP="00806E18">
            <w:pPr>
              <w:spacing w:line="480" w:lineRule="auto"/>
              <w:rPr>
                <w:sz w:val="16"/>
                <w:szCs w:val="16"/>
              </w:rPr>
            </w:pPr>
            <w:r w:rsidRPr="00806E18">
              <w:rPr>
                <w:sz w:val="16"/>
                <w:szCs w:val="16"/>
              </w:rPr>
              <w:t>60.12 ± 41.63 (9.12%)</w:t>
            </w:r>
          </w:p>
        </w:tc>
        <w:tc>
          <w:tcPr>
            <w:tcW w:w="1125" w:type="dxa"/>
            <w:tcBorders>
              <w:top w:val="nil"/>
              <w:left w:val="nil"/>
              <w:bottom w:val="nil"/>
              <w:right w:val="nil"/>
            </w:tcBorders>
            <w:tcMar>
              <w:top w:w="100" w:type="dxa"/>
              <w:left w:w="100" w:type="dxa"/>
              <w:bottom w:w="100" w:type="dxa"/>
              <w:right w:w="100" w:type="dxa"/>
            </w:tcMar>
          </w:tcPr>
          <w:p w14:paraId="5C1C5F9A" w14:textId="77777777" w:rsidR="00DA6474" w:rsidRPr="00806E18" w:rsidRDefault="00000000" w:rsidP="00806E18">
            <w:pPr>
              <w:spacing w:line="480" w:lineRule="auto"/>
              <w:rPr>
                <w:sz w:val="16"/>
                <w:szCs w:val="16"/>
              </w:rPr>
            </w:pPr>
            <w:r w:rsidRPr="00806E18">
              <w:rPr>
                <w:sz w:val="16"/>
                <w:szCs w:val="16"/>
              </w:rPr>
              <w:t>52.57 ± 36.64 (11.88%)</w:t>
            </w:r>
          </w:p>
        </w:tc>
        <w:tc>
          <w:tcPr>
            <w:tcW w:w="690" w:type="dxa"/>
            <w:tcBorders>
              <w:top w:val="nil"/>
              <w:left w:val="nil"/>
              <w:bottom w:val="nil"/>
              <w:right w:val="nil"/>
            </w:tcBorders>
            <w:tcMar>
              <w:top w:w="100" w:type="dxa"/>
              <w:left w:w="100" w:type="dxa"/>
              <w:bottom w:w="100" w:type="dxa"/>
              <w:right w:w="100" w:type="dxa"/>
            </w:tcMar>
          </w:tcPr>
          <w:p w14:paraId="478C7DF9"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11EF994F" w14:textId="77777777">
        <w:trPr>
          <w:trHeight w:val="420"/>
        </w:trPr>
        <w:tc>
          <w:tcPr>
            <w:tcW w:w="1080" w:type="dxa"/>
            <w:tcBorders>
              <w:top w:val="nil"/>
              <w:left w:val="nil"/>
              <w:bottom w:val="nil"/>
              <w:right w:val="nil"/>
            </w:tcBorders>
            <w:tcMar>
              <w:top w:w="100" w:type="dxa"/>
              <w:left w:w="100" w:type="dxa"/>
              <w:bottom w:w="100" w:type="dxa"/>
              <w:right w:w="100" w:type="dxa"/>
            </w:tcMar>
          </w:tcPr>
          <w:p w14:paraId="15BD4C73" w14:textId="77777777" w:rsidR="00DA6474" w:rsidRPr="00806E18" w:rsidRDefault="00000000" w:rsidP="00806E18">
            <w:pPr>
              <w:spacing w:line="480" w:lineRule="auto"/>
              <w:rPr>
                <w:sz w:val="16"/>
                <w:szCs w:val="16"/>
              </w:rPr>
            </w:pPr>
            <w:r w:rsidRPr="00806E18">
              <w:rPr>
                <w:sz w:val="16"/>
                <w:szCs w:val="16"/>
              </w:rPr>
              <w:t>Urine Creatinine (mg/dL)</w:t>
            </w:r>
          </w:p>
        </w:tc>
        <w:tc>
          <w:tcPr>
            <w:tcW w:w="915" w:type="dxa"/>
            <w:tcBorders>
              <w:top w:val="nil"/>
              <w:left w:val="nil"/>
              <w:bottom w:val="nil"/>
              <w:right w:val="nil"/>
            </w:tcBorders>
            <w:tcMar>
              <w:top w:w="100" w:type="dxa"/>
              <w:left w:w="100" w:type="dxa"/>
              <w:bottom w:w="100" w:type="dxa"/>
              <w:right w:w="100" w:type="dxa"/>
            </w:tcMar>
          </w:tcPr>
          <w:p w14:paraId="1A2A9B4A" w14:textId="77777777" w:rsidR="00DA6474" w:rsidRPr="00806E18" w:rsidRDefault="00000000" w:rsidP="00806E18">
            <w:pPr>
              <w:spacing w:line="480" w:lineRule="auto"/>
              <w:rPr>
                <w:sz w:val="16"/>
                <w:szCs w:val="16"/>
              </w:rPr>
            </w:pPr>
            <w:r w:rsidRPr="00806E18">
              <w:rPr>
                <w:sz w:val="16"/>
                <w:szCs w:val="16"/>
              </w:rPr>
              <w:t>106.18 ± 59.11 (1.49%)</w:t>
            </w:r>
          </w:p>
        </w:tc>
        <w:tc>
          <w:tcPr>
            <w:tcW w:w="975" w:type="dxa"/>
            <w:tcBorders>
              <w:top w:val="nil"/>
              <w:left w:val="nil"/>
              <w:bottom w:val="nil"/>
              <w:right w:val="nil"/>
            </w:tcBorders>
            <w:tcMar>
              <w:top w:w="100" w:type="dxa"/>
              <w:left w:w="100" w:type="dxa"/>
              <w:bottom w:w="100" w:type="dxa"/>
              <w:right w:w="100" w:type="dxa"/>
            </w:tcMar>
          </w:tcPr>
          <w:p w14:paraId="6F94329B" w14:textId="77777777" w:rsidR="00DA6474" w:rsidRPr="00806E18" w:rsidRDefault="00000000" w:rsidP="00806E18">
            <w:pPr>
              <w:spacing w:line="480" w:lineRule="auto"/>
              <w:rPr>
                <w:sz w:val="16"/>
                <w:szCs w:val="16"/>
              </w:rPr>
            </w:pPr>
            <w:r w:rsidRPr="00806E18">
              <w:rPr>
                <w:sz w:val="16"/>
                <w:szCs w:val="16"/>
              </w:rPr>
              <w:t>94.74 ± 54.95 (3.09%)</w:t>
            </w:r>
          </w:p>
        </w:tc>
        <w:tc>
          <w:tcPr>
            <w:tcW w:w="585" w:type="dxa"/>
            <w:tcBorders>
              <w:top w:val="nil"/>
              <w:left w:val="nil"/>
              <w:bottom w:val="nil"/>
              <w:right w:val="nil"/>
            </w:tcBorders>
            <w:tcMar>
              <w:top w:w="100" w:type="dxa"/>
              <w:left w:w="100" w:type="dxa"/>
              <w:bottom w:w="100" w:type="dxa"/>
              <w:right w:w="100" w:type="dxa"/>
            </w:tcMar>
          </w:tcPr>
          <w:p w14:paraId="23666483"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2A2AC757" w14:textId="77777777" w:rsidR="00DA6474" w:rsidRPr="00806E18" w:rsidRDefault="00000000" w:rsidP="00806E18">
            <w:pPr>
              <w:spacing w:line="480" w:lineRule="auto"/>
              <w:rPr>
                <w:sz w:val="16"/>
                <w:szCs w:val="16"/>
              </w:rPr>
            </w:pPr>
            <w:r w:rsidRPr="00806E18">
              <w:rPr>
                <w:sz w:val="16"/>
                <w:szCs w:val="16"/>
              </w:rPr>
              <w:t>89.39 ± 49.24 (1.61%)</w:t>
            </w:r>
          </w:p>
        </w:tc>
        <w:tc>
          <w:tcPr>
            <w:tcW w:w="1005" w:type="dxa"/>
            <w:tcBorders>
              <w:top w:val="nil"/>
              <w:left w:val="nil"/>
              <w:bottom w:val="nil"/>
              <w:right w:val="nil"/>
            </w:tcBorders>
            <w:tcMar>
              <w:top w:w="100" w:type="dxa"/>
              <w:left w:w="100" w:type="dxa"/>
              <w:bottom w:w="100" w:type="dxa"/>
              <w:right w:w="100" w:type="dxa"/>
            </w:tcMar>
          </w:tcPr>
          <w:p w14:paraId="462E0E9A" w14:textId="77777777" w:rsidR="00DA6474" w:rsidRPr="00806E18" w:rsidRDefault="00000000" w:rsidP="00806E18">
            <w:pPr>
              <w:spacing w:line="480" w:lineRule="auto"/>
              <w:rPr>
                <w:sz w:val="16"/>
                <w:szCs w:val="16"/>
              </w:rPr>
            </w:pPr>
            <w:r w:rsidRPr="00806E18">
              <w:rPr>
                <w:sz w:val="16"/>
                <w:szCs w:val="16"/>
              </w:rPr>
              <w:t>89.02 ± 51.89 (3.34%)</w:t>
            </w:r>
          </w:p>
        </w:tc>
        <w:tc>
          <w:tcPr>
            <w:tcW w:w="630" w:type="dxa"/>
            <w:tcBorders>
              <w:top w:val="nil"/>
              <w:left w:val="nil"/>
              <w:bottom w:val="nil"/>
              <w:right w:val="nil"/>
            </w:tcBorders>
            <w:tcMar>
              <w:top w:w="100" w:type="dxa"/>
              <w:left w:w="100" w:type="dxa"/>
              <w:bottom w:w="100" w:type="dxa"/>
              <w:right w:w="100" w:type="dxa"/>
            </w:tcMar>
          </w:tcPr>
          <w:p w14:paraId="6FF2F40C" w14:textId="77777777" w:rsidR="00DA6474" w:rsidRPr="00806E18" w:rsidRDefault="00000000" w:rsidP="00806E18">
            <w:pPr>
              <w:spacing w:line="480" w:lineRule="auto"/>
              <w:jc w:val="center"/>
              <w:rPr>
                <w:sz w:val="16"/>
                <w:szCs w:val="16"/>
              </w:rPr>
            </w:pPr>
            <w:r w:rsidRPr="00806E18">
              <w:rPr>
                <w:sz w:val="16"/>
                <w:szCs w:val="16"/>
              </w:rPr>
              <w:t>0.79</w:t>
            </w:r>
          </w:p>
        </w:tc>
        <w:tc>
          <w:tcPr>
            <w:tcW w:w="1185" w:type="dxa"/>
            <w:tcBorders>
              <w:top w:val="nil"/>
              <w:left w:val="nil"/>
              <w:bottom w:val="nil"/>
              <w:right w:val="nil"/>
            </w:tcBorders>
            <w:tcMar>
              <w:top w:w="100" w:type="dxa"/>
              <w:left w:w="100" w:type="dxa"/>
              <w:bottom w:w="100" w:type="dxa"/>
              <w:right w:w="100" w:type="dxa"/>
            </w:tcMar>
          </w:tcPr>
          <w:p w14:paraId="568962D9" w14:textId="77777777" w:rsidR="00DA6474" w:rsidRPr="00806E18" w:rsidRDefault="00000000" w:rsidP="00806E18">
            <w:pPr>
              <w:spacing w:line="480" w:lineRule="auto"/>
              <w:rPr>
                <w:sz w:val="16"/>
                <w:szCs w:val="16"/>
              </w:rPr>
            </w:pPr>
            <w:r w:rsidRPr="00806E18">
              <w:rPr>
                <w:sz w:val="16"/>
                <w:szCs w:val="16"/>
              </w:rPr>
              <w:t>113.93 ± 61.63 (1.41%)</w:t>
            </w:r>
          </w:p>
        </w:tc>
        <w:tc>
          <w:tcPr>
            <w:tcW w:w="1125" w:type="dxa"/>
            <w:tcBorders>
              <w:top w:val="nil"/>
              <w:left w:val="nil"/>
              <w:bottom w:val="nil"/>
              <w:right w:val="nil"/>
            </w:tcBorders>
            <w:tcMar>
              <w:top w:w="100" w:type="dxa"/>
              <w:left w:w="100" w:type="dxa"/>
              <w:bottom w:w="100" w:type="dxa"/>
              <w:right w:w="100" w:type="dxa"/>
            </w:tcMar>
          </w:tcPr>
          <w:p w14:paraId="6FA20DA6" w14:textId="77777777" w:rsidR="00DA6474" w:rsidRPr="00806E18" w:rsidRDefault="00000000" w:rsidP="00806E18">
            <w:pPr>
              <w:spacing w:line="480" w:lineRule="auto"/>
              <w:rPr>
                <w:sz w:val="16"/>
                <w:szCs w:val="16"/>
              </w:rPr>
            </w:pPr>
            <w:r w:rsidRPr="00806E18">
              <w:rPr>
                <w:sz w:val="16"/>
                <w:szCs w:val="16"/>
              </w:rPr>
              <w:t>110.73 ± 59.92 (2.04%)</w:t>
            </w:r>
          </w:p>
        </w:tc>
        <w:tc>
          <w:tcPr>
            <w:tcW w:w="690" w:type="dxa"/>
            <w:tcBorders>
              <w:top w:val="nil"/>
              <w:left w:val="nil"/>
              <w:bottom w:val="nil"/>
              <w:right w:val="nil"/>
            </w:tcBorders>
            <w:tcMar>
              <w:top w:w="100" w:type="dxa"/>
              <w:left w:w="100" w:type="dxa"/>
              <w:bottom w:w="100" w:type="dxa"/>
              <w:right w:w="100" w:type="dxa"/>
            </w:tcMar>
          </w:tcPr>
          <w:p w14:paraId="36F28BF2" w14:textId="77777777" w:rsidR="00DA6474" w:rsidRPr="00806E18" w:rsidRDefault="00000000" w:rsidP="00806E18">
            <w:pPr>
              <w:spacing w:line="480" w:lineRule="auto"/>
              <w:rPr>
                <w:sz w:val="16"/>
                <w:szCs w:val="16"/>
              </w:rPr>
            </w:pPr>
            <w:r w:rsidRPr="00806E18">
              <w:rPr>
                <w:sz w:val="16"/>
                <w:szCs w:val="16"/>
              </w:rPr>
              <w:t>0.23</w:t>
            </w:r>
          </w:p>
        </w:tc>
      </w:tr>
      <w:tr w:rsidR="00DA6474" w:rsidRPr="00806E18" w14:paraId="20F57906" w14:textId="77777777">
        <w:trPr>
          <w:trHeight w:val="420"/>
        </w:trPr>
        <w:tc>
          <w:tcPr>
            <w:tcW w:w="1080" w:type="dxa"/>
            <w:tcBorders>
              <w:top w:val="nil"/>
              <w:left w:val="nil"/>
              <w:bottom w:val="nil"/>
              <w:right w:val="nil"/>
            </w:tcBorders>
            <w:tcMar>
              <w:top w:w="100" w:type="dxa"/>
              <w:left w:w="100" w:type="dxa"/>
              <w:bottom w:w="100" w:type="dxa"/>
              <w:right w:w="100" w:type="dxa"/>
            </w:tcMar>
          </w:tcPr>
          <w:p w14:paraId="2FD92FBC" w14:textId="77777777" w:rsidR="00DA6474" w:rsidRPr="00806E18" w:rsidRDefault="00000000" w:rsidP="00806E18">
            <w:pPr>
              <w:spacing w:line="480" w:lineRule="auto"/>
              <w:rPr>
                <w:sz w:val="16"/>
                <w:szCs w:val="16"/>
              </w:rPr>
            </w:pPr>
            <w:r w:rsidRPr="00806E18">
              <w:rPr>
                <w:sz w:val="16"/>
                <w:szCs w:val="16"/>
              </w:rPr>
              <w:t>Calcium Intake (mg)</w:t>
            </w:r>
          </w:p>
        </w:tc>
        <w:tc>
          <w:tcPr>
            <w:tcW w:w="915" w:type="dxa"/>
            <w:tcBorders>
              <w:top w:val="nil"/>
              <w:left w:val="nil"/>
              <w:bottom w:val="nil"/>
              <w:right w:val="nil"/>
            </w:tcBorders>
            <w:tcMar>
              <w:top w:w="100" w:type="dxa"/>
              <w:left w:w="100" w:type="dxa"/>
              <w:bottom w:w="100" w:type="dxa"/>
              <w:right w:w="100" w:type="dxa"/>
            </w:tcMar>
          </w:tcPr>
          <w:p w14:paraId="3A091670" w14:textId="77777777" w:rsidR="00DA6474" w:rsidRPr="00806E18" w:rsidRDefault="00000000" w:rsidP="00806E18">
            <w:pPr>
              <w:spacing w:line="480" w:lineRule="auto"/>
              <w:rPr>
                <w:sz w:val="16"/>
                <w:szCs w:val="16"/>
              </w:rPr>
            </w:pPr>
            <w:r w:rsidRPr="00806E18">
              <w:rPr>
                <w:sz w:val="16"/>
                <w:szCs w:val="16"/>
              </w:rPr>
              <w:t>526.76 ± 306.01 (8.33%)</w:t>
            </w:r>
          </w:p>
        </w:tc>
        <w:tc>
          <w:tcPr>
            <w:tcW w:w="975" w:type="dxa"/>
            <w:tcBorders>
              <w:top w:val="nil"/>
              <w:left w:val="nil"/>
              <w:bottom w:val="nil"/>
              <w:right w:val="nil"/>
            </w:tcBorders>
            <w:tcMar>
              <w:top w:w="100" w:type="dxa"/>
              <w:left w:w="100" w:type="dxa"/>
              <w:bottom w:w="100" w:type="dxa"/>
              <w:right w:w="100" w:type="dxa"/>
            </w:tcMar>
          </w:tcPr>
          <w:p w14:paraId="09AEAA0C" w14:textId="77777777" w:rsidR="00DA6474" w:rsidRPr="00806E18" w:rsidRDefault="00000000" w:rsidP="00806E18">
            <w:pPr>
              <w:spacing w:line="480" w:lineRule="auto"/>
              <w:rPr>
                <w:sz w:val="16"/>
                <w:szCs w:val="16"/>
              </w:rPr>
            </w:pPr>
            <w:r w:rsidRPr="00806E18">
              <w:rPr>
                <w:sz w:val="16"/>
                <w:szCs w:val="16"/>
              </w:rPr>
              <w:t>450.55 ± 285.92 (9.37%)</w:t>
            </w:r>
          </w:p>
        </w:tc>
        <w:tc>
          <w:tcPr>
            <w:tcW w:w="585" w:type="dxa"/>
            <w:tcBorders>
              <w:top w:val="nil"/>
              <w:left w:val="nil"/>
              <w:bottom w:val="nil"/>
              <w:right w:val="nil"/>
            </w:tcBorders>
            <w:tcMar>
              <w:top w:w="100" w:type="dxa"/>
              <w:left w:w="100" w:type="dxa"/>
              <w:bottom w:w="100" w:type="dxa"/>
              <w:right w:w="100" w:type="dxa"/>
            </w:tcMar>
          </w:tcPr>
          <w:p w14:paraId="0CBE3C4B"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791BC9FB" w14:textId="77777777" w:rsidR="00DA6474" w:rsidRPr="00806E18" w:rsidRDefault="00000000" w:rsidP="00806E18">
            <w:pPr>
              <w:spacing w:line="480" w:lineRule="auto"/>
              <w:rPr>
                <w:sz w:val="16"/>
                <w:szCs w:val="16"/>
              </w:rPr>
            </w:pPr>
            <w:r w:rsidRPr="00806E18">
              <w:rPr>
                <w:sz w:val="16"/>
                <w:szCs w:val="16"/>
              </w:rPr>
              <w:t>508.64 ± 297.33 (7.18%)</w:t>
            </w:r>
          </w:p>
        </w:tc>
        <w:tc>
          <w:tcPr>
            <w:tcW w:w="1005" w:type="dxa"/>
            <w:tcBorders>
              <w:top w:val="nil"/>
              <w:left w:val="nil"/>
              <w:bottom w:val="nil"/>
              <w:right w:val="nil"/>
            </w:tcBorders>
            <w:tcMar>
              <w:top w:w="100" w:type="dxa"/>
              <w:left w:w="100" w:type="dxa"/>
              <w:bottom w:w="100" w:type="dxa"/>
              <w:right w:w="100" w:type="dxa"/>
            </w:tcMar>
          </w:tcPr>
          <w:p w14:paraId="3A209FFD" w14:textId="77777777" w:rsidR="00DA6474" w:rsidRPr="00806E18" w:rsidRDefault="00000000" w:rsidP="00806E18">
            <w:pPr>
              <w:spacing w:line="480" w:lineRule="auto"/>
              <w:rPr>
                <w:sz w:val="16"/>
                <w:szCs w:val="16"/>
              </w:rPr>
            </w:pPr>
            <w:r w:rsidRPr="00806E18">
              <w:rPr>
                <w:sz w:val="16"/>
                <w:szCs w:val="16"/>
              </w:rPr>
              <w:t>433.15 ± 283.69 (8.79%)</w:t>
            </w:r>
          </w:p>
        </w:tc>
        <w:tc>
          <w:tcPr>
            <w:tcW w:w="630" w:type="dxa"/>
            <w:tcBorders>
              <w:top w:val="nil"/>
              <w:left w:val="nil"/>
              <w:bottom w:val="nil"/>
              <w:right w:val="nil"/>
            </w:tcBorders>
            <w:tcMar>
              <w:top w:w="100" w:type="dxa"/>
              <w:left w:w="100" w:type="dxa"/>
              <w:bottom w:w="100" w:type="dxa"/>
              <w:right w:w="100" w:type="dxa"/>
            </w:tcMar>
          </w:tcPr>
          <w:p w14:paraId="10A685DA"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5F69C6F9" w14:textId="77777777" w:rsidR="00DA6474" w:rsidRPr="00806E18" w:rsidRDefault="00000000" w:rsidP="00806E18">
            <w:pPr>
              <w:spacing w:line="480" w:lineRule="auto"/>
              <w:rPr>
                <w:sz w:val="16"/>
                <w:szCs w:val="16"/>
              </w:rPr>
            </w:pPr>
            <w:r w:rsidRPr="00806E18">
              <w:rPr>
                <w:sz w:val="16"/>
                <w:szCs w:val="16"/>
              </w:rPr>
              <w:t>535.31 ± 309.68 (9.12%)</w:t>
            </w:r>
          </w:p>
        </w:tc>
        <w:tc>
          <w:tcPr>
            <w:tcW w:w="1125" w:type="dxa"/>
            <w:tcBorders>
              <w:top w:val="nil"/>
              <w:left w:val="nil"/>
              <w:bottom w:val="nil"/>
              <w:right w:val="nil"/>
            </w:tcBorders>
            <w:tcMar>
              <w:top w:w="100" w:type="dxa"/>
              <w:left w:w="100" w:type="dxa"/>
              <w:bottom w:w="100" w:type="dxa"/>
              <w:right w:w="100" w:type="dxa"/>
            </w:tcMar>
          </w:tcPr>
          <w:p w14:paraId="780322EF" w14:textId="77777777" w:rsidR="00DA6474" w:rsidRPr="00806E18" w:rsidRDefault="00000000" w:rsidP="00806E18">
            <w:pPr>
              <w:spacing w:line="480" w:lineRule="auto"/>
              <w:rPr>
                <w:sz w:val="16"/>
                <w:szCs w:val="16"/>
              </w:rPr>
            </w:pPr>
            <w:r w:rsidRPr="00806E18">
              <w:rPr>
                <w:sz w:val="16"/>
                <w:szCs w:val="16"/>
              </w:rPr>
              <w:t>501.97 ± 286.49 (11.88%)</w:t>
            </w:r>
          </w:p>
        </w:tc>
        <w:tc>
          <w:tcPr>
            <w:tcW w:w="690" w:type="dxa"/>
            <w:tcBorders>
              <w:top w:val="nil"/>
              <w:left w:val="nil"/>
              <w:bottom w:val="nil"/>
              <w:right w:val="nil"/>
            </w:tcBorders>
            <w:tcMar>
              <w:top w:w="100" w:type="dxa"/>
              <w:left w:w="100" w:type="dxa"/>
              <w:bottom w:w="100" w:type="dxa"/>
              <w:right w:w="100" w:type="dxa"/>
            </w:tcMar>
          </w:tcPr>
          <w:p w14:paraId="2B601AEB" w14:textId="77777777" w:rsidR="00DA6474" w:rsidRPr="00806E18" w:rsidRDefault="00000000" w:rsidP="00806E18">
            <w:pPr>
              <w:spacing w:line="480" w:lineRule="auto"/>
              <w:rPr>
                <w:sz w:val="16"/>
                <w:szCs w:val="16"/>
              </w:rPr>
            </w:pPr>
            <w:r w:rsidRPr="00806E18">
              <w:rPr>
                <w:sz w:val="16"/>
                <w:szCs w:val="16"/>
              </w:rPr>
              <w:t>0.02</w:t>
            </w:r>
          </w:p>
        </w:tc>
      </w:tr>
      <w:tr w:rsidR="00DA6474" w:rsidRPr="00806E18" w14:paraId="0D573903" w14:textId="77777777">
        <w:trPr>
          <w:trHeight w:val="420"/>
        </w:trPr>
        <w:tc>
          <w:tcPr>
            <w:tcW w:w="1080" w:type="dxa"/>
            <w:tcBorders>
              <w:top w:val="nil"/>
              <w:left w:val="nil"/>
              <w:bottom w:val="nil"/>
              <w:right w:val="nil"/>
            </w:tcBorders>
            <w:tcMar>
              <w:top w:w="100" w:type="dxa"/>
              <w:left w:w="100" w:type="dxa"/>
              <w:bottom w:w="100" w:type="dxa"/>
              <w:right w:w="100" w:type="dxa"/>
            </w:tcMar>
          </w:tcPr>
          <w:p w14:paraId="043091E2" w14:textId="77777777" w:rsidR="00DA6474" w:rsidRPr="00806E18" w:rsidRDefault="00000000" w:rsidP="00806E18">
            <w:pPr>
              <w:spacing w:line="480" w:lineRule="auto"/>
              <w:rPr>
                <w:sz w:val="16"/>
                <w:szCs w:val="16"/>
              </w:rPr>
            </w:pPr>
            <w:r w:rsidRPr="00806E18">
              <w:rPr>
                <w:sz w:val="16"/>
                <w:szCs w:val="16"/>
              </w:rPr>
              <w:t>Sodium Intake (mg)</w:t>
            </w:r>
          </w:p>
        </w:tc>
        <w:tc>
          <w:tcPr>
            <w:tcW w:w="915" w:type="dxa"/>
            <w:tcBorders>
              <w:top w:val="nil"/>
              <w:left w:val="nil"/>
              <w:bottom w:val="nil"/>
              <w:right w:val="nil"/>
            </w:tcBorders>
            <w:tcMar>
              <w:top w:w="100" w:type="dxa"/>
              <w:left w:w="100" w:type="dxa"/>
              <w:bottom w:w="100" w:type="dxa"/>
              <w:right w:w="100" w:type="dxa"/>
            </w:tcMar>
          </w:tcPr>
          <w:p w14:paraId="56592F24" w14:textId="77777777" w:rsidR="00DA6474" w:rsidRPr="00806E18" w:rsidRDefault="00000000" w:rsidP="00806E18">
            <w:pPr>
              <w:spacing w:line="480" w:lineRule="auto"/>
              <w:rPr>
                <w:sz w:val="16"/>
                <w:szCs w:val="16"/>
              </w:rPr>
            </w:pPr>
            <w:r w:rsidRPr="00806E18">
              <w:rPr>
                <w:sz w:val="16"/>
                <w:szCs w:val="16"/>
              </w:rPr>
              <w:t>3227.56 ± 1841.52 (8.33%)</w:t>
            </w:r>
          </w:p>
        </w:tc>
        <w:tc>
          <w:tcPr>
            <w:tcW w:w="975" w:type="dxa"/>
            <w:tcBorders>
              <w:top w:val="nil"/>
              <w:left w:val="nil"/>
              <w:bottom w:val="nil"/>
              <w:right w:val="nil"/>
            </w:tcBorders>
            <w:tcMar>
              <w:top w:w="100" w:type="dxa"/>
              <w:left w:w="100" w:type="dxa"/>
              <w:bottom w:w="100" w:type="dxa"/>
              <w:right w:w="100" w:type="dxa"/>
            </w:tcMar>
          </w:tcPr>
          <w:p w14:paraId="36726014" w14:textId="77777777" w:rsidR="00DA6474" w:rsidRPr="00806E18" w:rsidRDefault="00000000" w:rsidP="00806E18">
            <w:pPr>
              <w:spacing w:line="480" w:lineRule="auto"/>
              <w:rPr>
                <w:sz w:val="16"/>
                <w:szCs w:val="16"/>
              </w:rPr>
            </w:pPr>
            <w:r w:rsidRPr="00806E18">
              <w:rPr>
                <w:sz w:val="16"/>
                <w:szCs w:val="16"/>
              </w:rPr>
              <w:t>2905.88 ± 1811.89 (9.37%)</w:t>
            </w:r>
          </w:p>
        </w:tc>
        <w:tc>
          <w:tcPr>
            <w:tcW w:w="585" w:type="dxa"/>
            <w:tcBorders>
              <w:top w:val="nil"/>
              <w:left w:val="nil"/>
              <w:bottom w:val="nil"/>
              <w:right w:val="nil"/>
            </w:tcBorders>
            <w:tcMar>
              <w:top w:w="100" w:type="dxa"/>
              <w:left w:w="100" w:type="dxa"/>
              <w:bottom w:w="100" w:type="dxa"/>
              <w:right w:w="100" w:type="dxa"/>
            </w:tcMar>
          </w:tcPr>
          <w:p w14:paraId="5CDCBD99"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B628AB9" w14:textId="77777777" w:rsidR="00DA6474" w:rsidRPr="00806E18" w:rsidRDefault="00000000" w:rsidP="00806E18">
            <w:pPr>
              <w:spacing w:line="480" w:lineRule="auto"/>
              <w:rPr>
                <w:sz w:val="16"/>
                <w:szCs w:val="16"/>
              </w:rPr>
            </w:pPr>
            <w:r w:rsidRPr="00806E18">
              <w:rPr>
                <w:sz w:val="16"/>
                <w:szCs w:val="16"/>
              </w:rPr>
              <w:t>2979.40 ± 1803.31 (7.18%)</w:t>
            </w:r>
          </w:p>
        </w:tc>
        <w:tc>
          <w:tcPr>
            <w:tcW w:w="1005" w:type="dxa"/>
            <w:tcBorders>
              <w:top w:val="nil"/>
              <w:left w:val="nil"/>
              <w:bottom w:val="nil"/>
              <w:right w:val="nil"/>
            </w:tcBorders>
            <w:tcMar>
              <w:top w:w="100" w:type="dxa"/>
              <w:left w:w="100" w:type="dxa"/>
              <w:bottom w:w="100" w:type="dxa"/>
              <w:right w:w="100" w:type="dxa"/>
            </w:tcMar>
          </w:tcPr>
          <w:p w14:paraId="2E70A384" w14:textId="77777777" w:rsidR="00DA6474" w:rsidRPr="00806E18" w:rsidRDefault="00000000" w:rsidP="00806E18">
            <w:pPr>
              <w:spacing w:line="480" w:lineRule="auto"/>
              <w:rPr>
                <w:sz w:val="16"/>
                <w:szCs w:val="16"/>
              </w:rPr>
            </w:pPr>
            <w:r w:rsidRPr="00806E18">
              <w:rPr>
                <w:sz w:val="16"/>
                <w:szCs w:val="16"/>
              </w:rPr>
              <w:t>2743.47 ± 1686.78 (8.79%)</w:t>
            </w:r>
          </w:p>
        </w:tc>
        <w:tc>
          <w:tcPr>
            <w:tcW w:w="630" w:type="dxa"/>
            <w:tcBorders>
              <w:top w:val="nil"/>
              <w:left w:val="nil"/>
              <w:bottom w:val="nil"/>
              <w:right w:val="nil"/>
            </w:tcBorders>
            <w:tcMar>
              <w:top w:w="100" w:type="dxa"/>
              <w:left w:w="100" w:type="dxa"/>
              <w:bottom w:w="100" w:type="dxa"/>
              <w:right w:w="100" w:type="dxa"/>
            </w:tcMar>
          </w:tcPr>
          <w:p w14:paraId="323DBD4B"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0593C4E2" w14:textId="77777777" w:rsidR="00DA6474" w:rsidRPr="00806E18" w:rsidRDefault="00000000" w:rsidP="00806E18">
            <w:pPr>
              <w:spacing w:line="480" w:lineRule="auto"/>
              <w:rPr>
                <w:sz w:val="16"/>
                <w:szCs w:val="16"/>
              </w:rPr>
            </w:pPr>
            <w:r w:rsidRPr="00806E18">
              <w:rPr>
                <w:sz w:val="16"/>
                <w:szCs w:val="16"/>
              </w:rPr>
              <w:t>3344.65 ± 1847.87 (9.12%)</w:t>
            </w:r>
          </w:p>
        </w:tc>
        <w:tc>
          <w:tcPr>
            <w:tcW w:w="1125" w:type="dxa"/>
            <w:tcBorders>
              <w:top w:val="nil"/>
              <w:left w:val="nil"/>
              <w:bottom w:val="nil"/>
              <w:right w:val="nil"/>
            </w:tcBorders>
            <w:tcMar>
              <w:top w:w="100" w:type="dxa"/>
              <w:left w:w="100" w:type="dxa"/>
              <w:bottom w:w="100" w:type="dxa"/>
              <w:right w:w="100" w:type="dxa"/>
            </w:tcMar>
          </w:tcPr>
          <w:p w14:paraId="10F4D564" w14:textId="77777777" w:rsidR="00DA6474" w:rsidRPr="00806E18" w:rsidRDefault="00000000" w:rsidP="00806E18">
            <w:pPr>
              <w:spacing w:line="480" w:lineRule="auto"/>
              <w:rPr>
                <w:sz w:val="16"/>
                <w:szCs w:val="16"/>
              </w:rPr>
            </w:pPr>
            <w:r w:rsidRPr="00806E18">
              <w:rPr>
                <w:sz w:val="16"/>
                <w:szCs w:val="16"/>
              </w:rPr>
              <w:t>3385.89 ± 2067.31 (11.88%)</w:t>
            </w:r>
          </w:p>
        </w:tc>
        <w:tc>
          <w:tcPr>
            <w:tcW w:w="690" w:type="dxa"/>
            <w:tcBorders>
              <w:top w:val="nil"/>
              <w:left w:val="nil"/>
              <w:bottom w:val="nil"/>
              <w:right w:val="nil"/>
            </w:tcBorders>
            <w:tcMar>
              <w:top w:w="100" w:type="dxa"/>
              <w:left w:w="100" w:type="dxa"/>
              <w:bottom w:w="100" w:type="dxa"/>
              <w:right w:w="100" w:type="dxa"/>
            </w:tcMar>
          </w:tcPr>
          <w:p w14:paraId="1BAB1527" w14:textId="77777777" w:rsidR="00DA6474" w:rsidRPr="00806E18" w:rsidRDefault="00000000" w:rsidP="00806E18">
            <w:pPr>
              <w:spacing w:line="480" w:lineRule="auto"/>
              <w:rPr>
                <w:sz w:val="16"/>
                <w:szCs w:val="16"/>
              </w:rPr>
            </w:pPr>
            <w:r w:rsidRPr="00806E18">
              <w:rPr>
                <w:sz w:val="16"/>
                <w:szCs w:val="16"/>
              </w:rPr>
              <w:t>0.65</w:t>
            </w:r>
          </w:p>
        </w:tc>
      </w:tr>
      <w:tr w:rsidR="00DA6474" w:rsidRPr="00806E18" w14:paraId="1622DF8D" w14:textId="77777777">
        <w:trPr>
          <w:trHeight w:val="420"/>
        </w:trPr>
        <w:tc>
          <w:tcPr>
            <w:tcW w:w="1080" w:type="dxa"/>
            <w:tcBorders>
              <w:top w:val="nil"/>
              <w:left w:val="nil"/>
              <w:bottom w:val="nil"/>
              <w:right w:val="nil"/>
            </w:tcBorders>
            <w:tcMar>
              <w:top w:w="100" w:type="dxa"/>
              <w:left w:w="100" w:type="dxa"/>
              <w:bottom w:w="100" w:type="dxa"/>
              <w:right w:w="100" w:type="dxa"/>
            </w:tcMar>
          </w:tcPr>
          <w:p w14:paraId="6632D246" w14:textId="77777777" w:rsidR="00DA6474" w:rsidRPr="00806E18" w:rsidRDefault="00000000" w:rsidP="00806E18">
            <w:pPr>
              <w:spacing w:line="480" w:lineRule="auto"/>
              <w:rPr>
                <w:sz w:val="16"/>
                <w:szCs w:val="16"/>
              </w:rPr>
            </w:pPr>
            <w:r w:rsidRPr="00806E18">
              <w:rPr>
                <w:sz w:val="16"/>
                <w:szCs w:val="16"/>
              </w:rPr>
              <w:t>Protein Intake (g)</w:t>
            </w:r>
          </w:p>
        </w:tc>
        <w:tc>
          <w:tcPr>
            <w:tcW w:w="915" w:type="dxa"/>
            <w:tcBorders>
              <w:top w:val="nil"/>
              <w:left w:val="nil"/>
              <w:bottom w:val="nil"/>
              <w:right w:val="nil"/>
            </w:tcBorders>
            <w:tcMar>
              <w:top w:w="100" w:type="dxa"/>
              <w:left w:w="100" w:type="dxa"/>
              <w:bottom w:w="100" w:type="dxa"/>
              <w:right w:w="100" w:type="dxa"/>
            </w:tcMar>
          </w:tcPr>
          <w:p w14:paraId="46B9AB62" w14:textId="77777777" w:rsidR="00DA6474" w:rsidRPr="00806E18" w:rsidRDefault="00000000" w:rsidP="00806E18">
            <w:pPr>
              <w:spacing w:line="480" w:lineRule="auto"/>
              <w:rPr>
                <w:sz w:val="16"/>
                <w:szCs w:val="16"/>
              </w:rPr>
            </w:pPr>
            <w:r w:rsidRPr="00806E18">
              <w:rPr>
                <w:sz w:val="16"/>
                <w:szCs w:val="16"/>
              </w:rPr>
              <w:t>67.42 ± 32.93 (8.33%)</w:t>
            </w:r>
          </w:p>
        </w:tc>
        <w:tc>
          <w:tcPr>
            <w:tcW w:w="975" w:type="dxa"/>
            <w:tcBorders>
              <w:top w:val="nil"/>
              <w:left w:val="nil"/>
              <w:bottom w:val="nil"/>
              <w:right w:val="nil"/>
            </w:tcBorders>
            <w:tcMar>
              <w:top w:w="100" w:type="dxa"/>
              <w:left w:w="100" w:type="dxa"/>
              <w:bottom w:w="100" w:type="dxa"/>
              <w:right w:w="100" w:type="dxa"/>
            </w:tcMar>
          </w:tcPr>
          <w:p w14:paraId="5BF0B447" w14:textId="77777777" w:rsidR="00DA6474" w:rsidRPr="00806E18" w:rsidRDefault="00000000" w:rsidP="00806E18">
            <w:pPr>
              <w:spacing w:line="480" w:lineRule="auto"/>
              <w:rPr>
                <w:sz w:val="16"/>
                <w:szCs w:val="16"/>
              </w:rPr>
            </w:pPr>
            <w:r w:rsidRPr="00806E18">
              <w:rPr>
                <w:sz w:val="16"/>
                <w:szCs w:val="16"/>
              </w:rPr>
              <w:t>56.87 ± 28.94 (9.37%)</w:t>
            </w:r>
          </w:p>
        </w:tc>
        <w:tc>
          <w:tcPr>
            <w:tcW w:w="585" w:type="dxa"/>
            <w:tcBorders>
              <w:top w:val="nil"/>
              <w:left w:val="nil"/>
              <w:bottom w:val="nil"/>
              <w:right w:val="nil"/>
            </w:tcBorders>
            <w:tcMar>
              <w:top w:w="100" w:type="dxa"/>
              <w:left w:w="100" w:type="dxa"/>
              <w:bottom w:w="100" w:type="dxa"/>
              <w:right w:w="100" w:type="dxa"/>
            </w:tcMar>
          </w:tcPr>
          <w:p w14:paraId="3C40F44A"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22E89553" w14:textId="77777777" w:rsidR="00DA6474" w:rsidRPr="00806E18" w:rsidRDefault="00000000" w:rsidP="00806E18">
            <w:pPr>
              <w:spacing w:line="480" w:lineRule="auto"/>
              <w:rPr>
                <w:sz w:val="16"/>
                <w:szCs w:val="16"/>
              </w:rPr>
            </w:pPr>
            <w:r w:rsidRPr="00806E18">
              <w:rPr>
                <w:sz w:val="16"/>
                <w:szCs w:val="16"/>
              </w:rPr>
              <w:t>61.42 ± 30.14 (7.18%)</w:t>
            </w:r>
          </w:p>
        </w:tc>
        <w:tc>
          <w:tcPr>
            <w:tcW w:w="1005" w:type="dxa"/>
            <w:tcBorders>
              <w:top w:val="nil"/>
              <w:left w:val="nil"/>
              <w:bottom w:val="nil"/>
              <w:right w:val="nil"/>
            </w:tcBorders>
            <w:tcMar>
              <w:top w:w="100" w:type="dxa"/>
              <w:left w:w="100" w:type="dxa"/>
              <w:bottom w:w="100" w:type="dxa"/>
              <w:right w:w="100" w:type="dxa"/>
            </w:tcMar>
          </w:tcPr>
          <w:p w14:paraId="4FB54DD8" w14:textId="77777777" w:rsidR="00DA6474" w:rsidRPr="00806E18" w:rsidRDefault="00000000" w:rsidP="00806E18">
            <w:pPr>
              <w:spacing w:line="480" w:lineRule="auto"/>
              <w:rPr>
                <w:sz w:val="16"/>
                <w:szCs w:val="16"/>
              </w:rPr>
            </w:pPr>
            <w:r w:rsidRPr="00806E18">
              <w:rPr>
                <w:sz w:val="16"/>
                <w:szCs w:val="16"/>
              </w:rPr>
              <w:t>53.60 ± 26.98 (8.79%)</w:t>
            </w:r>
          </w:p>
        </w:tc>
        <w:tc>
          <w:tcPr>
            <w:tcW w:w="630" w:type="dxa"/>
            <w:tcBorders>
              <w:top w:val="nil"/>
              <w:left w:val="nil"/>
              <w:bottom w:val="nil"/>
              <w:right w:val="nil"/>
            </w:tcBorders>
            <w:tcMar>
              <w:top w:w="100" w:type="dxa"/>
              <w:left w:w="100" w:type="dxa"/>
              <w:bottom w:w="100" w:type="dxa"/>
              <w:right w:w="100" w:type="dxa"/>
            </w:tcMar>
          </w:tcPr>
          <w:p w14:paraId="79783640"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3C62CD7" w14:textId="77777777" w:rsidR="00DA6474" w:rsidRPr="00806E18" w:rsidRDefault="00000000" w:rsidP="00806E18">
            <w:pPr>
              <w:spacing w:line="480" w:lineRule="auto"/>
              <w:rPr>
                <w:sz w:val="16"/>
                <w:szCs w:val="16"/>
              </w:rPr>
            </w:pPr>
            <w:r w:rsidRPr="00806E18">
              <w:rPr>
                <w:sz w:val="16"/>
                <w:szCs w:val="16"/>
              </w:rPr>
              <w:t>70.25 ± 33.81 (9.12%)</w:t>
            </w:r>
          </w:p>
        </w:tc>
        <w:tc>
          <w:tcPr>
            <w:tcW w:w="1125" w:type="dxa"/>
            <w:tcBorders>
              <w:top w:val="nil"/>
              <w:left w:val="nil"/>
              <w:bottom w:val="nil"/>
              <w:right w:val="nil"/>
            </w:tcBorders>
            <w:tcMar>
              <w:top w:w="100" w:type="dxa"/>
              <w:left w:w="100" w:type="dxa"/>
              <w:bottom w:w="100" w:type="dxa"/>
              <w:right w:w="100" w:type="dxa"/>
            </w:tcMar>
          </w:tcPr>
          <w:p w14:paraId="34B2E3B0" w14:textId="77777777" w:rsidR="00DA6474" w:rsidRPr="00806E18" w:rsidRDefault="00000000" w:rsidP="00806E18">
            <w:pPr>
              <w:spacing w:line="480" w:lineRule="auto"/>
              <w:rPr>
                <w:sz w:val="16"/>
                <w:szCs w:val="16"/>
              </w:rPr>
            </w:pPr>
            <w:r w:rsidRPr="00806E18">
              <w:rPr>
                <w:sz w:val="16"/>
                <w:szCs w:val="16"/>
              </w:rPr>
              <w:t>66.55 ± 32.21 (11.88%)</w:t>
            </w:r>
          </w:p>
        </w:tc>
        <w:tc>
          <w:tcPr>
            <w:tcW w:w="690" w:type="dxa"/>
            <w:tcBorders>
              <w:top w:val="nil"/>
              <w:left w:val="nil"/>
              <w:bottom w:val="nil"/>
              <w:right w:val="nil"/>
            </w:tcBorders>
            <w:tcMar>
              <w:top w:w="100" w:type="dxa"/>
              <w:left w:w="100" w:type="dxa"/>
              <w:bottom w:w="100" w:type="dxa"/>
              <w:right w:w="100" w:type="dxa"/>
            </w:tcMar>
          </w:tcPr>
          <w:p w14:paraId="4DD59786"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39A6ADC4" w14:textId="77777777">
        <w:trPr>
          <w:trHeight w:val="440"/>
        </w:trPr>
        <w:tc>
          <w:tcPr>
            <w:tcW w:w="7395" w:type="dxa"/>
            <w:gridSpan w:val="8"/>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2E6DEF7" w14:textId="77777777" w:rsidR="00DA6474" w:rsidRPr="00806E18" w:rsidRDefault="00000000" w:rsidP="00806E18">
            <w:pPr>
              <w:spacing w:line="480" w:lineRule="auto"/>
              <w:rPr>
                <w:b/>
                <w:bCs/>
                <w:i/>
                <w:iCs/>
                <w:sz w:val="16"/>
                <w:szCs w:val="16"/>
              </w:rPr>
            </w:pPr>
            <w:r w:rsidRPr="00806E18">
              <w:rPr>
                <w:b/>
                <w:bCs/>
                <w:i/>
                <w:iCs/>
                <w:sz w:val="16"/>
                <w:szCs w:val="16"/>
              </w:rPr>
              <w:t>Ordinal features — survey-weighted median [Q1–Q3]; design-based Wilcoxon rank-sum test</w:t>
            </w:r>
          </w:p>
        </w:tc>
        <w:tc>
          <w:tcPr>
            <w:tcW w:w="1125"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7E049327" w14:textId="77777777" w:rsidR="00DA6474" w:rsidRPr="00806E18" w:rsidRDefault="00DA6474" w:rsidP="00806E18">
            <w:pPr>
              <w:spacing w:line="480" w:lineRule="auto"/>
              <w:rPr>
                <w:sz w:val="2"/>
                <w:szCs w:val="2"/>
              </w:rPr>
            </w:pPr>
          </w:p>
        </w:tc>
        <w:tc>
          <w:tcPr>
            <w:tcW w:w="690"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108E2ED0" w14:textId="77777777" w:rsidR="00DA6474" w:rsidRPr="00806E18" w:rsidRDefault="00DA6474" w:rsidP="00806E18">
            <w:pPr>
              <w:spacing w:line="480" w:lineRule="auto"/>
              <w:rPr>
                <w:sz w:val="2"/>
                <w:szCs w:val="2"/>
              </w:rPr>
            </w:pPr>
          </w:p>
        </w:tc>
      </w:tr>
      <w:tr w:rsidR="00DA6474" w:rsidRPr="00806E18" w14:paraId="1ADECE7F" w14:textId="77777777">
        <w:trPr>
          <w:trHeight w:val="420"/>
        </w:trPr>
        <w:tc>
          <w:tcPr>
            <w:tcW w:w="1080" w:type="dxa"/>
            <w:tcBorders>
              <w:top w:val="nil"/>
              <w:left w:val="nil"/>
              <w:bottom w:val="nil"/>
              <w:right w:val="nil"/>
            </w:tcBorders>
            <w:tcMar>
              <w:top w:w="100" w:type="dxa"/>
              <w:left w:w="100" w:type="dxa"/>
              <w:bottom w:w="100" w:type="dxa"/>
              <w:right w:w="100" w:type="dxa"/>
            </w:tcMar>
          </w:tcPr>
          <w:p w14:paraId="4A6507A0" w14:textId="77777777" w:rsidR="00DA6474" w:rsidRPr="00806E18" w:rsidRDefault="00000000" w:rsidP="00806E18">
            <w:pPr>
              <w:spacing w:line="480" w:lineRule="auto"/>
              <w:jc w:val="center"/>
              <w:rPr>
                <w:sz w:val="16"/>
                <w:szCs w:val="16"/>
              </w:rPr>
            </w:pPr>
            <w:r w:rsidRPr="00806E18">
              <w:rPr>
                <w:rFonts w:eastAsia="Gungsuh"/>
                <w:sz w:val="16"/>
                <w:szCs w:val="16"/>
              </w:rPr>
              <w:t>Education (1=≤Elem → 4=College)</w:t>
            </w:r>
          </w:p>
        </w:tc>
        <w:tc>
          <w:tcPr>
            <w:tcW w:w="915" w:type="dxa"/>
            <w:tcBorders>
              <w:top w:val="nil"/>
              <w:left w:val="nil"/>
              <w:bottom w:val="nil"/>
              <w:right w:val="nil"/>
            </w:tcBorders>
            <w:tcMar>
              <w:top w:w="100" w:type="dxa"/>
              <w:left w:w="100" w:type="dxa"/>
              <w:bottom w:w="100" w:type="dxa"/>
              <w:right w:w="100" w:type="dxa"/>
            </w:tcMar>
          </w:tcPr>
          <w:p w14:paraId="20E273A5" w14:textId="77777777" w:rsidR="00DA6474" w:rsidRPr="00806E18" w:rsidRDefault="00000000" w:rsidP="00806E18">
            <w:pPr>
              <w:spacing w:line="480" w:lineRule="auto"/>
              <w:rPr>
                <w:sz w:val="16"/>
                <w:szCs w:val="16"/>
              </w:rPr>
            </w:pPr>
            <w:r w:rsidRPr="00806E18">
              <w:rPr>
                <w:sz w:val="16"/>
                <w:szCs w:val="16"/>
              </w:rPr>
              <w:t>3.0 [2.0–4.0] (3.86%)</w:t>
            </w:r>
          </w:p>
        </w:tc>
        <w:tc>
          <w:tcPr>
            <w:tcW w:w="975" w:type="dxa"/>
            <w:tcBorders>
              <w:top w:val="nil"/>
              <w:left w:val="nil"/>
              <w:bottom w:val="nil"/>
              <w:right w:val="nil"/>
            </w:tcBorders>
            <w:tcMar>
              <w:top w:w="100" w:type="dxa"/>
              <w:left w:w="100" w:type="dxa"/>
              <w:bottom w:w="100" w:type="dxa"/>
              <w:right w:w="100" w:type="dxa"/>
            </w:tcMar>
          </w:tcPr>
          <w:p w14:paraId="2A7B57B6" w14:textId="77777777" w:rsidR="00DA6474" w:rsidRPr="00806E18" w:rsidRDefault="00000000" w:rsidP="00806E18">
            <w:pPr>
              <w:spacing w:line="480" w:lineRule="auto"/>
              <w:rPr>
                <w:sz w:val="16"/>
                <w:szCs w:val="16"/>
              </w:rPr>
            </w:pPr>
            <w:r w:rsidRPr="00806E18">
              <w:rPr>
                <w:sz w:val="16"/>
                <w:szCs w:val="16"/>
              </w:rPr>
              <w:t>2.0 [1.0–3.0] (11.45%)</w:t>
            </w:r>
          </w:p>
        </w:tc>
        <w:tc>
          <w:tcPr>
            <w:tcW w:w="585" w:type="dxa"/>
            <w:tcBorders>
              <w:top w:val="nil"/>
              <w:left w:val="nil"/>
              <w:bottom w:val="nil"/>
              <w:right w:val="nil"/>
            </w:tcBorders>
            <w:tcMar>
              <w:top w:w="100" w:type="dxa"/>
              <w:left w:w="100" w:type="dxa"/>
              <w:bottom w:w="100" w:type="dxa"/>
              <w:right w:w="100" w:type="dxa"/>
            </w:tcMar>
          </w:tcPr>
          <w:p w14:paraId="58E0A1A1"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3CA58663" w14:textId="77777777" w:rsidR="00DA6474" w:rsidRPr="00806E18" w:rsidRDefault="00000000" w:rsidP="00806E18">
            <w:pPr>
              <w:spacing w:line="480" w:lineRule="auto"/>
              <w:rPr>
                <w:sz w:val="16"/>
                <w:szCs w:val="16"/>
              </w:rPr>
            </w:pPr>
            <w:r w:rsidRPr="00806E18">
              <w:rPr>
                <w:sz w:val="16"/>
                <w:szCs w:val="16"/>
              </w:rPr>
              <w:t>2.0 [1.0–3.0] (5.48%)</w:t>
            </w:r>
          </w:p>
        </w:tc>
        <w:tc>
          <w:tcPr>
            <w:tcW w:w="1005" w:type="dxa"/>
            <w:tcBorders>
              <w:top w:val="nil"/>
              <w:left w:val="nil"/>
              <w:bottom w:val="nil"/>
              <w:right w:val="nil"/>
            </w:tcBorders>
            <w:tcMar>
              <w:top w:w="100" w:type="dxa"/>
              <w:left w:w="100" w:type="dxa"/>
              <w:bottom w:w="100" w:type="dxa"/>
              <w:right w:w="100" w:type="dxa"/>
            </w:tcMar>
          </w:tcPr>
          <w:p w14:paraId="35216932" w14:textId="77777777" w:rsidR="00DA6474" w:rsidRPr="00806E18" w:rsidRDefault="00000000" w:rsidP="00806E18">
            <w:pPr>
              <w:spacing w:line="480" w:lineRule="auto"/>
              <w:rPr>
                <w:sz w:val="16"/>
                <w:szCs w:val="16"/>
              </w:rPr>
            </w:pPr>
            <w:r w:rsidRPr="00806E18">
              <w:rPr>
                <w:sz w:val="16"/>
                <w:szCs w:val="16"/>
              </w:rPr>
              <w:t>1.0 [1.0–3.0] (13.07%)</w:t>
            </w:r>
          </w:p>
        </w:tc>
        <w:tc>
          <w:tcPr>
            <w:tcW w:w="630" w:type="dxa"/>
            <w:tcBorders>
              <w:top w:val="nil"/>
              <w:left w:val="nil"/>
              <w:bottom w:val="nil"/>
              <w:right w:val="nil"/>
            </w:tcBorders>
            <w:tcMar>
              <w:top w:w="100" w:type="dxa"/>
              <w:left w:w="100" w:type="dxa"/>
              <w:bottom w:w="100" w:type="dxa"/>
              <w:right w:w="100" w:type="dxa"/>
            </w:tcMar>
          </w:tcPr>
          <w:p w14:paraId="5DCD65D9"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2BC92900" w14:textId="77777777" w:rsidR="00DA6474" w:rsidRPr="00806E18" w:rsidRDefault="00000000" w:rsidP="00806E18">
            <w:pPr>
              <w:spacing w:line="480" w:lineRule="auto"/>
              <w:rPr>
                <w:sz w:val="16"/>
                <w:szCs w:val="16"/>
              </w:rPr>
            </w:pPr>
            <w:r w:rsidRPr="00806E18">
              <w:rPr>
                <w:sz w:val="16"/>
                <w:szCs w:val="16"/>
              </w:rPr>
              <w:t>3.0 [3.0–4.0] (2.76%)</w:t>
            </w:r>
          </w:p>
        </w:tc>
        <w:tc>
          <w:tcPr>
            <w:tcW w:w="1125" w:type="dxa"/>
            <w:tcBorders>
              <w:top w:val="nil"/>
              <w:left w:val="nil"/>
              <w:bottom w:val="nil"/>
              <w:right w:val="nil"/>
            </w:tcBorders>
            <w:tcMar>
              <w:top w:w="100" w:type="dxa"/>
              <w:left w:w="100" w:type="dxa"/>
              <w:bottom w:w="100" w:type="dxa"/>
              <w:right w:w="100" w:type="dxa"/>
            </w:tcMar>
          </w:tcPr>
          <w:p w14:paraId="5F369F71" w14:textId="77777777" w:rsidR="00DA6474" w:rsidRPr="00806E18" w:rsidRDefault="00000000" w:rsidP="00806E18">
            <w:pPr>
              <w:spacing w:line="480" w:lineRule="auto"/>
              <w:rPr>
                <w:sz w:val="16"/>
                <w:szCs w:val="16"/>
              </w:rPr>
            </w:pPr>
            <w:r w:rsidRPr="00806E18">
              <w:rPr>
                <w:sz w:val="16"/>
                <w:szCs w:val="16"/>
              </w:rPr>
              <w:t>3.0 [2.0–3.0] (4.47%)</w:t>
            </w:r>
          </w:p>
        </w:tc>
        <w:tc>
          <w:tcPr>
            <w:tcW w:w="690" w:type="dxa"/>
            <w:tcBorders>
              <w:top w:val="nil"/>
              <w:left w:val="nil"/>
              <w:bottom w:val="nil"/>
              <w:right w:val="nil"/>
            </w:tcBorders>
            <w:tcMar>
              <w:top w:w="100" w:type="dxa"/>
              <w:left w:w="100" w:type="dxa"/>
              <w:bottom w:w="100" w:type="dxa"/>
              <w:right w:w="100" w:type="dxa"/>
            </w:tcMar>
          </w:tcPr>
          <w:p w14:paraId="4D8FA5F7" w14:textId="77777777" w:rsidR="00DA6474" w:rsidRPr="00806E18" w:rsidRDefault="00000000" w:rsidP="00806E18">
            <w:pPr>
              <w:spacing w:line="480" w:lineRule="auto"/>
              <w:jc w:val="center"/>
              <w:rPr>
                <w:sz w:val="16"/>
                <w:szCs w:val="16"/>
              </w:rPr>
            </w:pPr>
            <w:r w:rsidRPr="00806E18">
              <w:rPr>
                <w:sz w:val="16"/>
                <w:szCs w:val="16"/>
              </w:rPr>
              <w:t>&lt;0.01</w:t>
            </w:r>
          </w:p>
        </w:tc>
      </w:tr>
      <w:tr w:rsidR="00DA6474" w:rsidRPr="00806E18" w14:paraId="39D0800F" w14:textId="77777777">
        <w:trPr>
          <w:trHeight w:val="420"/>
        </w:trPr>
        <w:tc>
          <w:tcPr>
            <w:tcW w:w="1080" w:type="dxa"/>
            <w:tcBorders>
              <w:top w:val="nil"/>
              <w:left w:val="nil"/>
              <w:bottom w:val="nil"/>
              <w:right w:val="nil"/>
            </w:tcBorders>
            <w:tcMar>
              <w:top w:w="100" w:type="dxa"/>
              <w:left w:w="100" w:type="dxa"/>
              <w:bottom w:w="100" w:type="dxa"/>
              <w:right w:w="100" w:type="dxa"/>
            </w:tcMar>
          </w:tcPr>
          <w:p w14:paraId="70A4A8D6" w14:textId="77777777" w:rsidR="00DA6474" w:rsidRPr="00806E18" w:rsidRDefault="00000000" w:rsidP="00806E18">
            <w:pPr>
              <w:spacing w:line="480" w:lineRule="auto"/>
              <w:rPr>
                <w:sz w:val="16"/>
                <w:szCs w:val="16"/>
              </w:rPr>
            </w:pPr>
            <w:r w:rsidRPr="00806E18">
              <w:rPr>
                <w:rFonts w:eastAsia="Cardo"/>
                <w:sz w:val="16"/>
                <w:szCs w:val="16"/>
              </w:rPr>
              <w:t xml:space="preserve">Income Quartile </w:t>
            </w:r>
            <w:r w:rsidRPr="00806E18">
              <w:rPr>
                <w:rFonts w:eastAsia="Cardo"/>
                <w:sz w:val="16"/>
                <w:szCs w:val="16"/>
              </w:rPr>
              <w:lastRenderedPageBreak/>
              <w:t>(1=Low → 4=High)</w:t>
            </w:r>
          </w:p>
        </w:tc>
        <w:tc>
          <w:tcPr>
            <w:tcW w:w="915" w:type="dxa"/>
            <w:tcBorders>
              <w:top w:val="nil"/>
              <w:left w:val="nil"/>
              <w:bottom w:val="nil"/>
              <w:right w:val="nil"/>
            </w:tcBorders>
            <w:tcMar>
              <w:top w:w="100" w:type="dxa"/>
              <w:left w:w="100" w:type="dxa"/>
              <w:bottom w:w="100" w:type="dxa"/>
              <w:right w:w="100" w:type="dxa"/>
            </w:tcMar>
          </w:tcPr>
          <w:p w14:paraId="77EE1D9D" w14:textId="77777777" w:rsidR="00DA6474" w:rsidRPr="00806E18" w:rsidRDefault="00000000" w:rsidP="00806E18">
            <w:pPr>
              <w:spacing w:line="480" w:lineRule="auto"/>
              <w:rPr>
                <w:sz w:val="16"/>
                <w:szCs w:val="16"/>
              </w:rPr>
            </w:pPr>
            <w:r w:rsidRPr="00806E18">
              <w:rPr>
                <w:sz w:val="16"/>
                <w:szCs w:val="16"/>
              </w:rPr>
              <w:lastRenderedPageBreak/>
              <w:t>3.0 [2.0–4.0] (0.38%)</w:t>
            </w:r>
          </w:p>
        </w:tc>
        <w:tc>
          <w:tcPr>
            <w:tcW w:w="975" w:type="dxa"/>
            <w:tcBorders>
              <w:top w:val="nil"/>
              <w:left w:val="nil"/>
              <w:bottom w:val="nil"/>
              <w:right w:val="nil"/>
            </w:tcBorders>
            <w:tcMar>
              <w:top w:w="100" w:type="dxa"/>
              <w:left w:w="100" w:type="dxa"/>
              <w:bottom w:w="100" w:type="dxa"/>
              <w:right w:w="100" w:type="dxa"/>
            </w:tcMar>
          </w:tcPr>
          <w:p w14:paraId="04F30441" w14:textId="77777777" w:rsidR="00DA6474" w:rsidRPr="00806E18" w:rsidRDefault="00000000" w:rsidP="00806E18">
            <w:pPr>
              <w:spacing w:line="480" w:lineRule="auto"/>
              <w:rPr>
                <w:sz w:val="16"/>
                <w:szCs w:val="16"/>
              </w:rPr>
            </w:pPr>
            <w:r w:rsidRPr="00806E18">
              <w:rPr>
                <w:sz w:val="16"/>
                <w:szCs w:val="16"/>
              </w:rPr>
              <w:t>2.0 [1.0–3.0] (0.92%)</w:t>
            </w:r>
          </w:p>
        </w:tc>
        <w:tc>
          <w:tcPr>
            <w:tcW w:w="585" w:type="dxa"/>
            <w:tcBorders>
              <w:top w:val="nil"/>
              <w:left w:val="nil"/>
              <w:bottom w:val="nil"/>
              <w:right w:val="nil"/>
            </w:tcBorders>
            <w:tcMar>
              <w:top w:w="100" w:type="dxa"/>
              <w:left w:w="100" w:type="dxa"/>
              <w:bottom w:w="100" w:type="dxa"/>
              <w:right w:w="100" w:type="dxa"/>
            </w:tcMar>
          </w:tcPr>
          <w:p w14:paraId="79F6DA99"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0E2D0723" w14:textId="77777777" w:rsidR="00DA6474" w:rsidRPr="00806E18" w:rsidRDefault="00000000" w:rsidP="00806E18">
            <w:pPr>
              <w:spacing w:line="480" w:lineRule="auto"/>
              <w:rPr>
                <w:sz w:val="16"/>
                <w:szCs w:val="16"/>
              </w:rPr>
            </w:pPr>
            <w:r w:rsidRPr="00806E18">
              <w:rPr>
                <w:sz w:val="16"/>
                <w:szCs w:val="16"/>
              </w:rPr>
              <w:t>2.0 [1.0–3.0] (0.46%)</w:t>
            </w:r>
          </w:p>
        </w:tc>
        <w:tc>
          <w:tcPr>
            <w:tcW w:w="1005" w:type="dxa"/>
            <w:tcBorders>
              <w:top w:val="nil"/>
              <w:left w:val="nil"/>
              <w:bottom w:val="nil"/>
              <w:right w:val="nil"/>
            </w:tcBorders>
            <w:tcMar>
              <w:top w:w="100" w:type="dxa"/>
              <w:left w:w="100" w:type="dxa"/>
              <w:bottom w:w="100" w:type="dxa"/>
              <w:right w:w="100" w:type="dxa"/>
            </w:tcMar>
          </w:tcPr>
          <w:p w14:paraId="70777E3D" w14:textId="77777777" w:rsidR="00DA6474" w:rsidRPr="00806E18" w:rsidRDefault="00000000" w:rsidP="00806E18">
            <w:pPr>
              <w:spacing w:line="480" w:lineRule="auto"/>
              <w:rPr>
                <w:sz w:val="16"/>
                <w:szCs w:val="16"/>
              </w:rPr>
            </w:pPr>
            <w:r w:rsidRPr="00806E18">
              <w:rPr>
                <w:sz w:val="16"/>
                <w:szCs w:val="16"/>
              </w:rPr>
              <w:t>1.0 [1.0–2.0] (0.98%)</w:t>
            </w:r>
          </w:p>
        </w:tc>
        <w:tc>
          <w:tcPr>
            <w:tcW w:w="630" w:type="dxa"/>
            <w:tcBorders>
              <w:top w:val="nil"/>
              <w:left w:val="nil"/>
              <w:bottom w:val="nil"/>
              <w:right w:val="nil"/>
            </w:tcBorders>
            <w:tcMar>
              <w:top w:w="100" w:type="dxa"/>
              <w:left w:w="100" w:type="dxa"/>
              <w:bottom w:w="100" w:type="dxa"/>
              <w:right w:w="100" w:type="dxa"/>
            </w:tcMar>
          </w:tcPr>
          <w:p w14:paraId="3332D0AA"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3F7BCFD1" w14:textId="77777777" w:rsidR="00DA6474" w:rsidRPr="00806E18" w:rsidRDefault="00000000" w:rsidP="00806E18">
            <w:pPr>
              <w:spacing w:line="480" w:lineRule="auto"/>
              <w:rPr>
                <w:sz w:val="16"/>
                <w:szCs w:val="16"/>
              </w:rPr>
            </w:pPr>
            <w:r w:rsidRPr="00806E18">
              <w:rPr>
                <w:sz w:val="16"/>
                <w:szCs w:val="16"/>
              </w:rPr>
              <w:t>3.0 [2.0–4.0] (0.33%)</w:t>
            </w:r>
          </w:p>
        </w:tc>
        <w:tc>
          <w:tcPr>
            <w:tcW w:w="1125" w:type="dxa"/>
            <w:tcBorders>
              <w:top w:val="nil"/>
              <w:left w:val="nil"/>
              <w:bottom w:val="nil"/>
              <w:right w:val="nil"/>
            </w:tcBorders>
            <w:tcMar>
              <w:top w:w="100" w:type="dxa"/>
              <w:left w:w="100" w:type="dxa"/>
              <w:bottom w:w="100" w:type="dxa"/>
              <w:right w:w="100" w:type="dxa"/>
            </w:tcMar>
          </w:tcPr>
          <w:p w14:paraId="0BE05866" w14:textId="77777777" w:rsidR="00DA6474" w:rsidRPr="00806E18" w:rsidRDefault="00000000" w:rsidP="00806E18">
            <w:pPr>
              <w:spacing w:line="480" w:lineRule="auto"/>
              <w:rPr>
                <w:sz w:val="16"/>
                <w:szCs w:val="16"/>
              </w:rPr>
            </w:pPr>
            <w:r w:rsidRPr="00806E18">
              <w:rPr>
                <w:sz w:val="16"/>
                <w:szCs w:val="16"/>
              </w:rPr>
              <w:t>3.0 [2.0–4.0] (0.64%)</w:t>
            </w:r>
          </w:p>
        </w:tc>
        <w:tc>
          <w:tcPr>
            <w:tcW w:w="690" w:type="dxa"/>
            <w:tcBorders>
              <w:top w:val="nil"/>
              <w:left w:val="nil"/>
              <w:bottom w:val="nil"/>
              <w:right w:val="nil"/>
            </w:tcBorders>
            <w:tcMar>
              <w:top w:w="100" w:type="dxa"/>
              <w:left w:w="100" w:type="dxa"/>
              <w:bottom w:w="100" w:type="dxa"/>
              <w:right w:w="100" w:type="dxa"/>
            </w:tcMar>
          </w:tcPr>
          <w:p w14:paraId="38AC01DE"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62D470B1" w14:textId="77777777">
        <w:trPr>
          <w:trHeight w:val="420"/>
        </w:trPr>
        <w:tc>
          <w:tcPr>
            <w:tcW w:w="1080" w:type="dxa"/>
            <w:tcBorders>
              <w:top w:val="nil"/>
              <w:left w:val="nil"/>
              <w:bottom w:val="nil"/>
              <w:right w:val="nil"/>
            </w:tcBorders>
            <w:tcMar>
              <w:top w:w="100" w:type="dxa"/>
              <w:left w:w="100" w:type="dxa"/>
              <w:bottom w:w="100" w:type="dxa"/>
              <w:right w:w="100" w:type="dxa"/>
            </w:tcMar>
          </w:tcPr>
          <w:p w14:paraId="0ECD9432" w14:textId="77777777" w:rsidR="00DA6474" w:rsidRPr="00806E18" w:rsidRDefault="00000000" w:rsidP="00806E18">
            <w:pPr>
              <w:spacing w:line="480" w:lineRule="auto"/>
              <w:rPr>
                <w:sz w:val="16"/>
                <w:szCs w:val="16"/>
              </w:rPr>
            </w:pPr>
            <w:r w:rsidRPr="00806E18">
              <w:rPr>
                <w:rFonts w:eastAsia="Cardo"/>
                <w:sz w:val="16"/>
                <w:szCs w:val="16"/>
              </w:rPr>
              <w:t>Household Size (1=1 → 6=≥6)</w:t>
            </w:r>
          </w:p>
        </w:tc>
        <w:tc>
          <w:tcPr>
            <w:tcW w:w="915" w:type="dxa"/>
            <w:tcBorders>
              <w:top w:val="nil"/>
              <w:left w:val="nil"/>
              <w:bottom w:val="nil"/>
              <w:right w:val="nil"/>
            </w:tcBorders>
            <w:tcMar>
              <w:top w:w="100" w:type="dxa"/>
              <w:left w:w="100" w:type="dxa"/>
              <w:bottom w:w="100" w:type="dxa"/>
              <w:right w:w="100" w:type="dxa"/>
            </w:tcMar>
          </w:tcPr>
          <w:p w14:paraId="7FBB0658" w14:textId="77777777" w:rsidR="00DA6474" w:rsidRPr="00806E18" w:rsidRDefault="00000000" w:rsidP="00806E18">
            <w:pPr>
              <w:spacing w:line="480" w:lineRule="auto"/>
              <w:rPr>
                <w:sz w:val="16"/>
                <w:szCs w:val="16"/>
              </w:rPr>
            </w:pPr>
            <w:r w:rsidRPr="00806E18">
              <w:rPr>
                <w:sz w:val="16"/>
                <w:szCs w:val="16"/>
              </w:rPr>
              <w:t>2.0 [2.0–3.0] (0.01%)</w:t>
            </w:r>
          </w:p>
        </w:tc>
        <w:tc>
          <w:tcPr>
            <w:tcW w:w="975" w:type="dxa"/>
            <w:tcBorders>
              <w:top w:val="nil"/>
              <w:left w:val="nil"/>
              <w:bottom w:val="nil"/>
              <w:right w:val="nil"/>
            </w:tcBorders>
            <w:tcMar>
              <w:top w:w="100" w:type="dxa"/>
              <w:left w:w="100" w:type="dxa"/>
              <w:bottom w:w="100" w:type="dxa"/>
              <w:right w:w="100" w:type="dxa"/>
            </w:tcMar>
          </w:tcPr>
          <w:p w14:paraId="44EF6969" w14:textId="77777777" w:rsidR="00DA6474" w:rsidRPr="00806E18" w:rsidRDefault="00000000" w:rsidP="00806E18">
            <w:pPr>
              <w:spacing w:line="480" w:lineRule="auto"/>
              <w:rPr>
                <w:sz w:val="16"/>
                <w:szCs w:val="16"/>
              </w:rPr>
            </w:pPr>
            <w:r w:rsidRPr="00806E18">
              <w:rPr>
                <w:sz w:val="16"/>
                <w:szCs w:val="16"/>
              </w:rPr>
              <w:t>2.0 [1.0–3.0] (0.02%)</w:t>
            </w:r>
          </w:p>
        </w:tc>
        <w:tc>
          <w:tcPr>
            <w:tcW w:w="585" w:type="dxa"/>
            <w:tcBorders>
              <w:top w:val="nil"/>
              <w:left w:val="nil"/>
              <w:bottom w:val="nil"/>
              <w:right w:val="nil"/>
            </w:tcBorders>
            <w:tcMar>
              <w:top w:w="100" w:type="dxa"/>
              <w:left w:w="100" w:type="dxa"/>
              <w:bottom w:w="100" w:type="dxa"/>
              <w:right w:w="100" w:type="dxa"/>
            </w:tcMar>
          </w:tcPr>
          <w:p w14:paraId="2FABBC55"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6A64E4E3" w14:textId="77777777" w:rsidR="00DA6474" w:rsidRPr="00806E18" w:rsidRDefault="00000000" w:rsidP="00806E18">
            <w:pPr>
              <w:spacing w:line="480" w:lineRule="auto"/>
              <w:rPr>
                <w:sz w:val="16"/>
                <w:szCs w:val="16"/>
              </w:rPr>
            </w:pPr>
            <w:r w:rsidRPr="00806E18">
              <w:rPr>
                <w:sz w:val="16"/>
                <w:szCs w:val="16"/>
              </w:rPr>
              <w:t>2.0 [2.0–2.0] (0.00%)</w:t>
            </w:r>
          </w:p>
        </w:tc>
        <w:tc>
          <w:tcPr>
            <w:tcW w:w="1005" w:type="dxa"/>
            <w:tcBorders>
              <w:top w:val="nil"/>
              <w:left w:val="nil"/>
              <w:bottom w:val="nil"/>
              <w:right w:val="nil"/>
            </w:tcBorders>
            <w:tcMar>
              <w:top w:w="100" w:type="dxa"/>
              <w:left w:w="100" w:type="dxa"/>
              <w:bottom w:w="100" w:type="dxa"/>
              <w:right w:w="100" w:type="dxa"/>
            </w:tcMar>
          </w:tcPr>
          <w:p w14:paraId="3BADDAC4" w14:textId="77777777" w:rsidR="00DA6474" w:rsidRPr="00806E18" w:rsidRDefault="00000000" w:rsidP="00806E18">
            <w:pPr>
              <w:spacing w:line="480" w:lineRule="auto"/>
              <w:rPr>
                <w:sz w:val="16"/>
                <w:szCs w:val="16"/>
              </w:rPr>
            </w:pPr>
            <w:r w:rsidRPr="00806E18">
              <w:rPr>
                <w:sz w:val="16"/>
                <w:szCs w:val="16"/>
              </w:rPr>
              <w:t>2.0 [1.0–2.0] (0.03%)</w:t>
            </w:r>
          </w:p>
        </w:tc>
        <w:tc>
          <w:tcPr>
            <w:tcW w:w="630" w:type="dxa"/>
            <w:tcBorders>
              <w:top w:val="nil"/>
              <w:left w:val="nil"/>
              <w:bottom w:val="nil"/>
              <w:right w:val="nil"/>
            </w:tcBorders>
            <w:tcMar>
              <w:top w:w="100" w:type="dxa"/>
              <w:left w:w="100" w:type="dxa"/>
              <w:bottom w:w="100" w:type="dxa"/>
              <w:right w:w="100" w:type="dxa"/>
            </w:tcMar>
          </w:tcPr>
          <w:p w14:paraId="17AE662D"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8927F14" w14:textId="77777777" w:rsidR="00DA6474" w:rsidRPr="00806E18" w:rsidRDefault="00000000" w:rsidP="00806E18">
            <w:pPr>
              <w:spacing w:line="480" w:lineRule="auto"/>
              <w:rPr>
                <w:sz w:val="16"/>
                <w:szCs w:val="16"/>
              </w:rPr>
            </w:pPr>
            <w:r w:rsidRPr="00806E18">
              <w:rPr>
                <w:sz w:val="16"/>
                <w:szCs w:val="16"/>
              </w:rPr>
              <w:t>3.0 [2.0–3.0] (0.02%)</w:t>
            </w:r>
          </w:p>
        </w:tc>
        <w:tc>
          <w:tcPr>
            <w:tcW w:w="1125" w:type="dxa"/>
            <w:tcBorders>
              <w:top w:val="nil"/>
              <w:left w:val="nil"/>
              <w:bottom w:val="nil"/>
              <w:right w:val="nil"/>
            </w:tcBorders>
            <w:tcMar>
              <w:top w:w="100" w:type="dxa"/>
              <w:left w:w="100" w:type="dxa"/>
              <w:bottom w:w="100" w:type="dxa"/>
              <w:right w:w="100" w:type="dxa"/>
            </w:tcMar>
          </w:tcPr>
          <w:p w14:paraId="4721D49E" w14:textId="77777777" w:rsidR="00DA6474" w:rsidRPr="00806E18" w:rsidRDefault="00000000" w:rsidP="00806E18">
            <w:pPr>
              <w:spacing w:line="480" w:lineRule="auto"/>
              <w:rPr>
                <w:sz w:val="16"/>
                <w:szCs w:val="16"/>
              </w:rPr>
            </w:pPr>
            <w:r w:rsidRPr="00806E18">
              <w:rPr>
                <w:sz w:val="16"/>
                <w:szCs w:val="16"/>
              </w:rPr>
              <w:t>2.0 [2.0–3.0] (0.00%)</w:t>
            </w:r>
          </w:p>
        </w:tc>
        <w:tc>
          <w:tcPr>
            <w:tcW w:w="690" w:type="dxa"/>
            <w:tcBorders>
              <w:top w:val="nil"/>
              <w:left w:val="nil"/>
              <w:bottom w:val="nil"/>
              <w:right w:val="nil"/>
            </w:tcBorders>
            <w:tcMar>
              <w:top w:w="100" w:type="dxa"/>
              <w:left w:w="100" w:type="dxa"/>
              <w:bottom w:w="100" w:type="dxa"/>
              <w:right w:w="100" w:type="dxa"/>
            </w:tcMar>
          </w:tcPr>
          <w:p w14:paraId="77E68DA2"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06002157" w14:textId="77777777">
        <w:trPr>
          <w:trHeight w:val="420"/>
        </w:trPr>
        <w:tc>
          <w:tcPr>
            <w:tcW w:w="1080" w:type="dxa"/>
            <w:tcBorders>
              <w:top w:val="nil"/>
              <w:left w:val="nil"/>
              <w:bottom w:val="nil"/>
              <w:right w:val="nil"/>
            </w:tcBorders>
            <w:tcMar>
              <w:top w:w="100" w:type="dxa"/>
              <w:left w:w="100" w:type="dxa"/>
              <w:bottom w:w="100" w:type="dxa"/>
              <w:right w:w="100" w:type="dxa"/>
            </w:tcMar>
          </w:tcPr>
          <w:p w14:paraId="0AF42546" w14:textId="77777777" w:rsidR="00DA6474" w:rsidRPr="00806E18" w:rsidRDefault="00000000" w:rsidP="00806E18">
            <w:pPr>
              <w:spacing w:line="480" w:lineRule="auto"/>
              <w:rPr>
                <w:sz w:val="16"/>
                <w:szCs w:val="16"/>
              </w:rPr>
            </w:pPr>
            <w:r w:rsidRPr="00806E18">
              <w:rPr>
                <w:sz w:val="16"/>
                <w:szCs w:val="16"/>
              </w:rPr>
              <w:t>Proteinuria Severity (0–5)</w:t>
            </w:r>
          </w:p>
        </w:tc>
        <w:tc>
          <w:tcPr>
            <w:tcW w:w="915" w:type="dxa"/>
            <w:tcBorders>
              <w:top w:val="nil"/>
              <w:left w:val="nil"/>
              <w:bottom w:val="nil"/>
              <w:right w:val="nil"/>
            </w:tcBorders>
            <w:tcMar>
              <w:top w:w="100" w:type="dxa"/>
              <w:left w:w="100" w:type="dxa"/>
              <w:bottom w:w="100" w:type="dxa"/>
              <w:right w:w="100" w:type="dxa"/>
            </w:tcMar>
          </w:tcPr>
          <w:p w14:paraId="5346A247" w14:textId="77777777" w:rsidR="00DA6474" w:rsidRPr="00806E18" w:rsidRDefault="00000000" w:rsidP="00806E18">
            <w:pPr>
              <w:spacing w:line="480" w:lineRule="auto"/>
              <w:rPr>
                <w:sz w:val="16"/>
                <w:szCs w:val="16"/>
              </w:rPr>
            </w:pPr>
            <w:r w:rsidRPr="00806E18">
              <w:rPr>
                <w:sz w:val="16"/>
                <w:szCs w:val="16"/>
              </w:rPr>
              <w:t>0.0 [0.0–0.0] (1.49%)</w:t>
            </w:r>
          </w:p>
        </w:tc>
        <w:tc>
          <w:tcPr>
            <w:tcW w:w="975" w:type="dxa"/>
            <w:tcBorders>
              <w:top w:val="nil"/>
              <w:left w:val="nil"/>
              <w:bottom w:val="nil"/>
              <w:right w:val="nil"/>
            </w:tcBorders>
            <w:tcMar>
              <w:top w:w="100" w:type="dxa"/>
              <w:left w:w="100" w:type="dxa"/>
              <w:bottom w:w="100" w:type="dxa"/>
              <w:right w:w="100" w:type="dxa"/>
            </w:tcMar>
          </w:tcPr>
          <w:p w14:paraId="57CC724E" w14:textId="77777777" w:rsidR="00DA6474" w:rsidRPr="00806E18" w:rsidRDefault="00000000" w:rsidP="00806E18">
            <w:pPr>
              <w:spacing w:line="480" w:lineRule="auto"/>
              <w:rPr>
                <w:sz w:val="16"/>
                <w:szCs w:val="16"/>
              </w:rPr>
            </w:pPr>
            <w:r w:rsidRPr="00806E18">
              <w:rPr>
                <w:sz w:val="16"/>
                <w:szCs w:val="16"/>
              </w:rPr>
              <w:t>0.0 [0.0–0.0] (3.09%)</w:t>
            </w:r>
          </w:p>
        </w:tc>
        <w:tc>
          <w:tcPr>
            <w:tcW w:w="585" w:type="dxa"/>
            <w:tcBorders>
              <w:top w:val="nil"/>
              <w:left w:val="nil"/>
              <w:bottom w:val="nil"/>
              <w:right w:val="nil"/>
            </w:tcBorders>
            <w:tcMar>
              <w:top w:w="100" w:type="dxa"/>
              <w:left w:w="100" w:type="dxa"/>
              <w:bottom w:w="100" w:type="dxa"/>
              <w:right w:w="100" w:type="dxa"/>
            </w:tcMar>
          </w:tcPr>
          <w:p w14:paraId="594A057B"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07C13626" w14:textId="77777777" w:rsidR="00DA6474" w:rsidRPr="00806E18" w:rsidRDefault="00000000" w:rsidP="00806E18">
            <w:pPr>
              <w:spacing w:line="480" w:lineRule="auto"/>
              <w:rPr>
                <w:sz w:val="16"/>
                <w:szCs w:val="16"/>
              </w:rPr>
            </w:pPr>
            <w:r w:rsidRPr="00806E18">
              <w:rPr>
                <w:sz w:val="16"/>
                <w:szCs w:val="16"/>
              </w:rPr>
              <w:t>0.0 [0.0–0.0] (1.61%)</w:t>
            </w:r>
          </w:p>
        </w:tc>
        <w:tc>
          <w:tcPr>
            <w:tcW w:w="1005" w:type="dxa"/>
            <w:tcBorders>
              <w:top w:val="nil"/>
              <w:left w:val="nil"/>
              <w:bottom w:val="nil"/>
              <w:right w:val="nil"/>
            </w:tcBorders>
            <w:tcMar>
              <w:top w:w="100" w:type="dxa"/>
              <w:left w:w="100" w:type="dxa"/>
              <w:bottom w:w="100" w:type="dxa"/>
              <w:right w:w="100" w:type="dxa"/>
            </w:tcMar>
          </w:tcPr>
          <w:p w14:paraId="1A4709F4" w14:textId="77777777" w:rsidR="00DA6474" w:rsidRPr="00806E18" w:rsidRDefault="00000000" w:rsidP="00806E18">
            <w:pPr>
              <w:spacing w:line="480" w:lineRule="auto"/>
              <w:rPr>
                <w:sz w:val="16"/>
                <w:szCs w:val="16"/>
              </w:rPr>
            </w:pPr>
            <w:r w:rsidRPr="00806E18">
              <w:rPr>
                <w:sz w:val="16"/>
                <w:szCs w:val="16"/>
              </w:rPr>
              <w:t>0.0 [0.0–0.0] (3.34%)</w:t>
            </w:r>
          </w:p>
        </w:tc>
        <w:tc>
          <w:tcPr>
            <w:tcW w:w="630" w:type="dxa"/>
            <w:tcBorders>
              <w:top w:val="nil"/>
              <w:left w:val="nil"/>
              <w:bottom w:val="nil"/>
              <w:right w:val="nil"/>
            </w:tcBorders>
            <w:tcMar>
              <w:top w:w="100" w:type="dxa"/>
              <w:left w:w="100" w:type="dxa"/>
              <w:bottom w:w="100" w:type="dxa"/>
              <w:right w:w="100" w:type="dxa"/>
            </w:tcMar>
          </w:tcPr>
          <w:p w14:paraId="32558752"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63518AD" w14:textId="77777777" w:rsidR="00DA6474" w:rsidRPr="00806E18" w:rsidRDefault="00000000" w:rsidP="00806E18">
            <w:pPr>
              <w:spacing w:line="480" w:lineRule="auto"/>
              <w:rPr>
                <w:sz w:val="16"/>
                <w:szCs w:val="16"/>
              </w:rPr>
            </w:pPr>
            <w:r w:rsidRPr="00806E18">
              <w:rPr>
                <w:sz w:val="16"/>
                <w:szCs w:val="16"/>
              </w:rPr>
              <w:t>0.0 [0.0–0.0] (1.41%)</w:t>
            </w:r>
          </w:p>
        </w:tc>
        <w:tc>
          <w:tcPr>
            <w:tcW w:w="1125" w:type="dxa"/>
            <w:tcBorders>
              <w:top w:val="nil"/>
              <w:left w:val="nil"/>
              <w:bottom w:val="nil"/>
              <w:right w:val="nil"/>
            </w:tcBorders>
            <w:tcMar>
              <w:top w:w="100" w:type="dxa"/>
              <w:left w:w="100" w:type="dxa"/>
              <w:bottom w:w="100" w:type="dxa"/>
              <w:right w:w="100" w:type="dxa"/>
            </w:tcMar>
          </w:tcPr>
          <w:p w14:paraId="0E006E0E" w14:textId="77777777" w:rsidR="00DA6474" w:rsidRPr="00806E18" w:rsidRDefault="00000000" w:rsidP="00806E18">
            <w:pPr>
              <w:spacing w:line="480" w:lineRule="auto"/>
              <w:rPr>
                <w:sz w:val="16"/>
                <w:szCs w:val="16"/>
              </w:rPr>
            </w:pPr>
            <w:r w:rsidRPr="00806E18">
              <w:rPr>
                <w:sz w:val="16"/>
                <w:szCs w:val="16"/>
              </w:rPr>
              <w:t>0.0 [0.0–0.0] (2.04%)</w:t>
            </w:r>
          </w:p>
        </w:tc>
        <w:tc>
          <w:tcPr>
            <w:tcW w:w="690" w:type="dxa"/>
            <w:tcBorders>
              <w:top w:val="nil"/>
              <w:left w:val="nil"/>
              <w:bottom w:val="nil"/>
              <w:right w:val="nil"/>
            </w:tcBorders>
            <w:tcMar>
              <w:top w:w="100" w:type="dxa"/>
              <w:left w:w="100" w:type="dxa"/>
              <w:bottom w:w="100" w:type="dxa"/>
              <w:right w:w="100" w:type="dxa"/>
            </w:tcMar>
          </w:tcPr>
          <w:p w14:paraId="418AD452" w14:textId="77777777" w:rsidR="00DA6474" w:rsidRPr="00806E18" w:rsidRDefault="00000000" w:rsidP="00806E18">
            <w:pPr>
              <w:spacing w:line="480" w:lineRule="auto"/>
              <w:rPr>
                <w:sz w:val="16"/>
                <w:szCs w:val="16"/>
              </w:rPr>
            </w:pPr>
            <w:r w:rsidRPr="00806E18">
              <w:rPr>
                <w:sz w:val="16"/>
                <w:szCs w:val="16"/>
              </w:rPr>
              <w:t>0.03</w:t>
            </w:r>
          </w:p>
        </w:tc>
      </w:tr>
      <w:tr w:rsidR="00DA6474" w:rsidRPr="00806E18" w14:paraId="1935C1F9" w14:textId="77777777">
        <w:trPr>
          <w:trHeight w:val="420"/>
        </w:trPr>
        <w:tc>
          <w:tcPr>
            <w:tcW w:w="1080" w:type="dxa"/>
            <w:tcBorders>
              <w:top w:val="nil"/>
              <w:left w:val="nil"/>
              <w:bottom w:val="nil"/>
              <w:right w:val="nil"/>
            </w:tcBorders>
            <w:tcMar>
              <w:top w:w="100" w:type="dxa"/>
              <w:left w:w="100" w:type="dxa"/>
              <w:bottom w:w="100" w:type="dxa"/>
              <w:right w:w="100" w:type="dxa"/>
            </w:tcMar>
          </w:tcPr>
          <w:p w14:paraId="4E0BA806" w14:textId="77777777" w:rsidR="00DA6474" w:rsidRPr="00806E18" w:rsidRDefault="00000000" w:rsidP="00806E18">
            <w:pPr>
              <w:spacing w:line="480" w:lineRule="auto"/>
              <w:rPr>
                <w:sz w:val="16"/>
                <w:szCs w:val="16"/>
              </w:rPr>
            </w:pPr>
            <w:r w:rsidRPr="00806E18">
              <w:rPr>
                <w:rFonts w:eastAsia="Cardo"/>
                <w:sz w:val="16"/>
                <w:szCs w:val="16"/>
              </w:rPr>
              <w:t>Perceived Stress (1=High → 4=Low)</w:t>
            </w:r>
          </w:p>
        </w:tc>
        <w:tc>
          <w:tcPr>
            <w:tcW w:w="915" w:type="dxa"/>
            <w:tcBorders>
              <w:top w:val="nil"/>
              <w:left w:val="nil"/>
              <w:bottom w:val="nil"/>
              <w:right w:val="nil"/>
            </w:tcBorders>
            <w:tcMar>
              <w:top w:w="100" w:type="dxa"/>
              <w:left w:w="100" w:type="dxa"/>
              <w:bottom w:w="100" w:type="dxa"/>
              <w:right w:w="100" w:type="dxa"/>
            </w:tcMar>
          </w:tcPr>
          <w:p w14:paraId="3039C878" w14:textId="77777777" w:rsidR="00DA6474" w:rsidRPr="00806E18" w:rsidRDefault="00000000" w:rsidP="00806E18">
            <w:pPr>
              <w:spacing w:line="480" w:lineRule="auto"/>
              <w:rPr>
                <w:sz w:val="16"/>
                <w:szCs w:val="16"/>
              </w:rPr>
            </w:pPr>
            <w:r w:rsidRPr="00806E18">
              <w:rPr>
                <w:sz w:val="16"/>
                <w:szCs w:val="16"/>
              </w:rPr>
              <w:t>3.0 [3.0–3.0] (1.28%)</w:t>
            </w:r>
          </w:p>
        </w:tc>
        <w:tc>
          <w:tcPr>
            <w:tcW w:w="975" w:type="dxa"/>
            <w:tcBorders>
              <w:top w:val="nil"/>
              <w:left w:val="nil"/>
              <w:bottom w:val="nil"/>
              <w:right w:val="nil"/>
            </w:tcBorders>
            <w:tcMar>
              <w:top w:w="100" w:type="dxa"/>
              <w:left w:w="100" w:type="dxa"/>
              <w:bottom w:w="100" w:type="dxa"/>
              <w:right w:w="100" w:type="dxa"/>
            </w:tcMar>
          </w:tcPr>
          <w:p w14:paraId="33CC78B7" w14:textId="77777777" w:rsidR="00DA6474" w:rsidRPr="00806E18" w:rsidRDefault="00000000" w:rsidP="00806E18">
            <w:pPr>
              <w:spacing w:line="480" w:lineRule="auto"/>
              <w:rPr>
                <w:sz w:val="16"/>
                <w:szCs w:val="16"/>
              </w:rPr>
            </w:pPr>
            <w:r w:rsidRPr="00806E18">
              <w:rPr>
                <w:sz w:val="16"/>
                <w:szCs w:val="16"/>
              </w:rPr>
              <w:t>3.0 [3.0–4.0] (4.95%)</w:t>
            </w:r>
          </w:p>
        </w:tc>
        <w:tc>
          <w:tcPr>
            <w:tcW w:w="585" w:type="dxa"/>
            <w:tcBorders>
              <w:top w:val="nil"/>
              <w:left w:val="nil"/>
              <w:bottom w:val="nil"/>
              <w:right w:val="nil"/>
            </w:tcBorders>
            <w:tcMar>
              <w:top w:w="100" w:type="dxa"/>
              <w:left w:w="100" w:type="dxa"/>
              <w:bottom w:w="100" w:type="dxa"/>
              <w:right w:w="100" w:type="dxa"/>
            </w:tcMar>
          </w:tcPr>
          <w:p w14:paraId="463FC525"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77AECEB" w14:textId="77777777" w:rsidR="00DA6474" w:rsidRPr="00806E18" w:rsidRDefault="00000000" w:rsidP="00806E18">
            <w:pPr>
              <w:spacing w:line="480" w:lineRule="auto"/>
              <w:rPr>
                <w:sz w:val="16"/>
                <w:szCs w:val="16"/>
              </w:rPr>
            </w:pPr>
            <w:r w:rsidRPr="00806E18">
              <w:rPr>
                <w:sz w:val="16"/>
                <w:szCs w:val="16"/>
              </w:rPr>
              <w:t>3.0 [3.0–4.0] (1.93%)</w:t>
            </w:r>
          </w:p>
        </w:tc>
        <w:tc>
          <w:tcPr>
            <w:tcW w:w="1005" w:type="dxa"/>
            <w:tcBorders>
              <w:top w:val="nil"/>
              <w:left w:val="nil"/>
              <w:bottom w:val="nil"/>
              <w:right w:val="nil"/>
            </w:tcBorders>
            <w:tcMar>
              <w:top w:w="100" w:type="dxa"/>
              <w:left w:w="100" w:type="dxa"/>
              <w:bottom w:w="100" w:type="dxa"/>
              <w:right w:w="100" w:type="dxa"/>
            </w:tcMar>
          </w:tcPr>
          <w:p w14:paraId="61DFA9FE" w14:textId="77777777" w:rsidR="00DA6474" w:rsidRPr="00806E18" w:rsidRDefault="00000000" w:rsidP="00806E18">
            <w:pPr>
              <w:spacing w:line="480" w:lineRule="auto"/>
              <w:rPr>
                <w:sz w:val="16"/>
                <w:szCs w:val="16"/>
              </w:rPr>
            </w:pPr>
            <w:r w:rsidRPr="00806E18">
              <w:rPr>
                <w:sz w:val="16"/>
                <w:szCs w:val="16"/>
              </w:rPr>
              <w:t>3.0 [3.0–4.0] (5.78%)</w:t>
            </w:r>
          </w:p>
        </w:tc>
        <w:tc>
          <w:tcPr>
            <w:tcW w:w="630" w:type="dxa"/>
            <w:tcBorders>
              <w:top w:val="nil"/>
              <w:left w:val="nil"/>
              <w:bottom w:val="nil"/>
              <w:right w:val="nil"/>
            </w:tcBorders>
            <w:tcMar>
              <w:top w:w="100" w:type="dxa"/>
              <w:left w:w="100" w:type="dxa"/>
              <w:bottom w:w="100" w:type="dxa"/>
              <w:right w:w="100" w:type="dxa"/>
            </w:tcMar>
          </w:tcPr>
          <w:p w14:paraId="5C895F12"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D1121AA" w14:textId="77777777" w:rsidR="00DA6474" w:rsidRPr="00806E18" w:rsidRDefault="00000000" w:rsidP="00806E18">
            <w:pPr>
              <w:spacing w:line="480" w:lineRule="auto"/>
              <w:rPr>
                <w:sz w:val="16"/>
                <w:szCs w:val="16"/>
              </w:rPr>
            </w:pPr>
            <w:r w:rsidRPr="00806E18">
              <w:rPr>
                <w:sz w:val="16"/>
                <w:szCs w:val="16"/>
              </w:rPr>
              <w:t>3.0 [3.0–3.0] (0.83%)</w:t>
            </w:r>
          </w:p>
        </w:tc>
        <w:tc>
          <w:tcPr>
            <w:tcW w:w="1125" w:type="dxa"/>
            <w:tcBorders>
              <w:top w:val="nil"/>
              <w:left w:val="nil"/>
              <w:bottom w:val="nil"/>
              <w:right w:val="nil"/>
            </w:tcBorders>
            <w:tcMar>
              <w:top w:w="100" w:type="dxa"/>
              <w:left w:w="100" w:type="dxa"/>
              <w:bottom w:w="100" w:type="dxa"/>
              <w:right w:w="100" w:type="dxa"/>
            </w:tcMar>
          </w:tcPr>
          <w:p w14:paraId="35452E5B" w14:textId="77777777" w:rsidR="00DA6474" w:rsidRPr="00806E18" w:rsidRDefault="00000000" w:rsidP="00806E18">
            <w:pPr>
              <w:spacing w:line="480" w:lineRule="auto"/>
              <w:rPr>
                <w:sz w:val="16"/>
                <w:szCs w:val="16"/>
              </w:rPr>
            </w:pPr>
            <w:r w:rsidRPr="00806E18">
              <w:rPr>
                <w:sz w:val="16"/>
                <w:szCs w:val="16"/>
              </w:rPr>
              <w:t>3.0 [3.0–3.0] (1.40%)</w:t>
            </w:r>
          </w:p>
        </w:tc>
        <w:tc>
          <w:tcPr>
            <w:tcW w:w="690" w:type="dxa"/>
            <w:tcBorders>
              <w:top w:val="nil"/>
              <w:left w:val="nil"/>
              <w:bottom w:val="nil"/>
              <w:right w:val="nil"/>
            </w:tcBorders>
            <w:tcMar>
              <w:top w:w="100" w:type="dxa"/>
              <w:left w:w="100" w:type="dxa"/>
              <w:bottom w:w="100" w:type="dxa"/>
              <w:right w:w="100" w:type="dxa"/>
            </w:tcMar>
          </w:tcPr>
          <w:p w14:paraId="3A102A5B" w14:textId="77777777" w:rsidR="00DA6474" w:rsidRPr="00806E18" w:rsidRDefault="00000000" w:rsidP="00806E18">
            <w:pPr>
              <w:spacing w:line="480" w:lineRule="auto"/>
              <w:rPr>
                <w:sz w:val="16"/>
                <w:szCs w:val="16"/>
              </w:rPr>
            </w:pPr>
            <w:r w:rsidRPr="00806E18">
              <w:rPr>
                <w:sz w:val="16"/>
                <w:szCs w:val="16"/>
              </w:rPr>
              <w:t>0.74</w:t>
            </w:r>
          </w:p>
        </w:tc>
      </w:tr>
      <w:tr w:rsidR="00DA6474" w:rsidRPr="00806E18" w14:paraId="0830B2CF" w14:textId="77777777">
        <w:trPr>
          <w:trHeight w:val="420"/>
        </w:trPr>
        <w:tc>
          <w:tcPr>
            <w:tcW w:w="1080" w:type="dxa"/>
            <w:tcBorders>
              <w:top w:val="nil"/>
              <w:left w:val="nil"/>
              <w:bottom w:val="nil"/>
              <w:right w:val="nil"/>
            </w:tcBorders>
            <w:tcMar>
              <w:top w:w="100" w:type="dxa"/>
              <w:left w:w="100" w:type="dxa"/>
              <w:bottom w:w="100" w:type="dxa"/>
              <w:right w:w="100" w:type="dxa"/>
            </w:tcMar>
          </w:tcPr>
          <w:p w14:paraId="3E5F29ED" w14:textId="77777777" w:rsidR="00DA6474" w:rsidRPr="00806E18" w:rsidRDefault="00000000" w:rsidP="00806E18">
            <w:pPr>
              <w:spacing w:line="480" w:lineRule="auto"/>
              <w:rPr>
                <w:sz w:val="16"/>
                <w:szCs w:val="16"/>
              </w:rPr>
            </w:pPr>
            <w:r w:rsidRPr="00806E18">
              <w:rPr>
                <w:rFonts w:eastAsia="Cardo"/>
                <w:sz w:val="16"/>
                <w:szCs w:val="16"/>
              </w:rPr>
              <w:t>Breakfast Frequency (1=5–7×/week → 4=Almost never)</w:t>
            </w:r>
          </w:p>
        </w:tc>
        <w:tc>
          <w:tcPr>
            <w:tcW w:w="915" w:type="dxa"/>
            <w:tcBorders>
              <w:top w:val="nil"/>
              <w:left w:val="nil"/>
              <w:bottom w:val="nil"/>
              <w:right w:val="nil"/>
            </w:tcBorders>
            <w:tcMar>
              <w:top w:w="100" w:type="dxa"/>
              <w:left w:w="100" w:type="dxa"/>
              <w:bottom w:w="100" w:type="dxa"/>
              <w:right w:w="100" w:type="dxa"/>
            </w:tcMar>
          </w:tcPr>
          <w:p w14:paraId="63D832FA" w14:textId="77777777" w:rsidR="00DA6474" w:rsidRPr="00806E18" w:rsidRDefault="00000000" w:rsidP="00806E18">
            <w:pPr>
              <w:spacing w:line="480" w:lineRule="auto"/>
              <w:rPr>
                <w:sz w:val="16"/>
                <w:szCs w:val="16"/>
              </w:rPr>
            </w:pPr>
            <w:r w:rsidRPr="00806E18">
              <w:rPr>
                <w:sz w:val="16"/>
                <w:szCs w:val="16"/>
              </w:rPr>
              <w:t>1.0 [1.0–1.0] (8.29%)</w:t>
            </w:r>
          </w:p>
        </w:tc>
        <w:tc>
          <w:tcPr>
            <w:tcW w:w="975" w:type="dxa"/>
            <w:tcBorders>
              <w:top w:val="nil"/>
              <w:left w:val="nil"/>
              <w:bottom w:val="nil"/>
              <w:right w:val="nil"/>
            </w:tcBorders>
            <w:tcMar>
              <w:top w:w="100" w:type="dxa"/>
              <w:left w:w="100" w:type="dxa"/>
              <w:bottom w:w="100" w:type="dxa"/>
              <w:right w:w="100" w:type="dxa"/>
            </w:tcMar>
          </w:tcPr>
          <w:p w14:paraId="78287E67" w14:textId="77777777" w:rsidR="00DA6474" w:rsidRPr="00806E18" w:rsidRDefault="00000000" w:rsidP="00806E18">
            <w:pPr>
              <w:spacing w:line="480" w:lineRule="auto"/>
              <w:rPr>
                <w:sz w:val="16"/>
                <w:szCs w:val="16"/>
              </w:rPr>
            </w:pPr>
            <w:r w:rsidRPr="00806E18">
              <w:rPr>
                <w:sz w:val="16"/>
                <w:szCs w:val="16"/>
              </w:rPr>
              <w:t>1.0 [1.0–1.0] (9.15%)</w:t>
            </w:r>
          </w:p>
        </w:tc>
        <w:tc>
          <w:tcPr>
            <w:tcW w:w="585" w:type="dxa"/>
            <w:tcBorders>
              <w:top w:val="nil"/>
              <w:left w:val="nil"/>
              <w:bottom w:val="nil"/>
              <w:right w:val="nil"/>
            </w:tcBorders>
            <w:tcMar>
              <w:top w:w="100" w:type="dxa"/>
              <w:left w:w="100" w:type="dxa"/>
              <w:bottom w:w="100" w:type="dxa"/>
              <w:right w:w="100" w:type="dxa"/>
            </w:tcMar>
          </w:tcPr>
          <w:p w14:paraId="4486309A"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6B034F19" w14:textId="77777777" w:rsidR="00DA6474" w:rsidRPr="00806E18" w:rsidRDefault="00000000" w:rsidP="00806E18">
            <w:pPr>
              <w:spacing w:line="480" w:lineRule="auto"/>
              <w:rPr>
                <w:sz w:val="16"/>
                <w:szCs w:val="16"/>
              </w:rPr>
            </w:pPr>
            <w:r w:rsidRPr="00806E18">
              <w:rPr>
                <w:sz w:val="16"/>
                <w:szCs w:val="16"/>
              </w:rPr>
              <w:t>1.0 [1.0–1.0] (7.13%)</w:t>
            </w:r>
          </w:p>
        </w:tc>
        <w:tc>
          <w:tcPr>
            <w:tcW w:w="1005" w:type="dxa"/>
            <w:tcBorders>
              <w:top w:val="nil"/>
              <w:left w:val="nil"/>
              <w:bottom w:val="nil"/>
              <w:right w:val="nil"/>
            </w:tcBorders>
            <w:tcMar>
              <w:top w:w="100" w:type="dxa"/>
              <w:left w:w="100" w:type="dxa"/>
              <w:bottom w:w="100" w:type="dxa"/>
              <w:right w:w="100" w:type="dxa"/>
            </w:tcMar>
          </w:tcPr>
          <w:p w14:paraId="78FE5309" w14:textId="77777777" w:rsidR="00DA6474" w:rsidRPr="00806E18" w:rsidRDefault="00000000" w:rsidP="00806E18">
            <w:pPr>
              <w:spacing w:line="480" w:lineRule="auto"/>
              <w:rPr>
                <w:sz w:val="16"/>
                <w:szCs w:val="16"/>
              </w:rPr>
            </w:pPr>
            <w:r w:rsidRPr="00806E18">
              <w:rPr>
                <w:sz w:val="16"/>
                <w:szCs w:val="16"/>
              </w:rPr>
              <w:t>1.0 [1.0–1.0] (8.52%)</w:t>
            </w:r>
          </w:p>
        </w:tc>
        <w:tc>
          <w:tcPr>
            <w:tcW w:w="630" w:type="dxa"/>
            <w:tcBorders>
              <w:top w:val="nil"/>
              <w:left w:val="nil"/>
              <w:bottom w:val="nil"/>
              <w:right w:val="nil"/>
            </w:tcBorders>
            <w:tcMar>
              <w:top w:w="100" w:type="dxa"/>
              <w:left w:w="100" w:type="dxa"/>
              <w:bottom w:w="100" w:type="dxa"/>
              <w:right w:w="100" w:type="dxa"/>
            </w:tcMar>
          </w:tcPr>
          <w:p w14:paraId="4FC4821F" w14:textId="77777777" w:rsidR="00DA6474" w:rsidRPr="00806E18" w:rsidRDefault="00000000" w:rsidP="00806E18">
            <w:pPr>
              <w:spacing w:line="480" w:lineRule="auto"/>
              <w:jc w:val="center"/>
              <w:rPr>
                <w:sz w:val="16"/>
                <w:szCs w:val="16"/>
              </w:rPr>
            </w:pPr>
            <w:r w:rsidRPr="00806E18">
              <w:rPr>
                <w:sz w:val="16"/>
                <w:szCs w:val="16"/>
              </w:rPr>
              <w:t>0.05</w:t>
            </w:r>
          </w:p>
        </w:tc>
        <w:tc>
          <w:tcPr>
            <w:tcW w:w="1185" w:type="dxa"/>
            <w:tcBorders>
              <w:top w:val="nil"/>
              <w:left w:val="nil"/>
              <w:bottom w:val="nil"/>
              <w:right w:val="nil"/>
            </w:tcBorders>
            <w:tcMar>
              <w:top w:w="100" w:type="dxa"/>
              <w:left w:w="100" w:type="dxa"/>
              <w:bottom w:w="100" w:type="dxa"/>
              <w:right w:w="100" w:type="dxa"/>
            </w:tcMar>
          </w:tcPr>
          <w:p w14:paraId="40C0B0DC" w14:textId="77777777" w:rsidR="00DA6474" w:rsidRPr="00806E18" w:rsidRDefault="00000000" w:rsidP="00806E18">
            <w:pPr>
              <w:spacing w:line="480" w:lineRule="auto"/>
              <w:rPr>
                <w:sz w:val="16"/>
                <w:szCs w:val="16"/>
              </w:rPr>
            </w:pPr>
            <w:r w:rsidRPr="00806E18">
              <w:rPr>
                <w:sz w:val="16"/>
                <w:szCs w:val="16"/>
              </w:rPr>
              <w:t>1.0 [1.0–2.0] (9.08%)</w:t>
            </w:r>
          </w:p>
        </w:tc>
        <w:tc>
          <w:tcPr>
            <w:tcW w:w="1125" w:type="dxa"/>
            <w:tcBorders>
              <w:top w:val="nil"/>
              <w:left w:val="nil"/>
              <w:bottom w:val="nil"/>
              <w:right w:val="nil"/>
            </w:tcBorders>
            <w:tcMar>
              <w:top w:w="100" w:type="dxa"/>
              <w:left w:w="100" w:type="dxa"/>
              <w:bottom w:w="100" w:type="dxa"/>
              <w:right w:w="100" w:type="dxa"/>
            </w:tcMar>
          </w:tcPr>
          <w:p w14:paraId="3B4DBA58" w14:textId="77777777" w:rsidR="00DA6474" w:rsidRPr="00806E18" w:rsidRDefault="00000000" w:rsidP="00806E18">
            <w:pPr>
              <w:spacing w:line="480" w:lineRule="auto"/>
              <w:rPr>
                <w:sz w:val="16"/>
                <w:szCs w:val="16"/>
              </w:rPr>
            </w:pPr>
            <w:r w:rsidRPr="00806E18">
              <w:rPr>
                <w:sz w:val="16"/>
                <w:szCs w:val="16"/>
              </w:rPr>
              <w:t>1.0 [1.0–2.0] (11.88%)</w:t>
            </w:r>
          </w:p>
        </w:tc>
        <w:tc>
          <w:tcPr>
            <w:tcW w:w="690" w:type="dxa"/>
            <w:tcBorders>
              <w:top w:val="nil"/>
              <w:left w:val="nil"/>
              <w:bottom w:val="nil"/>
              <w:right w:val="nil"/>
            </w:tcBorders>
            <w:tcMar>
              <w:top w:w="100" w:type="dxa"/>
              <w:left w:w="100" w:type="dxa"/>
              <w:bottom w:w="100" w:type="dxa"/>
              <w:right w:w="100" w:type="dxa"/>
            </w:tcMar>
          </w:tcPr>
          <w:p w14:paraId="2FF29451" w14:textId="77777777" w:rsidR="00DA6474" w:rsidRPr="00806E18" w:rsidRDefault="00000000" w:rsidP="00806E18">
            <w:pPr>
              <w:spacing w:line="480" w:lineRule="auto"/>
              <w:rPr>
                <w:sz w:val="16"/>
                <w:szCs w:val="16"/>
              </w:rPr>
            </w:pPr>
            <w:r w:rsidRPr="00806E18">
              <w:rPr>
                <w:sz w:val="16"/>
                <w:szCs w:val="16"/>
              </w:rPr>
              <w:t>0.61</w:t>
            </w:r>
          </w:p>
        </w:tc>
      </w:tr>
      <w:tr w:rsidR="00DA6474" w:rsidRPr="00806E18" w14:paraId="38BFCC3C" w14:textId="77777777">
        <w:trPr>
          <w:trHeight w:val="420"/>
        </w:trPr>
        <w:tc>
          <w:tcPr>
            <w:tcW w:w="1080" w:type="dxa"/>
            <w:tcBorders>
              <w:top w:val="nil"/>
              <w:left w:val="nil"/>
              <w:bottom w:val="nil"/>
              <w:right w:val="nil"/>
            </w:tcBorders>
            <w:tcMar>
              <w:top w:w="100" w:type="dxa"/>
              <w:left w:w="100" w:type="dxa"/>
              <w:bottom w:w="100" w:type="dxa"/>
              <w:right w:w="100" w:type="dxa"/>
            </w:tcMar>
          </w:tcPr>
          <w:p w14:paraId="4F485856" w14:textId="77777777" w:rsidR="00DA6474" w:rsidRPr="00806E18" w:rsidRDefault="00000000" w:rsidP="00806E18">
            <w:pPr>
              <w:spacing w:line="480" w:lineRule="auto"/>
              <w:rPr>
                <w:sz w:val="16"/>
                <w:szCs w:val="16"/>
              </w:rPr>
            </w:pPr>
            <w:r w:rsidRPr="00806E18">
              <w:rPr>
                <w:rFonts w:eastAsia="Cardo"/>
                <w:sz w:val="16"/>
                <w:szCs w:val="16"/>
              </w:rPr>
              <w:t>Self-Rated Oral Health (1=Very good → 5=Very poor)</w:t>
            </w:r>
          </w:p>
        </w:tc>
        <w:tc>
          <w:tcPr>
            <w:tcW w:w="915" w:type="dxa"/>
            <w:tcBorders>
              <w:top w:val="nil"/>
              <w:left w:val="nil"/>
              <w:bottom w:val="nil"/>
              <w:right w:val="nil"/>
            </w:tcBorders>
            <w:tcMar>
              <w:top w:w="100" w:type="dxa"/>
              <w:left w:w="100" w:type="dxa"/>
              <w:bottom w:w="100" w:type="dxa"/>
              <w:right w:w="100" w:type="dxa"/>
            </w:tcMar>
          </w:tcPr>
          <w:p w14:paraId="2571AA5E" w14:textId="77777777" w:rsidR="00DA6474" w:rsidRPr="00806E18" w:rsidRDefault="00000000" w:rsidP="00806E18">
            <w:pPr>
              <w:spacing w:line="480" w:lineRule="auto"/>
              <w:rPr>
                <w:sz w:val="16"/>
                <w:szCs w:val="16"/>
              </w:rPr>
            </w:pPr>
            <w:r w:rsidRPr="00806E18">
              <w:rPr>
                <w:sz w:val="16"/>
                <w:szCs w:val="16"/>
              </w:rPr>
              <w:t>3.0 [3.0–4.0] (0.00%)</w:t>
            </w:r>
          </w:p>
        </w:tc>
        <w:tc>
          <w:tcPr>
            <w:tcW w:w="975" w:type="dxa"/>
            <w:tcBorders>
              <w:top w:val="nil"/>
              <w:left w:val="nil"/>
              <w:bottom w:val="nil"/>
              <w:right w:val="nil"/>
            </w:tcBorders>
            <w:tcMar>
              <w:top w:w="100" w:type="dxa"/>
              <w:left w:w="100" w:type="dxa"/>
              <w:bottom w:w="100" w:type="dxa"/>
              <w:right w:w="100" w:type="dxa"/>
            </w:tcMar>
          </w:tcPr>
          <w:p w14:paraId="14A1AACC" w14:textId="77777777" w:rsidR="00DA6474" w:rsidRPr="00806E18" w:rsidRDefault="00000000" w:rsidP="00806E18">
            <w:pPr>
              <w:spacing w:line="480" w:lineRule="auto"/>
              <w:rPr>
                <w:sz w:val="16"/>
                <w:szCs w:val="16"/>
              </w:rPr>
            </w:pPr>
            <w:r w:rsidRPr="00806E18">
              <w:rPr>
                <w:sz w:val="16"/>
                <w:szCs w:val="16"/>
              </w:rPr>
              <w:t>4.0 [3.0–4.0] (0.00%)</w:t>
            </w:r>
          </w:p>
        </w:tc>
        <w:tc>
          <w:tcPr>
            <w:tcW w:w="585" w:type="dxa"/>
            <w:tcBorders>
              <w:top w:val="nil"/>
              <w:left w:val="nil"/>
              <w:bottom w:val="nil"/>
              <w:right w:val="nil"/>
            </w:tcBorders>
            <w:tcMar>
              <w:top w:w="100" w:type="dxa"/>
              <w:left w:w="100" w:type="dxa"/>
              <w:bottom w:w="100" w:type="dxa"/>
              <w:right w:w="100" w:type="dxa"/>
            </w:tcMar>
          </w:tcPr>
          <w:p w14:paraId="19221500"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4B8C6004" w14:textId="77777777" w:rsidR="00DA6474" w:rsidRPr="00806E18" w:rsidRDefault="00000000" w:rsidP="00806E18">
            <w:pPr>
              <w:spacing w:line="480" w:lineRule="auto"/>
              <w:rPr>
                <w:sz w:val="16"/>
                <w:szCs w:val="16"/>
              </w:rPr>
            </w:pPr>
            <w:r w:rsidRPr="00806E18">
              <w:rPr>
                <w:sz w:val="16"/>
                <w:szCs w:val="16"/>
              </w:rPr>
              <w:t>3.0 [3.0–4.0] (0.00%)</w:t>
            </w:r>
          </w:p>
        </w:tc>
        <w:tc>
          <w:tcPr>
            <w:tcW w:w="1005" w:type="dxa"/>
            <w:tcBorders>
              <w:top w:val="nil"/>
              <w:left w:val="nil"/>
              <w:bottom w:val="nil"/>
              <w:right w:val="nil"/>
            </w:tcBorders>
            <w:tcMar>
              <w:top w:w="100" w:type="dxa"/>
              <w:left w:w="100" w:type="dxa"/>
              <w:bottom w:w="100" w:type="dxa"/>
              <w:right w:w="100" w:type="dxa"/>
            </w:tcMar>
          </w:tcPr>
          <w:p w14:paraId="634C4A13" w14:textId="77777777" w:rsidR="00DA6474" w:rsidRPr="00806E18" w:rsidRDefault="00000000" w:rsidP="00806E18">
            <w:pPr>
              <w:spacing w:line="480" w:lineRule="auto"/>
              <w:rPr>
                <w:sz w:val="16"/>
                <w:szCs w:val="16"/>
              </w:rPr>
            </w:pPr>
            <w:r w:rsidRPr="00806E18">
              <w:rPr>
                <w:sz w:val="16"/>
                <w:szCs w:val="16"/>
              </w:rPr>
              <w:t>4.0 [3.0–4.0] (0.00%)</w:t>
            </w:r>
          </w:p>
        </w:tc>
        <w:tc>
          <w:tcPr>
            <w:tcW w:w="630" w:type="dxa"/>
            <w:tcBorders>
              <w:top w:val="nil"/>
              <w:left w:val="nil"/>
              <w:bottom w:val="nil"/>
              <w:right w:val="nil"/>
            </w:tcBorders>
            <w:tcMar>
              <w:top w:w="100" w:type="dxa"/>
              <w:left w:w="100" w:type="dxa"/>
              <w:bottom w:w="100" w:type="dxa"/>
              <w:right w:w="100" w:type="dxa"/>
            </w:tcMar>
          </w:tcPr>
          <w:p w14:paraId="00C2A5D4"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46607135" w14:textId="77777777" w:rsidR="00DA6474" w:rsidRPr="00806E18" w:rsidRDefault="00000000" w:rsidP="00806E18">
            <w:pPr>
              <w:spacing w:line="480" w:lineRule="auto"/>
              <w:rPr>
                <w:sz w:val="16"/>
                <w:szCs w:val="16"/>
              </w:rPr>
            </w:pPr>
            <w:r w:rsidRPr="00806E18">
              <w:rPr>
                <w:sz w:val="16"/>
                <w:szCs w:val="16"/>
              </w:rPr>
              <w:t>3.0 [3.0–4.0] (0.00%)</w:t>
            </w:r>
          </w:p>
        </w:tc>
        <w:tc>
          <w:tcPr>
            <w:tcW w:w="1125" w:type="dxa"/>
            <w:tcBorders>
              <w:top w:val="nil"/>
              <w:left w:val="nil"/>
              <w:bottom w:val="nil"/>
              <w:right w:val="nil"/>
            </w:tcBorders>
            <w:tcMar>
              <w:top w:w="100" w:type="dxa"/>
              <w:left w:w="100" w:type="dxa"/>
              <w:bottom w:w="100" w:type="dxa"/>
              <w:right w:w="100" w:type="dxa"/>
            </w:tcMar>
          </w:tcPr>
          <w:p w14:paraId="7CE3EB1F" w14:textId="77777777" w:rsidR="00DA6474" w:rsidRPr="00806E18" w:rsidRDefault="00000000" w:rsidP="00806E18">
            <w:pPr>
              <w:spacing w:line="480" w:lineRule="auto"/>
              <w:rPr>
                <w:sz w:val="16"/>
                <w:szCs w:val="16"/>
              </w:rPr>
            </w:pPr>
            <w:r w:rsidRPr="00806E18">
              <w:rPr>
                <w:sz w:val="16"/>
                <w:szCs w:val="16"/>
              </w:rPr>
              <w:t>4.0 [3.0–4.0] (0.00%)</w:t>
            </w:r>
          </w:p>
        </w:tc>
        <w:tc>
          <w:tcPr>
            <w:tcW w:w="690" w:type="dxa"/>
            <w:tcBorders>
              <w:top w:val="nil"/>
              <w:left w:val="nil"/>
              <w:bottom w:val="nil"/>
              <w:right w:val="nil"/>
            </w:tcBorders>
            <w:tcMar>
              <w:top w:w="100" w:type="dxa"/>
              <w:left w:w="100" w:type="dxa"/>
              <w:bottom w:w="100" w:type="dxa"/>
              <w:right w:w="100" w:type="dxa"/>
            </w:tcMar>
          </w:tcPr>
          <w:p w14:paraId="4EC00D01"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145A6275" w14:textId="77777777">
        <w:trPr>
          <w:trHeight w:val="780"/>
        </w:trPr>
        <w:tc>
          <w:tcPr>
            <w:tcW w:w="1080" w:type="dxa"/>
            <w:tcBorders>
              <w:top w:val="nil"/>
              <w:left w:val="nil"/>
              <w:bottom w:val="nil"/>
              <w:right w:val="nil"/>
            </w:tcBorders>
            <w:tcMar>
              <w:top w:w="100" w:type="dxa"/>
              <w:left w:w="100" w:type="dxa"/>
              <w:bottom w:w="100" w:type="dxa"/>
              <w:right w:w="100" w:type="dxa"/>
            </w:tcMar>
          </w:tcPr>
          <w:p w14:paraId="310AF0B7" w14:textId="77777777" w:rsidR="00DA6474" w:rsidRPr="00806E18" w:rsidRDefault="00000000" w:rsidP="00806E18">
            <w:pPr>
              <w:spacing w:line="480" w:lineRule="auto"/>
              <w:rPr>
                <w:sz w:val="16"/>
                <w:szCs w:val="16"/>
              </w:rPr>
            </w:pPr>
            <w:r w:rsidRPr="00806E18">
              <w:rPr>
                <w:rFonts w:eastAsia="Gungsuh"/>
                <w:sz w:val="16"/>
                <w:szCs w:val="16"/>
              </w:rPr>
              <w:t>Vegetable Intake Freq (1=≥3x/day → 9=Almost never)</w:t>
            </w:r>
          </w:p>
        </w:tc>
        <w:tc>
          <w:tcPr>
            <w:tcW w:w="915" w:type="dxa"/>
            <w:tcBorders>
              <w:top w:val="nil"/>
              <w:left w:val="nil"/>
              <w:bottom w:val="nil"/>
              <w:right w:val="nil"/>
            </w:tcBorders>
            <w:tcMar>
              <w:top w:w="100" w:type="dxa"/>
              <w:left w:w="100" w:type="dxa"/>
              <w:bottom w:w="100" w:type="dxa"/>
              <w:right w:w="100" w:type="dxa"/>
            </w:tcMar>
          </w:tcPr>
          <w:p w14:paraId="0BC16AEF" w14:textId="77777777" w:rsidR="00DA6474" w:rsidRPr="00806E18" w:rsidRDefault="00000000" w:rsidP="00806E18">
            <w:pPr>
              <w:spacing w:line="480" w:lineRule="auto"/>
              <w:rPr>
                <w:sz w:val="16"/>
                <w:szCs w:val="16"/>
              </w:rPr>
            </w:pPr>
            <w:r w:rsidRPr="00806E18">
              <w:rPr>
                <w:sz w:val="16"/>
                <w:szCs w:val="16"/>
              </w:rPr>
              <w:t>1.0 [1.0–2.0] (8.31%)</w:t>
            </w:r>
          </w:p>
        </w:tc>
        <w:tc>
          <w:tcPr>
            <w:tcW w:w="975" w:type="dxa"/>
            <w:tcBorders>
              <w:top w:val="nil"/>
              <w:left w:val="nil"/>
              <w:bottom w:val="nil"/>
              <w:right w:val="nil"/>
            </w:tcBorders>
            <w:tcMar>
              <w:top w:w="100" w:type="dxa"/>
              <w:left w:w="100" w:type="dxa"/>
              <w:bottom w:w="100" w:type="dxa"/>
              <w:right w:w="100" w:type="dxa"/>
            </w:tcMar>
          </w:tcPr>
          <w:p w14:paraId="16300D1F" w14:textId="77777777" w:rsidR="00DA6474" w:rsidRPr="00806E18" w:rsidRDefault="00000000" w:rsidP="00806E18">
            <w:pPr>
              <w:spacing w:line="480" w:lineRule="auto"/>
              <w:rPr>
                <w:sz w:val="16"/>
                <w:szCs w:val="16"/>
              </w:rPr>
            </w:pPr>
            <w:r w:rsidRPr="00806E18">
              <w:rPr>
                <w:sz w:val="16"/>
                <w:szCs w:val="16"/>
              </w:rPr>
              <w:t>1.0 [1.0–2.0] (9.18%)</w:t>
            </w:r>
          </w:p>
        </w:tc>
        <w:tc>
          <w:tcPr>
            <w:tcW w:w="585" w:type="dxa"/>
            <w:tcBorders>
              <w:top w:val="nil"/>
              <w:left w:val="nil"/>
              <w:bottom w:val="nil"/>
              <w:right w:val="nil"/>
            </w:tcBorders>
            <w:tcMar>
              <w:top w:w="100" w:type="dxa"/>
              <w:left w:w="100" w:type="dxa"/>
              <w:bottom w:w="100" w:type="dxa"/>
              <w:right w:w="100" w:type="dxa"/>
            </w:tcMar>
          </w:tcPr>
          <w:p w14:paraId="4C741DE0"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DAAFC62" w14:textId="77777777" w:rsidR="00DA6474" w:rsidRPr="00806E18" w:rsidRDefault="00000000" w:rsidP="00806E18">
            <w:pPr>
              <w:spacing w:line="480" w:lineRule="auto"/>
              <w:rPr>
                <w:sz w:val="16"/>
                <w:szCs w:val="16"/>
              </w:rPr>
            </w:pPr>
            <w:r w:rsidRPr="00806E18">
              <w:rPr>
                <w:sz w:val="16"/>
                <w:szCs w:val="16"/>
              </w:rPr>
              <w:t>1.0 [1.0–2.0] (7.13%)</w:t>
            </w:r>
          </w:p>
        </w:tc>
        <w:tc>
          <w:tcPr>
            <w:tcW w:w="1005" w:type="dxa"/>
            <w:tcBorders>
              <w:top w:val="nil"/>
              <w:left w:val="nil"/>
              <w:bottom w:val="nil"/>
              <w:right w:val="nil"/>
            </w:tcBorders>
            <w:tcMar>
              <w:top w:w="100" w:type="dxa"/>
              <w:left w:w="100" w:type="dxa"/>
              <w:bottom w:w="100" w:type="dxa"/>
              <w:right w:w="100" w:type="dxa"/>
            </w:tcMar>
          </w:tcPr>
          <w:p w14:paraId="43A1058E" w14:textId="77777777" w:rsidR="00DA6474" w:rsidRPr="00806E18" w:rsidRDefault="00000000" w:rsidP="00806E18">
            <w:pPr>
              <w:spacing w:line="480" w:lineRule="auto"/>
              <w:rPr>
                <w:sz w:val="16"/>
                <w:szCs w:val="16"/>
              </w:rPr>
            </w:pPr>
            <w:r w:rsidRPr="00806E18">
              <w:rPr>
                <w:sz w:val="16"/>
                <w:szCs w:val="16"/>
              </w:rPr>
              <w:t>1.0 [1.0–2.0] (8.55%)</w:t>
            </w:r>
          </w:p>
        </w:tc>
        <w:tc>
          <w:tcPr>
            <w:tcW w:w="630" w:type="dxa"/>
            <w:tcBorders>
              <w:top w:val="nil"/>
              <w:left w:val="nil"/>
              <w:bottom w:val="nil"/>
              <w:right w:val="nil"/>
            </w:tcBorders>
            <w:tcMar>
              <w:top w:w="100" w:type="dxa"/>
              <w:left w:w="100" w:type="dxa"/>
              <w:bottom w:w="100" w:type="dxa"/>
              <w:right w:w="100" w:type="dxa"/>
            </w:tcMar>
          </w:tcPr>
          <w:p w14:paraId="135EFD25" w14:textId="77777777" w:rsidR="00DA6474" w:rsidRPr="00806E18" w:rsidRDefault="00000000" w:rsidP="00806E18">
            <w:pPr>
              <w:spacing w:line="480" w:lineRule="auto"/>
              <w:jc w:val="center"/>
              <w:rPr>
                <w:sz w:val="16"/>
                <w:szCs w:val="16"/>
              </w:rPr>
            </w:pPr>
            <w:r w:rsidRPr="00806E18">
              <w:rPr>
                <w:sz w:val="16"/>
                <w:szCs w:val="16"/>
              </w:rPr>
              <w:t>0.19</w:t>
            </w:r>
          </w:p>
        </w:tc>
        <w:tc>
          <w:tcPr>
            <w:tcW w:w="1185" w:type="dxa"/>
            <w:tcBorders>
              <w:top w:val="nil"/>
              <w:left w:val="nil"/>
              <w:bottom w:val="nil"/>
              <w:right w:val="nil"/>
            </w:tcBorders>
            <w:tcMar>
              <w:top w:w="100" w:type="dxa"/>
              <w:left w:w="100" w:type="dxa"/>
              <w:bottom w:w="100" w:type="dxa"/>
              <w:right w:w="100" w:type="dxa"/>
            </w:tcMar>
          </w:tcPr>
          <w:p w14:paraId="3E221EC7" w14:textId="77777777" w:rsidR="00DA6474" w:rsidRPr="00806E18" w:rsidRDefault="00000000" w:rsidP="00806E18">
            <w:pPr>
              <w:spacing w:line="480" w:lineRule="auto"/>
              <w:rPr>
                <w:sz w:val="16"/>
                <w:szCs w:val="16"/>
              </w:rPr>
            </w:pPr>
            <w:r w:rsidRPr="00806E18">
              <w:rPr>
                <w:sz w:val="16"/>
                <w:szCs w:val="16"/>
              </w:rPr>
              <w:t>2.0 [1.0–2.0] (9.12%)</w:t>
            </w:r>
          </w:p>
        </w:tc>
        <w:tc>
          <w:tcPr>
            <w:tcW w:w="1125" w:type="dxa"/>
            <w:tcBorders>
              <w:top w:val="nil"/>
              <w:left w:val="nil"/>
              <w:bottom w:val="nil"/>
              <w:right w:val="nil"/>
            </w:tcBorders>
            <w:tcMar>
              <w:top w:w="100" w:type="dxa"/>
              <w:left w:w="100" w:type="dxa"/>
              <w:bottom w:w="100" w:type="dxa"/>
              <w:right w:w="100" w:type="dxa"/>
            </w:tcMar>
          </w:tcPr>
          <w:p w14:paraId="3E0383D2" w14:textId="77777777" w:rsidR="00DA6474" w:rsidRPr="00806E18" w:rsidRDefault="00000000" w:rsidP="00806E18">
            <w:pPr>
              <w:spacing w:line="480" w:lineRule="auto"/>
              <w:rPr>
                <w:sz w:val="16"/>
                <w:szCs w:val="16"/>
              </w:rPr>
            </w:pPr>
            <w:r w:rsidRPr="00806E18">
              <w:rPr>
                <w:sz w:val="16"/>
                <w:szCs w:val="16"/>
              </w:rPr>
              <w:t>1.0 [1.0–2.0] (11.88%)</w:t>
            </w:r>
          </w:p>
        </w:tc>
        <w:tc>
          <w:tcPr>
            <w:tcW w:w="690" w:type="dxa"/>
            <w:tcBorders>
              <w:top w:val="nil"/>
              <w:left w:val="nil"/>
              <w:bottom w:val="nil"/>
              <w:right w:val="nil"/>
            </w:tcBorders>
            <w:tcMar>
              <w:top w:w="100" w:type="dxa"/>
              <w:left w:w="100" w:type="dxa"/>
              <w:bottom w:w="100" w:type="dxa"/>
              <w:right w:w="100" w:type="dxa"/>
            </w:tcMar>
          </w:tcPr>
          <w:p w14:paraId="27E4ECBA" w14:textId="77777777" w:rsidR="00DA6474" w:rsidRPr="00806E18" w:rsidRDefault="00000000" w:rsidP="00806E18">
            <w:pPr>
              <w:spacing w:line="480" w:lineRule="auto"/>
              <w:rPr>
                <w:sz w:val="16"/>
                <w:szCs w:val="16"/>
              </w:rPr>
            </w:pPr>
            <w:r w:rsidRPr="00806E18">
              <w:rPr>
                <w:sz w:val="16"/>
                <w:szCs w:val="16"/>
              </w:rPr>
              <w:t>0.19</w:t>
            </w:r>
          </w:p>
        </w:tc>
      </w:tr>
      <w:tr w:rsidR="00DA6474" w:rsidRPr="00806E18" w14:paraId="31F78043" w14:textId="77777777">
        <w:trPr>
          <w:trHeight w:val="420"/>
        </w:trPr>
        <w:tc>
          <w:tcPr>
            <w:tcW w:w="1080" w:type="dxa"/>
            <w:tcBorders>
              <w:top w:val="nil"/>
              <w:left w:val="nil"/>
              <w:bottom w:val="nil"/>
              <w:right w:val="nil"/>
            </w:tcBorders>
            <w:tcMar>
              <w:top w:w="100" w:type="dxa"/>
              <w:left w:w="100" w:type="dxa"/>
              <w:bottom w:w="100" w:type="dxa"/>
              <w:right w:w="100" w:type="dxa"/>
            </w:tcMar>
          </w:tcPr>
          <w:p w14:paraId="6A7FCF89" w14:textId="77777777" w:rsidR="00DA6474" w:rsidRPr="00806E18" w:rsidRDefault="00000000" w:rsidP="00806E18">
            <w:pPr>
              <w:spacing w:line="480" w:lineRule="auto"/>
              <w:rPr>
                <w:sz w:val="16"/>
                <w:szCs w:val="16"/>
              </w:rPr>
            </w:pPr>
            <w:r w:rsidRPr="00806E18">
              <w:rPr>
                <w:rFonts w:eastAsia="Gungsuh"/>
                <w:sz w:val="16"/>
                <w:szCs w:val="16"/>
              </w:rPr>
              <w:t>Fresh Fruit Intake Freq (1=≥3x/day → 9=Almost never)</w:t>
            </w:r>
          </w:p>
        </w:tc>
        <w:tc>
          <w:tcPr>
            <w:tcW w:w="915" w:type="dxa"/>
            <w:tcBorders>
              <w:top w:val="nil"/>
              <w:left w:val="nil"/>
              <w:bottom w:val="nil"/>
              <w:right w:val="nil"/>
            </w:tcBorders>
            <w:tcMar>
              <w:top w:w="100" w:type="dxa"/>
              <w:left w:w="100" w:type="dxa"/>
              <w:bottom w:w="100" w:type="dxa"/>
              <w:right w:w="100" w:type="dxa"/>
            </w:tcMar>
          </w:tcPr>
          <w:p w14:paraId="44499AFA" w14:textId="77777777" w:rsidR="00DA6474" w:rsidRPr="00806E18" w:rsidRDefault="00000000" w:rsidP="00806E18">
            <w:pPr>
              <w:spacing w:line="480" w:lineRule="auto"/>
              <w:rPr>
                <w:sz w:val="16"/>
                <w:szCs w:val="16"/>
              </w:rPr>
            </w:pPr>
            <w:r w:rsidRPr="00806E18">
              <w:rPr>
                <w:sz w:val="16"/>
                <w:szCs w:val="16"/>
              </w:rPr>
              <w:t>4.0 [3.0–5.0] (8.31%)</w:t>
            </w:r>
          </w:p>
        </w:tc>
        <w:tc>
          <w:tcPr>
            <w:tcW w:w="975" w:type="dxa"/>
            <w:tcBorders>
              <w:top w:val="nil"/>
              <w:left w:val="nil"/>
              <w:bottom w:val="nil"/>
              <w:right w:val="nil"/>
            </w:tcBorders>
            <w:tcMar>
              <w:top w:w="100" w:type="dxa"/>
              <w:left w:w="100" w:type="dxa"/>
              <w:bottom w:w="100" w:type="dxa"/>
              <w:right w:w="100" w:type="dxa"/>
            </w:tcMar>
          </w:tcPr>
          <w:p w14:paraId="56CB4B5A" w14:textId="77777777" w:rsidR="00DA6474" w:rsidRPr="00806E18" w:rsidRDefault="00000000" w:rsidP="00806E18">
            <w:pPr>
              <w:spacing w:line="480" w:lineRule="auto"/>
              <w:rPr>
                <w:sz w:val="16"/>
                <w:szCs w:val="16"/>
              </w:rPr>
            </w:pPr>
            <w:r w:rsidRPr="00806E18">
              <w:rPr>
                <w:sz w:val="16"/>
                <w:szCs w:val="16"/>
              </w:rPr>
              <w:t>5.0 [3.0–6.0] (9.18%)</w:t>
            </w:r>
          </w:p>
        </w:tc>
        <w:tc>
          <w:tcPr>
            <w:tcW w:w="585" w:type="dxa"/>
            <w:tcBorders>
              <w:top w:val="nil"/>
              <w:left w:val="nil"/>
              <w:bottom w:val="nil"/>
              <w:right w:val="nil"/>
            </w:tcBorders>
            <w:tcMar>
              <w:top w:w="100" w:type="dxa"/>
              <w:left w:w="100" w:type="dxa"/>
              <w:bottom w:w="100" w:type="dxa"/>
              <w:right w:w="100" w:type="dxa"/>
            </w:tcMar>
          </w:tcPr>
          <w:p w14:paraId="50169010"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0CA1A3E3" w14:textId="77777777" w:rsidR="00DA6474" w:rsidRPr="00806E18" w:rsidRDefault="00000000" w:rsidP="00806E18">
            <w:pPr>
              <w:spacing w:line="480" w:lineRule="auto"/>
              <w:rPr>
                <w:sz w:val="16"/>
                <w:szCs w:val="16"/>
              </w:rPr>
            </w:pPr>
            <w:r w:rsidRPr="00806E18">
              <w:rPr>
                <w:sz w:val="16"/>
                <w:szCs w:val="16"/>
              </w:rPr>
              <w:t>3.0 [3.0–5.0] (7.13%)</w:t>
            </w:r>
          </w:p>
        </w:tc>
        <w:tc>
          <w:tcPr>
            <w:tcW w:w="1005" w:type="dxa"/>
            <w:tcBorders>
              <w:top w:val="nil"/>
              <w:left w:val="nil"/>
              <w:bottom w:val="nil"/>
              <w:right w:val="nil"/>
            </w:tcBorders>
            <w:tcMar>
              <w:top w:w="100" w:type="dxa"/>
              <w:left w:w="100" w:type="dxa"/>
              <w:bottom w:w="100" w:type="dxa"/>
              <w:right w:w="100" w:type="dxa"/>
            </w:tcMar>
          </w:tcPr>
          <w:p w14:paraId="3018E86C" w14:textId="77777777" w:rsidR="00DA6474" w:rsidRPr="00806E18" w:rsidRDefault="00000000" w:rsidP="00806E18">
            <w:pPr>
              <w:spacing w:line="480" w:lineRule="auto"/>
              <w:rPr>
                <w:sz w:val="16"/>
                <w:szCs w:val="16"/>
              </w:rPr>
            </w:pPr>
            <w:r w:rsidRPr="00806E18">
              <w:rPr>
                <w:sz w:val="16"/>
                <w:szCs w:val="16"/>
              </w:rPr>
              <w:t>5.0 [3.0–6.0] (8.55%)</w:t>
            </w:r>
          </w:p>
        </w:tc>
        <w:tc>
          <w:tcPr>
            <w:tcW w:w="630" w:type="dxa"/>
            <w:tcBorders>
              <w:top w:val="nil"/>
              <w:left w:val="nil"/>
              <w:bottom w:val="nil"/>
              <w:right w:val="nil"/>
            </w:tcBorders>
            <w:tcMar>
              <w:top w:w="100" w:type="dxa"/>
              <w:left w:w="100" w:type="dxa"/>
              <w:bottom w:w="100" w:type="dxa"/>
              <w:right w:w="100" w:type="dxa"/>
            </w:tcMar>
          </w:tcPr>
          <w:p w14:paraId="46995079"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02B1189D" w14:textId="77777777" w:rsidR="00DA6474" w:rsidRPr="00806E18" w:rsidRDefault="00000000" w:rsidP="00806E18">
            <w:pPr>
              <w:spacing w:line="480" w:lineRule="auto"/>
              <w:rPr>
                <w:sz w:val="16"/>
                <w:szCs w:val="16"/>
              </w:rPr>
            </w:pPr>
            <w:r w:rsidRPr="00806E18">
              <w:rPr>
                <w:sz w:val="16"/>
                <w:szCs w:val="16"/>
              </w:rPr>
              <w:t>5.0 [3.0–5.0] (9.12%)</w:t>
            </w:r>
          </w:p>
        </w:tc>
        <w:tc>
          <w:tcPr>
            <w:tcW w:w="1125" w:type="dxa"/>
            <w:tcBorders>
              <w:top w:val="nil"/>
              <w:left w:val="nil"/>
              <w:bottom w:val="nil"/>
              <w:right w:val="nil"/>
            </w:tcBorders>
            <w:tcMar>
              <w:top w:w="100" w:type="dxa"/>
              <w:left w:w="100" w:type="dxa"/>
              <w:bottom w:w="100" w:type="dxa"/>
              <w:right w:w="100" w:type="dxa"/>
            </w:tcMar>
          </w:tcPr>
          <w:p w14:paraId="5F09ECAA" w14:textId="77777777" w:rsidR="00DA6474" w:rsidRPr="00806E18" w:rsidRDefault="00000000" w:rsidP="00806E18">
            <w:pPr>
              <w:spacing w:line="480" w:lineRule="auto"/>
              <w:rPr>
                <w:sz w:val="16"/>
                <w:szCs w:val="16"/>
              </w:rPr>
            </w:pPr>
            <w:r w:rsidRPr="00806E18">
              <w:rPr>
                <w:sz w:val="16"/>
                <w:szCs w:val="16"/>
              </w:rPr>
              <w:t>5.0 [3.0–6.0] (11.88%)</w:t>
            </w:r>
          </w:p>
        </w:tc>
        <w:tc>
          <w:tcPr>
            <w:tcW w:w="690" w:type="dxa"/>
            <w:tcBorders>
              <w:top w:val="nil"/>
              <w:left w:val="nil"/>
              <w:bottom w:val="nil"/>
              <w:right w:val="nil"/>
            </w:tcBorders>
            <w:tcMar>
              <w:top w:w="100" w:type="dxa"/>
              <w:left w:w="100" w:type="dxa"/>
              <w:bottom w:w="100" w:type="dxa"/>
              <w:right w:w="100" w:type="dxa"/>
            </w:tcMar>
          </w:tcPr>
          <w:p w14:paraId="1AC9275B"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67F30B6D" w14:textId="77777777">
        <w:trPr>
          <w:trHeight w:val="300"/>
        </w:trPr>
        <w:tc>
          <w:tcPr>
            <w:tcW w:w="6210" w:type="dxa"/>
            <w:gridSpan w:val="7"/>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7F0058A3" w14:textId="77777777" w:rsidR="00DA6474" w:rsidRPr="00806E18" w:rsidRDefault="00000000" w:rsidP="00806E18">
            <w:pPr>
              <w:spacing w:line="480" w:lineRule="auto"/>
              <w:rPr>
                <w:b/>
                <w:bCs/>
                <w:i/>
                <w:iCs/>
                <w:sz w:val="16"/>
                <w:szCs w:val="16"/>
              </w:rPr>
            </w:pPr>
            <w:r w:rsidRPr="00806E18">
              <w:rPr>
                <w:b/>
                <w:bCs/>
                <w:i/>
                <w:iCs/>
                <w:sz w:val="16"/>
                <w:szCs w:val="16"/>
              </w:rPr>
              <w:lastRenderedPageBreak/>
              <w:t>Binary/nominal categorical features — survey-weighted proportions; Rao–Scott χ² test</w:t>
            </w:r>
          </w:p>
        </w:tc>
        <w:tc>
          <w:tcPr>
            <w:tcW w:w="1185"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4B555E4C" w14:textId="77777777" w:rsidR="00DA6474" w:rsidRPr="00806E18" w:rsidRDefault="00DA6474" w:rsidP="00806E18">
            <w:pPr>
              <w:spacing w:line="480" w:lineRule="auto"/>
              <w:rPr>
                <w:sz w:val="2"/>
                <w:szCs w:val="2"/>
              </w:rPr>
            </w:pPr>
          </w:p>
        </w:tc>
        <w:tc>
          <w:tcPr>
            <w:tcW w:w="1125"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250F77D5" w14:textId="77777777" w:rsidR="00DA6474" w:rsidRPr="00806E18" w:rsidRDefault="00DA6474" w:rsidP="00806E18">
            <w:pPr>
              <w:spacing w:line="480" w:lineRule="auto"/>
              <w:rPr>
                <w:sz w:val="2"/>
                <w:szCs w:val="2"/>
              </w:rPr>
            </w:pPr>
          </w:p>
        </w:tc>
        <w:tc>
          <w:tcPr>
            <w:tcW w:w="690"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D74E145" w14:textId="77777777" w:rsidR="00DA6474" w:rsidRPr="00806E18" w:rsidRDefault="00DA6474" w:rsidP="00806E18">
            <w:pPr>
              <w:spacing w:line="480" w:lineRule="auto"/>
              <w:rPr>
                <w:sz w:val="2"/>
                <w:szCs w:val="2"/>
              </w:rPr>
            </w:pPr>
          </w:p>
        </w:tc>
      </w:tr>
      <w:tr w:rsidR="00DA6474" w:rsidRPr="00806E18" w14:paraId="40C746E6" w14:textId="77777777">
        <w:trPr>
          <w:trHeight w:val="420"/>
        </w:trPr>
        <w:tc>
          <w:tcPr>
            <w:tcW w:w="1080" w:type="dxa"/>
            <w:tcBorders>
              <w:top w:val="nil"/>
              <w:left w:val="nil"/>
              <w:bottom w:val="nil"/>
              <w:right w:val="nil"/>
            </w:tcBorders>
            <w:tcMar>
              <w:top w:w="100" w:type="dxa"/>
              <w:left w:w="100" w:type="dxa"/>
              <w:bottom w:w="100" w:type="dxa"/>
              <w:right w:w="100" w:type="dxa"/>
            </w:tcMar>
          </w:tcPr>
          <w:p w14:paraId="720A3BFF" w14:textId="77777777" w:rsidR="00DA6474" w:rsidRPr="00806E18" w:rsidRDefault="00000000" w:rsidP="00806E18">
            <w:pPr>
              <w:spacing w:line="480" w:lineRule="auto"/>
              <w:rPr>
                <w:sz w:val="16"/>
                <w:szCs w:val="16"/>
              </w:rPr>
            </w:pPr>
            <w:r w:rsidRPr="00806E18">
              <w:rPr>
                <w:sz w:val="16"/>
                <w:szCs w:val="16"/>
              </w:rPr>
              <w:t>Sex (Female)</w:t>
            </w:r>
          </w:p>
        </w:tc>
        <w:tc>
          <w:tcPr>
            <w:tcW w:w="915" w:type="dxa"/>
            <w:tcBorders>
              <w:top w:val="nil"/>
              <w:left w:val="nil"/>
              <w:bottom w:val="nil"/>
              <w:right w:val="nil"/>
            </w:tcBorders>
            <w:tcMar>
              <w:top w:w="100" w:type="dxa"/>
              <w:left w:w="100" w:type="dxa"/>
              <w:bottom w:w="100" w:type="dxa"/>
              <w:right w:w="100" w:type="dxa"/>
            </w:tcMar>
          </w:tcPr>
          <w:p w14:paraId="0DAC98F4" w14:textId="77777777" w:rsidR="00DA6474" w:rsidRPr="00806E18" w:rsidRDefault="00000000" w:rsidP="00806E18">
            <w:pPr>
              <w:spacing w:line="480" w:lineRule="auto"/>
              <w:rPr>
                <w:sz w:val="16"/>
                <w:szCs w:val="16"/>
              </w:rPr>
            </w:pPr>
            <w:r w:rsidRPr="00806E18">
              <w:rPr>
                <w:sz w:val="16"/>
                <w:szCs w:val="16"/>
              </w:rPr>
              <w:t>6,246 (52.8%) (0.00%)</w:t>
            </w:r>
          </w:p>
        </w:tc>
        <w:tc>
          <w:tcPr>
            <w:tcW w:w="975" w:type="dxa"/>
            <w:tcBorders>
              <w:top w:val="nil"/>
              <w:left w:val="nil"/>
              <w:bottom w:val="nil"/>
              <w:right w:val="nil"/>
            </w:tcBorders>
            <w:tcMar>
              <w:top w:w="100" w:type="dxa"/>
              <w:left w:w="100" w:type="dxa"/>
              <w:bottom w:w="100" w:type="dxa"/>
              <w:right w:w="100" w:type="dxa"/>
            </w:tcMar>
          </w:tcPr>
          <w:p w14:paraId="31749119" w14:textId="77777777" w:rsidR="00DA6474" w:rsidRPr="00806E18" w:rsidRDefault="00000000" w:rsidP="00806E18">
            <w:pPr>
              <w:spacing w:line="480" w:lineRule="auto"/>
              <w:rPr>
                <w:sz w:val="16"/>
                <w:szCs w:val="16"/>
              </w:rPr>
            </w:pPr>
            <w:r w:rsidRPr="00806E18">
              <w:rPr>
                <w:sz w:val="16"/>
                <w:szCs w:val="16"/>
              </w:rPr>
              <w:t>2,231 (51.9%) (0.00%)</w:t>
            </w:r>
          </w:p>
        </w:tc>
        <w:tc>
          <w:tcPr>
            <w:tcW w:w="585" w:type="dxa"/>
            <w:tcBorders>
              <w:top w:val="nil"/>
              <w:left w:val="nil"/>
              <w:bottom w:val="nil"/>
              <w:right w:val="nil"/>
            </w:tcBorders>
            <w:tcMar>
              <w:top w:w="100" w:type="dxa"/>
              <w:left w:w="100" w:type="dxa"/>
              <w:bottom w:w="100" w:type="dxa"/>
              <w:right w:w="100" w:type="dxa"/>
            </w:tcMar>
          </w:tcPr>
          <w:p w14:paraId="5FEF385B" w14:textId="77777777" w:rsidR="00DA6474" w:rsidRPr="00806E18" w:rsidRDefault="00000000" w:rsidP="00806E18">
            <w:pPr>
              <w:spacing w:line="480" w:lineRule="auto"/>
              <w:jc w:val="center"/>
              <w:rPr>
                <w:sz w:val="16"/>
                <w:szCs w:val="16"/>
              </w:rPr>
            </w:pPr>
            <w:r w:rsidRPr="00806E18">
              <w:rPr>
                <w:sz w:val="16"/>
                <w:szCs w:val="16"/>
              </w:rPr>
              <w:t>0.40</w:t>
            </w:r>
          </w:p>
        </w:tc>
        <w:tc>
          <w:tcPr>
            <w:tcW w:w="1020" w:type="dxa"/>
            <w:tcBorders>
              <w:top w:val="nil"/>
              <w:left w:val="nil"/>
              <w:bottom w:val="nil"/>
              <w:right w:val="nil"/>
            </w:tcBorders>
            <w:tcMar>
              <w:top w:w="100" w:type="dxa"/>
              <w:left w:w="100" w:type="dxa"/>
              <w:bottom w:w="100" w:type="dxa"/>
              <w:right w:w="100" w:type="dxa"/>
            </w:tcMar>
          </w:tcPr>
          <w:p w14:paraId="7751F7D0" w14:textId="77777777" w:rsidR="00DA6474" w:rsidRPr="00806E18" w:rsidRDefault="00000000" w:rsidP="00806E18">
            <w:pPr>
              <w:spacing w:line="480" w:lineRule="auto"/>
              <w:rPr>
                <w:sz w:val="16"/>
                <w:szCs w:val="16"/>
              </w:rPr>
            </w:pPr>
            <w:r w:rsidRPr="00806E18">
              <w:rPr>
                <w:sz w:val="16"/>
                <w:szCs w:val="16"/>
              </w:rPr>
              <w:t>2,480 (55.9%) (0.00%)</w:t>
            </w:r>
          </w:p>
        </w:tc>
        <w:tc>
          <w:tcPr>
            <w:tcW w:w="1005" w:type="dxa"/>
            <w:tcBorders>
              <w:top w:val="nil"/>
              <w:left w:val="nil"/>
              <w:bottom w:val="nil"/>
              <w:right w:val="nil"/>
            </w:tcBorders>
            <w:tcMar>
              <w:top w:w="100" w:type="dxa"/>
              <w:left w:w="100" w:type="dxa"/>
              <w:bottom w:w="100" w:type="dxa"/>
              <w:right w:w="100" w:type="dxa"/>
            </w:tcMar>
          </w:tcPr>
          <w:p w14:paraId="1E9CD0F7" w14:textId="77777777" w:rsidR="00DA6474" w:rsidRPr="00806E18" w:rsidRDefault="00000000" w:rsidP="00806E18">
            <w:pPr>
              <w:spacing w:line="480" w:lineRule="auto"/>
              <w:rPr>
                <w:sz w:val="16"/>
                <w:szCs w:val="16"/>
              </w:rPr>
            </w:pPr>
            <w:r w:rsidRPr="00806E18">
              <w:rPr>
                <w:sz w:val="16"/>
                <w:szCs w:val="16"/>
              </w:rPr>
              <w:t>1,887 (56.9%) (0.00%)</w:t>
            </w:r>
          </w:p>
        </w:tc>
        <w:tc>
          <w:tcPr>
            <w:tcW w:w="630" w:type="dxa"/>
            <w:tcBorders>
              <w:top w:val="nil"/>
              <w:left w:val="nil"/>
              <w:bottom w:val="nil"/>
              <w:right w:val="nil"/>
            </w:tcBorders>
            <w:tcMar>
              <w:top w:w="100" w:type="dxa"/>
              <w:left w:w="100" w:type="dxa"/>
              <w:bottom w:w="100" w:type="dxa"/>
              <w:right w:w="100" w:type="dxa"/>
            </w:tcMar>
          </w:tcPr>
          <w:p w14:paraId="01094483" w14:textId="77777777" w:rsidR="00DA6474" w:rsidRPr="00806E18" w:rsidRDefault="00000000" w:rsidP="00806E18">
            <w:pPr>
              <w:spacing w:line="480" w:lineRule="auto"/>
              <w:jc w:val="center"/>
              <w:rPr>
                <w:sz w:val="16"/>
                <w:szCs w:val="16"/>
              </w:rPr>
            </w:pPr>
            <w:r w:rsidRPr="00806E18">
              <w:rPr>
                <w:sz w:val="16"/>
                <w:szCs w:val="16"/>
              </w:rPr>
              <w:t>0.40</w:t>
            </w:r>
          </w:p>
        </w:tc>
        <w:tc>
          <w:tcPr>
            <w:tcW w:w="1185" w:type="dxa"/>
            <w:tcBorders>
              <w:top w:val="nil"/>
              <w:left w:val="nil"/>
              <w:bottom w:val="nil"/>
              <w:right w:val="nil"/>
            </w:tcBorders>
            <w:tcMar>
              <w:top w:w="100" w:type="dxa"/>
              <w:left w:w="100" w:type="dxa"/>
              <w:bottom w:w="100" w:type="dxa"/>
              <w:right w:w="100" w:type="dxa"/>
            </w:tcMar>
          </w:tcPr>
          <w:p w14:paraId="5B961295" w14:textId="77777777" w:rsidR="00DA6474" w:rsidRPr="00806E18" w:rsidRDefault="00000000" w:rsidP="00806E18">
            <w:pPr>
              <w:spacing w:line="480" w:lineRule="auto"/>
              <w:rPr>
                <w:sz w:val="16"/>
                <w:szCs w:val="16"/>
              </w:rPr>
            </w:pPr>
            <w:r w:rsidRPr="00806E18">
              <w:rPr>
                <w:sz w:val="16"/>
                <w:szCs w:val="16"/>
              </w:rPr>
              <w:t>3,766 (51.3%) (0.00%)</w:t>
            </w:r>
          </w:p>
        </w:tc>
        <w:tc>
          <w:tcPr>
            <w:tcW w:w="1125" w:type="dxa"/>
            <w:tcBorders>
              <w:top w:val="nil"/>
              <w:left w:val="nil"/>
              <w:bottom w:val="nil"/>
              <w:right w:val="nil"/>
            </w:tcBorders>
            <w:tcMar>
              <w:top w:w="100" w:type="dxa"/>
              <w:left w:w="100" w:type="dxa"/>
              <w:bottom w:w="100" w:type="dxa"/>
              <w:right w:w="100" w:type="dxa"/>
            </w:tcMar>
          </w:tcPr>
          <w:p w14:paraId="2753B26D" w14:textId="77777777" w:rsidR="00DA6474" w:rsidRPr="00806E18" w:rsidRDefault="00000000" w:rsidP="00806E18">
            <w:pPr>
              <w:spacing w:line="480" w:lineRule="auto"/>
              <w:rPr>
                <w:sz w:val="16"/>
                <w:szCs w:val="16"/>
              </w:rPr>
            </w:pPr>
            <w:r w:rsidRPr="00806E18">
              <w:rPr>
                <w:sz w:val="16"/>
                <w:szCs w:val="16"/>
              </w:rPr>
              <w:t>344 (37.7%) (0.00%)</w:t>
            </w:r>
          </w:p>
        </w:tc>
        <w:tc>
          <w:tcPr>
            <w:tcW w:w="690" w:type="dxa"/>
            <w:tcBorders>
              <w:top w:val="nil"/>
              <w:left w:val="nil"/>
              <w:bottom w:val="nil"/>
              <w:right w:val="nil"/>
            </w:tcBorders>
            <w:tcMar>
              <w:top w:w="100" w:type="dxa"/>
              <w:left w:w="100" w:type="dxa"/>
              <w:bottom w:w="100" w:type="dxa"/>
              <w:right w:w="100" w:type="dxa"/>
            </w:tcMar>
          </w:tcPr>
          <w:p w14:paraId="50F0CBCD" w14:textId="77777777" w:rsidR="00DA6474" w:rsidRPr="00806E18" w:rsidRDefault="00000000" w:rsidP="00806E18">
            <w:pPr>
              <w:spacing w:line="480" w:lineRule="auto"/>
              <w:jc w:val="center"/>
              <w:rPr>
                <w:sz w:val="16"/>
                <w:szCs w:val="16"/>
              </w:rPr>
            </w:pPr>
            <w:r w:rsidRPr="00806E18">
              <w:rPr>
                <w:sz w:val="16"/>
                <w:szCs w:val="16"/>
              </w:rPr>
              <w:t>&lt;0.01</w:t>
            </w:r>
          </w:p>
        </w:tc>
      </w:tr>
      <w:tr w:rsidR="00DA6474" w:rsidRPr="00806E18" w14:paraId="7E96C2A0" w14:textId="77777777">
        <w:trPr>
          <w:trHeight w:val="420"/>
        </w:trPr>
        <w:tc>
          <w:tcPr>
            <w:tcW w:w="1080" w:type="dxa"/>
            <w:tcBorders>
              <w:top w:val="nil"/>
              <w:left w:val="nil"/>
              <w:bottom w:val="nil"/>
              <w:right w:val="nil"/>
            </w:tcBorders>
            <w:tcMar>
              <w:top w:w="100" w:type="dxa"/>
              <w:left w:w="100" w:type="dxa"/>
              <w:bottom w:w="100" w:type="dxa"/>
              <w:right w:w="100" w:type="dxa"/>
            </w:tcMar>
          </w:tcPr>
          <w:p w14:paraId="37F7ADB6" w14:textId="77777777" w:rsidR="00DA6474" w:rsidRPr="00806E18" w:rsidRDefault="00000000" w:rsidP="00806E18">
            <w:pPr>
              <w:spacing w:line="480" w:lineRule="auto"/>
              <w:rPr>
                <w:sz w:val="16"/>
                <w:szCs w:val="16"/>
              </w:rPr>
            </w:pPr>
            <w:r w:rsidRPr="00806E18">
              <w:rPr>
                <w:sz w:val="16"/>
                <w:szCs w:val="16"/>
              </w:rPr>
              <w:t>Diabetes (Yes)</w:t>
            </w:r>
          </w:p>
        </w:tc>
        <w:tc>
          <w:tcPr>
            <w:tcW w:w="915" w:type="dxa"/>
            <w:tcBorders>
              <w:top w:val="nil"/>
              <w:left w:val="nil"/>
              <w:bottom w:val="nil"/>
              <w:right w:val="nil"/>
            </w:tcBorders>
            <w:tcMar>
              <w:top w:w="100" w:type="dxa"/>
              <w:left w:w="100" w:type="dxa"/>
              <w:bottom w:w="100" w:type="dxa"/>
              <w:right w:w="100" w:type="dxa"/>
            </w:tcMar>
          </w:tcPr>
          <w:p w14:paraId="33CFF5E3" w14:textId="77777777" w:rsidR="00DA6474" w:rsidRPr="00806E18" w:rsidRDefault="00000000" w:rsidP="00806E18">
            <w:pPr>
              <w:spacing w:line="480" w:lineRule="auto"/>
              <w:rPr>
                <w:sz w:val="16"/>
                <w:szCs w:val="16"/>
              </w:rPr>
            </w:pPr>
            <w:r w:rsidRPr="00806E18">
              <w:rPr>
                <w:sz w:val="16"/>
                <w:szCs w:val="16"/>
              </w:rPr>
              <w:t>2,168 (19.3%) (0.01%)</w:t>
            </w:r>
          </w:p>
        </w:tc>
        <w:tc>
          <w:tcPr>
            <w:tcW w:w="975" w:type="dxa"/>
            <w:tcBorders>
              <w:top w:val="nil"/>
              <w:left w:val="nil"/>
              <w:bottom w:val="nil"/>
              <w:right w:val="nil"/>
            </w:tcBorders>
            <w:tcMar>
              <w:top w:w="100" w:type="dxa"/>
              <w:left w:w="100" w:type="dxa"/>
              <w:bottom w:w="100" w:type="dxa"/>
              <w:right w:w="100" w:type="dxa"/>
            </w:tcMar>
          </w:tcPr>
          <w:p w14:paraId="4C18C5FA" w14:textId="77777777" w:rsidR="00DA6474" w:rsidRPr="00806E18" w:rsidRDefault="00000000" w:rsidP="00806E18">
            <w:pPr>
              <w:spacing w:line="480" w:lineRule="auto"/>
              <w:rPr>
                <w:sz w:val="16"/>
                <w:szCs w:val="16"/>
              </w:rPr>
            </w:pPr>
            <w:r w:rsidRPr="00806E18">
              <w:rPr>
                <w:sz w:val="16"/>
                <w:szCs w:val="16"/>
              </w:rPr>
              <w:t>1,263 (30.4%) (0.02%)</w:t>
            </w:r>
          </w:p>
        </w:tc>
        <w:tc>
          <w:tcPr>
            <w:tcW w:w="585" w:type="dxa"/>
            <w:tcBorders>
              <w:top w:val="nil"/>
              <w:left w:val="nil"/>
              <w:bottom w:val="nil"/>
              <w:right w:val="nil"/>
            </w:tcBorders>
            <w:tcMar>
              <w:top w:w="100" w:type="dxa"/>
              <w:left w:w="100" w:type="dxa"/>
              <w:bottom w:w="100" w:type="dxa"/>
              <w:right w:w="100" w:type="dxa"/>
            </w:tcMar>
          </w:tcPr>
          <w:p w14:paraId="6D6FF0B8"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7A72A812" w14:textId="77777777" w:rsidR="00DA6474" w:rsidRPr="00806E18" w:rsidRDefault="00000000" w:rsidP="00806E18">
            <w:pPr>
              <w:spacing w:line="480" w:lineRule="auto"/>
              <w:rPr>
                <w:sz w:val="16"/>
                <w:szCs w:val="16"/>
              </w:rPr>
            </w:pPr>
            <w:r w:rsidRPr="00806E18">
              <w:rPr>
                <w:sz w:val="16"/>
                <w:szCs w:val="16"/>
              </w:rPr>
              <w:t>1,126 (25.4%) (0.00%)</w:t>
            </w:r>
          </w:p>
        </w:tc>
        <w:tc>
          <w:tcPr>
            <w:tcW w:w="1005" w:type="dxa"/>
            <w:tcBorders>
              <w:top w:val="nil"/>
              <w:left w:val="nil"/>
              <w:bottom w:val="nil"/>
              <w:right w:val="nil"/>
            </w:tcBorders>
            <w:tcMar>
              <w:top w:w="100" w:type="dxa"/>
              <w:left w:w="100" w:type="dxa"/>
              <w:bottom w:w="100" w:type="dxa"/>
              <w:right w:w="100" w:type="dxa"/>
            </w:tcMar>
          </w:tcPr>
          <w:p w14:paraId="1BA6A3AA" w14:textId="77777777" w:rsidR="00DA6474" w:rsidRPr="00806E18" w:rsidRDefault="00000000" w:rsidP="00806E18">
            <w:pPr>
              <w:spacing w:line="480" w:lineRule="auto"/>
              <w:rPr>
                <w:sz w:val="16"/>
                <w:szCs w:val="16"/>
              </w:rPr>
            </w:pPr>
            <w:r w:rsidRPr="00806E18">
              <w:rPr>
                <w:sz w:val="16"/>
                <w:szCs w:val="16"/>
              </w:rPr>
              <w:t>1,040 (31.2%) (0.03%)</w:t>
            </w:r>
          </w:p>
        </w:tc>
        <w:tc>
          <w:tcPr>
            <w:tcW w:w="630" w:type="dxa"/>
            <w:tcBorders>
              <w:top w:val="nil"/>
              <w:left w:val="nil"/>
              <w:bottom w:val="nil"/>
              <w:right w:val="nil"/>
            </w:tcBorders>
            <w:tcMar>
              <w:top w:w="100" w:type="dxa"/>
              <w:left w:w="100" w:type="dxa"/>
              <w:bottom w:w="100" w:type="dxa"/>
              <w:right w:w="100" w:type="dxa"/>
            </w:tcMar>
          </w:tcPr>
          <w:p w14:paraId="62E1849A"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00A8EB9B" w14:textId="77777777" w:rsidR="00DA6474" w:rsidRPr="00806E18" w:rsidRDefault="00000000" w:rsidP="00806E18">
            <w:pPr>
              <w:spacing w:line="480" w:lineRule="auto"/>
              <w:rPr>
                <w:sz w:val="16"/>
                <w:szCs w:val="16"/>
              </w:rPr>
            </w:pPr>
            <w:r w:rsidRPr="00806E18">
              <w:rPr>
                <w:sz w:val="16"/>
                <w:szCs w:val="16"/>
              </w:rPr>
              <w:t>1,042 (16.4%) (0.02%)</w:t>
            </w:r>
          </w:p>
        </w:tc>
        <w:tc>
          <w:tcPr>
            <w:tcW w:w="1125" w:type="dxa"/>
            <w:tcBorders>
              <w:top w:val="nil"/>
              <w:left w:val="nil"/>
              <w:bottom w:val="nil"/>
              <w:right w:val="nil"/>
            </w:tcBorders>
            <w:tcMar>
              <w:top w:w="100" w:type="dxa"/>
              <w:left w:w="100" w:type="dxa"/>
              <w:bottom w:w="100" w:type="dxa"/>
              <w:right w:w="100" w:type="dxa"/>
            </w:tcMar>
          </w:tcPr>
          <w:p w14:paraId="6B633CBF" w14:textId="77777777" w:rsidR="00DA6474" w:rsidRPr="00806E18" w:rsidRDefault="00000000" w:rsidP="00806E18">
            <w:pPr>
              <w:spacing w:line="480" w:lineRule="auto"/>
              <w:rPr>
                <w:sz w:val="16"/>
                <w:szCs w:val="16"/>
              </w:rPr>
            </w:pPr>
            <w:r w:rsidRPr="00806E18">
              <w:rPr>
                <w:sz w:val="16"/>
                <w:szCs w:val="16"/>
              </w:rPr>
              <w:t>223 (28.3%) (0.00%)</w:t>
            </w:r>
          </w:p>
        </w:tc>
        <w:tc>
          <w:tcPr>
            <w:tcW w:w="690" w:type="dxa"/>
            <w:tcBorders>
              <w:top w:val="nil"/>
              <w:left w:val="nil"/>
              <w:bottom w:val="nil"/>
              <w:right w:val="nil"/>
            </w:tcBorders>
            <w:tcMar>
              <w:top w:w="100" w:type="dxa"/>
              <w:left w:w="100" w:type="dxa"/>
              <w:bottom w:w="100" w:type="dxa"/>
              <w:right w:w="100" w:type="dxa"/>
            </w:tcMar>
          </w:tcPr>
          <w:p w14:paraId="591E685E"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0CAA47B3" w14:textId="77777777">
        <w:trPr>
          <w:trHeight w:val="420"/>
        </w:trPr>
        <w:tc>
          <w:tcPr>
            <w:tcW w:w="1080" w:type="dxa"/>
            <w:tcBorders>
              <w:top w:val="nil"/>
              <w:left w:val="nil"/>
              <w:bottom w:val="nil"/>
              <w:right w:val="nil"/>
            </w:tcBorders>
            <w:tcMar>
              <w:top w:w="100" w:type="dxa"/>
              <w:left w:w="100" w:type="dxa"/>
              <w:bottom w:w="100" w:type="dxa"/>
              <w:right w:w="100" w:type="dxa"/>
            </w:tcMar>
          </w:tcPr>
          <w:p w14:paraId="78B56437" w14:textId="77777777" w:rsidR="00DA6474" w:rsidRPr="00806E18" w:rsidRDefault="00000000" w:rsidP="00806E18">
            <w:pPr>
              <w:spacing w:line="480" w:lineRule="auto"/>
              <w:rPr>
                <w:sz w:val="16"/>
                <w:szCs w:val="16"/>
              </w:rPr>
            </w:pPr>
            <w:r w:rsidRPr="00806E18">
              <w:rPr>
                <w:sz w:val="16"/>
                <w:szCs w:val="16"/>
              </w:rPr>
              <w:t>Current Smoker (Yes)</w:t>
            </w:r>
          </w:p>
        </w:tc>
        <w:tc>
          <w:tcPr>
            <w:tcW w:w="915" w:type="dxa"/>
            <w:tcBorders>
              <w:top w:val="nil"/>
              <w:left w:val="nil"/>
              <w:bottom w:val="nil"/>
              <w:right w:val="nil"/>
            </w:tcBorders>
            <w:tcMar>
              <w:top w:w="100" w:type="dxa"/>
              <w:left w:w="100" w:type="dxa"/>
              <w:bottom w:w="100" w:type="dxa"/>
              <w:right w:w="100" w:type="dxa"/>
            </w:tcMar>
          </w:tcPr>
          <w:p w14:paraId="61D287FE" w14:textId="77777777" w:rsidR="00DA6474" w:rsidRPr="00806E18" w:rsidRDefault="00000000" w:rsidP="00806E18">
            <w:pPr>
              <w:spacing w:line="480" w:lineRule="auto"/>
              <w:rPr>
                <w:sz w:val="16"/>
                <w:szCs w:val="16"/>
              </w:rPr>
            </w:pPr>
            <w:r w:rsidRPr="00806E18">
              <w:rPr>
                <w:sz w:val="16"/>
                <w:szCs w:val="16"/>
              </w:rPr>
              <w:t>1,281 (14.1%) (1.29%)</w:t>
            </w:r>
          </w:p>
        </w:tc>
        <w:tc>
          <w:tcPr>
            <w:tcW w:w="975" w:type="dxa"/>
            <w:tcBorders>
              <w:top w:val="nil"/>
              <w:left w:val="nil"/>
              <w:bottom w:val="nil"/>
              <w:right w:val="nil"/>
            </w:tcBorders>
            <w:tcMar>
              <w:top w:w="100" w:type="dxa"/>
              <w:left w:w="100" w:type="dxa"/>
              <w:bottom w:w="100" w:type="dxa"/>
              <w:right w:w="100" w:type="dxa"/>
            </w:tcMar>
          </w:tcPr>
          <w:p w14:paraId="64B7F868" w14:textId="77777777" w:rsidR="00DA6474" w:rsidRPr="00806E18" w:rsidRDefault="00000000" w:rsidP="00806E18">
            <w:pPr>
              <w:spacing w:line="480" w:lineRule="auto"/>
              <w:rPr>
                <w:sz w:val="16"/>
                <w:szCs w:val="16"/>
              </w:rPr>
            </w:pPr>
            <w:r w:rsidRPr="00806E18">
              <w:rPr>
                <w:sz w:val="16"/>
                <w:szCs w:val="16"/>
              </w:rPr>
              <w:t>616 (17.8%) (4.83%)</w:t>
            </w:r>
          </w:p>
        </w:tc>
        <w:tc>
          <w:tcPr>
            <w:tcW w:w="585" w:type="dxa"/>
            <w:tcBorders>
              <w:top w:val="nil"/>
              <w:left w:val="nil"/>
              <w:bottom w:val="nil"/>
              <w:right w:val="nil"/>
            </w:tcBorders>
            <w:tcMar>
              <w:top w:w="100" w:type="dxa"/>
              <w:left w:w="100" w:type="dxa"/>
              <w:bottom w:w="100" w:type="dxa"/>
              <w:right w:w="100" w:type="dxa"/>
            </w:tcMar>
          </w:tcPr>
          <w:p w14:paraId="00C1A585"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FF79CD6" w14:textId="77777777" w:rsidR="00DA6474" w:rsidRPr="00806E18" w:rsidRDefault="00000000" w:rsidP="00806E18">
            <w:pPr>
              <w:spacing w:line="480" w:lineRule="auto"/>
              <w:rPr>
                <w:sz w:val="16"/>
                <w:szCs w:val="16"/>
              </w:rPr>
            </w:pPr>
            <w:r w:rsidRPr="00806E18">
              <w:rPr>
                <w:sz w:val="16"/>
                <w:szCs w:val="16"/>
              </w:rPr>
              <w:t>317 (7.9%) (1.93%)</w:t>
            </w:r>
          </w:p>
        </w:tc>
        <w:tc>
          <w:tcPr>
            <w:tcW w:w="1005" w:type="dxa"/>
            <w:tcBorders>
              <w:top w:val="nil"/>
              <w:left w:val="nil"/>
              <w:bottom w:val="nil"/>
              <w:right w:val="nil"/>
            </w:tcBorders>
            <w:tcMar>
              <w:top w:w="100" w:type="dxa"/>
              <w:left w:w="100" w:type="dxa"/>
              <w:bottom w:w="100" w:type="dxa"/>
              <w:right w:w="100" w:type="dxa"/>
            </w:tcMar>
          </w:tcPr>
          <w:p w14:paraId="79487616" w14:textId="77777777" w:rsidR="00DA6474" w:rsidRPr="00806E18" w:rsidRDefault="00000000" w:rsidP="00806E18">
            <w:pPr>
              <w:spacing w:line="480" w:lineRule="auto"/>
              <w:rPr>
                <w:sz w:val="16"/>
                <w:szCs w:val="16"/>
              </w:rPr>
            </w:pPr>
            <w:r w:rsidRPr="00806E18">
              <w:rPr>
                <w:sz w:val="16"/>
                <w:szCs w:val="16"/>
              </w:rPr>
              <w:t>369 (11.4%) (5.60%)</w:t>
            </w:r>
          </w:p>
        </w:tc>
        <w:tc>
          <w:tcPr>
            <w:tcW w:w="630" w:type="dxa"/>
            <w:tcBorders>
              <w:top w:val="nil"/>
              <w:left w:val="nil"/>
              <w:bottom w:val="nil"/>
              <w:right w:val="nil"/>
            </w:tcBorders>
            <w:tcMar>
              <w:top w:w="100" w:type="dxa"/>
              <w:left w:w="100" w:type="dxa"/>
              <w:bottom w:w="100" w:type="dxa"/>
              <w:right w:w="100" w:type="dxa"/>
            </w:tcMar>
          </w:tcPr>
          <w:p w14:paraId="6BE7261C"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DADE8D9" w14:textId="77777777" w:rsidR="00DA6474" w:rsidRPr="00806E18" w:rsidRDefault="00000000" w:rsidP="00806E18">
            <w:pPr>
              <w:spacing w:line="480" w:lineRule="auto"/>
              <w:rPr>
                <w:sz w:val="16"/>
                <w:szCs w:val="16"/>
              </w:rPr>
            </w:pPr>
            <w:r w:rsidRPr="00806E18">
              <w:rPr>
                <w:sz w:val="16"/>
                <w:szCs w:val="16"/>
              </w:rPr>
              <w:t>964 (17.0%) (0.85%)</w:t>
            </w:r>
          </w:p>
        </w:tc>
        <w:tc>
          <w:tcPr>
            <w:tcW w:w="1125" w:type="dxa"/>
            <w:tcBorders>
              <w:top w:val="nil"/>
              <w:left w:val="nil"/>
              <w:bottom w:val="nil"/>
              <w:right w:val="nil"/>
            </w:tcBorders>
            <w:tcMar>
              <w:top w:w="100" w:type="dxa"/>
              <w:left w:w="100" w:type="dxa"/>
              <w:bottom w:w="100" w:type="dxa"/>
              <w:right w:w="100" w:type="dxa"/>
            </w:tcMar>
          </w:tcPr>
          <w:p w14:paraId="33CA9D3B" w14:textId="77777777" w:rsidR="00DA6474" w:rsidRPr="00806E18" w:rsidRDefault="00000000" w:rsidP="00806E18">
            <w:pPr>
              <w:spacing w:line="480" w:lineRule="auto"/>
              <w:rPr>
                <w:sz w:val="16"/>
                <w:szCs w:val="16"/>
              </w:rPr>
            </w:pPr>
            <w:r w:rsidRPr="00806E18">
              <w:rPr>
                <w:sz w:val="16"/>
                <w:szCs w:val="16"/>
              </w:rPr>
              <w:t>247 (35.3%) (1.53%)</w:t>
            </w:r>
          </w:p>
        </w:tc>
        <w:tc>
          <w:tcPr>
            <w:tcW w:w="690" w:type="dxa"/>
            <w:tcBorders>
              <w:top w:val="nil"/>
              <w:left w:val="nil"/>
              <w:bottom w:val="nil"/>
              <w:right w:val="nil"/>
            </w:tcBorders>
            <w:tcMar>
              <w:top w:w="100" w:type="dxa"/>
              <w:left w:w="100" w:type="dxa"/>
              <w:bottom w:w="100" w:type="dxa"/>
              <w:right w:w="100" w:type="dxa"/>
            </w:tcMar>
          </w:tcPr>
          <w:p w14:paraId="7EFEB673"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54C24A38" w14:textId="77777777">
        <w:trPr>
          <w:trHeight w:val="420"/>
        </w:trPr>
        <w:tc>
          <w:tcPr>
            <w:tcW w:w="1080" w:type="dxa"/>
            <w:tcBorders>
              <w:top w:val="nil"/>
              <w:left w:val="nil"/>
              <w:bottom w:val="nil"/>
              <w:right w:val="nil"/>
            </w:tcBorders>
            <w:tcMar>
              <w:top w:w="100" w:type="dxa"/>
              <w:left w:w="100" w:type="dxa"/>
              <w:bottom w:w="100" w:type="dxa"/>
              <w:right w:w="100" w:type="dxa"/>
            </w:tcMar>
          </w:tcPr>
          <w:p w14:paraId="7B8D637C" w14:textId="77777777" w:rsidR="00DA6474" w:rsidRPr="00806E18" w:rsidRDefault="00000000" w:rsidP="00806E18">
            <w:pPr>
              <w:spacing w:line="480" w:lineRule="auto"/>
              <w:rPr>
                <w:sz w:val="16"/>
                <w:szCs w:val="16"/>
              </w:rPr>
            </w:pPr>
            <w:r w:rsidRPr="00806E18">
              <w:rPr>
                <w:sz w:val="16"/>
                <w:szCs w:val="16"/>
              </w:rPr>
              <w:t>Lifetime alcohol drinking experience (Yes)</w:t>
            </w:r>
          </w:p>
        </w:tc>
        <w:tc>
          <w:tcPr>
            <w:tcW w:w="915" w:type="dxa"/>
            <w:tcBorders>
              <w:top w:val="nil"/>
              <w:left w:val="nil"/>
              <w:bottom w:val="nil"/>
              <w:right w:val="nil"/>
            </w:tcBorders>
            <w:tcMar>
              <w:top w:w="100" w:type="dxa"/>
              <w:left w:w="100" w:type="dxa"/>
              <w:bottom w:w="100" w:type="dxa"/>
              <w:right w:w="100" w:type="dxa"/>
            </w:tcMar>
          </w:tcPr>
          <w:p w14:paraId="7A2E747E" w14:textId="77777777" w:rsidR="00DA6474" w:rsidRPr="00806E18" w:rsidRDefault="00000000" w:rsidP="00806E18">
            <w:pPr>
              <w:spacing w:line="480" w:lineRule="auto"/>
              <w:rPr>
                <w:sz w:val="16"/>
                <w:szCs w:val="16"/>
              </w:rPr>
            </w:pPr>
            <w:r w:rsidRPr="00806E18">
              <w:rPr>
                <w:sz w:val="16"/>
                <w:szCs w:val="16"/>
              </w:rPr>
              <w:t>9,096 (88.0%) (1.22%)</w:t>
            </w:r>
          </w:p>
        </w:tc>
        <w:tc>
          <w:tcPr>
            <w:tcW w:w="975" w:type="dxa"/>
            <w:tcBorders>
              <w:top w:val="nil"/>
              <w:left w:val="nil"/>
              <w:bottom w:val="nil"/>
              <w:right w:val="nil"/>
            </w:tcBorders>
            <w:tcMar>
              <w:top w:w="100" w:type="dxa"/>
              <w:left w:w="100" w:type="dxa"/>
              <w:bottom w:w="100" w:type="dxa"/>
              <w:right w:w="100" w:type="dxa"/>
            </w:tcMar>
          </w:tcPr>
          <w:p w14:paraId="63380DEB" w14:textId="77777777" w:rsidR="00DA6474" w:rsidRPr="00806E18" w:rsidRDefault="00000000" w:rsidP="00806E18">
            <w:pPr>
              <w:spacing w:line="480" w:lineRule="auto"/>
              <w:rPr>
                <w:sz w:val="16"/>
                <w:szCs w:val="16"/>
              </w:rPr>
            </w:pPr>
            <w:r w:rsidRPr="00806E18">
              <w:rPr>
                <w:sz w:val="16"/>
                <w:szCs w:val="16"/>
              </w:rPr>
              <w:t>2,954 (76.5%) (4.37%)</w:t>
            </w:r>
          </w:p>
        </w:tc>
        <w:tc>
          <w:tcPr>
            <w:tcW w:w="585" w:type="dxa"/>
            <w:tcBorders>
              <w:top w:val="nil"/>
              <w:left w:val="nil"/>
              <w:bottom w:val="nil"/>
              <w:right w:val="nil"/>
            </w:tcBorders>
            <w:tcMar>
              <w:top w:w="100" w:type="dxa"/>
              <w:left w:w="100" w:type="dxa"/>
              <w:bottom w:w="100" w:type="dxa"/>
              <w:right w:w="100" w:type="dxa"/>
            </w:tcMar>
          </w:tcPr>
          <w:p w14:paraId="787ACBDB"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9EB8872" w14:textId="77777777" w:rsidR="00DA6474" w:rsidRPr="00806E18" w:rsidRDefault="00000000" w:rsidP="00806E18">
            <w:pPr>
              <w:spacing w:line="480" w:lineRule="auto"/>
              <w:rPr>
                <w:sz w:val="16"/>
                <w:szCs w:val="16"/>
              </w:rPr>
            </w:pPr>
            <w:r w:rsidRPr="00806E18">
              <w:rPr>
                <w:sz w:val="16"/>
                <w:szCs w:val="16"/>
              </w:rPr>
              <w:t>3,316 (78.2%) (1.82%)</w:t>
            </w:r>
          </w:p>
        </w:tc>
        <w:tc>
          <w:tcPr>
            <w:tcW w:w="1005" w:type="dxa"/>
            <w:tcBorders>
              <w:top w:val="nil"/>
              <w:left w:val="nil"/>
              <w:bottom w:val="nil"/>
              <w:right w:val="nil"/>
            </w:tcBorders>
            <w:tcMar>
              <w:top w:w="100" w:type="dxa"/>
              <w:left w:w="100" w:type="dxa"/>
              <w:bottom w:w="100" w:type="dxa"/>
              <w:right w:w="100" w:type="dxa"/>
            </w:tcMar>
          </w:tcPr>
          <w:p w14:paraId="7BDE48DD" w14:textId="77777777" w:rsidR="00DA6474" w:rsidRPr="00806E18" w:rsidRDefault="00000000" w:rsidP="00806E18">
            <w:pPr>
              <w:spacing w:line="480" w:lineRule="auto"/>
              <w:rPr>
                <w:sz w:val="16"/>
                <w:szCs w:val="16"/>
              </w:rPr>
            </w:pPr>
            <w:r w:rsidRPr="00806E18">
              <w:rPr>
                <w:sz w:val="16"/>
                <w:szCs w:val="16"/>
              </w:rPr>
              <w:t>2,264 (71.9%) (5.06%)</w:t>
            </w:r>
          </w:p>
        </w:tc>
        <w:tc>
          <w:tcPr>
            <w:tcW w:w="630" w:type="dxa"/>
            <w:tcBorders>
              <w:top w:val="nil"/>
              <w:left w:val="nil"/>
              <w:bottom w:val="nil"/>
              <w:right w:val="nil"/>
            </w:tcBorders>
            <w:tcMar>
              <w:top w:w="100" w:type="dxa"/>
              <w:left w:w="100" w:type="dxa"/>
              <w:bottom w:w="100" w:type="dxa"/>
              <w:right w:w="100" w:type="dxa"/>
            </w:tcMar>
          </w:tcPr>
          <w:p w14:paraId="199E431E"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6781A0E6" w14:textId="77777777" w:rsidR="00DA6474" w:rsidRPr="00806E18" w:rsidRDefault="00000000" w:rsidP="00806E18">
            <w:pPr>
              <w:spacing w:line="480" w:lineRule="auto"/>
              <w:rPr>
                <w:sz w:val="16"/>
                <w:szCs w:val="16"/>
              </w:rPr>
            </w:pPr>
            <w:r w:rsidRPr="00806E18">
              <w:rPr>
                <w:sz w:val="16"/>
                <w:szCs w:val="16"/>
              </w:rPr>
              <w:t>5,780 (92.5%) (0.81%)</w:t>
            </w:r>
          </w:p>
        </w:tc>
        <w:tc>
          <w:tcPr>
            <w:tcW w:w="1125" w:type="dxa"/>
            <w:tcBorders>
              <w:top w:val="nil"/>
              <w:left w:val="nil"/>
              <w:bottom w:val="nil"/>
              <w:right w:val="nil"/>
            </w:tcBorders>
            <w:tcMar>
              <w:top w:w="100" w:type="dxa"/>
              <w:left w:w="100" w:type="dxa"/>
              <w:bottom w:w="100" w:type="dxa"/>
              <w:right w:w="100" w:type="dxa"/>
            </w:tcMar>
          </w:tcPr>
          <w:p w14:paraId="730690F0" w14:textId="77777777" w:rsidR="00DA6474" w:rsidRPr="00806E18" w:rsidRDefault="00000000" w:rsidP="00806E18">
            <w:pPr>
              <w:spacing w:line="480" w:lineRule="auto"/>
              <w:rPr>
                <w:sz w:val="16"/>
                <w:szCs w:val="16"/>
              </w:rPr>
            </w:pPr>
            <w:r w:rsidRPr="00806E18">
              <w:rPr>
                <w:sz w:val="16"/>
                <w:szCs w:val="16"/>
              </w:rPr>
              <w:t>690 (89.2%) (1.40%)</w:t>
            </w:r>
          </w:p>
        </w:tc>
        <w:tc>
          <w:tcPr>
            <w:tcW w:w="690" w:type="dxa"/>
            <w:tcBorders>
              <w:top w:val="nil"/>
              <w:left w:val="nil"/>
              <w:bottom w:val="nil"/>
              <w:right w:val="nil"/>
            </w:tcBorders>
            <w:tcMar>
              <w:top w:w="100" w:type="dxa"/>
              <w:left w:w="100" w:type="dxa"/>
              <w:bottom w:w="100" w:type="dxa"/>
              <w:right w:w="100" w:type="dxa"/>
            </w:tcMar>
          </w:tcPr>
          <w:p w14:paraId="5DF32AEA" w14:textId="77777777" w:rsidR="00DA6474" w:rsidRPr="00806E18" w:rsidRDefault="00000000" w:rsidP="00806E18">
            <w:pPr>
              <w:spacing w:line="480" w:lineRule="auto"/>
              <w:rPr>
                <w:sz w:val="16"/>
                <w:szCs w:val="16"/>
              </w:rPr>
            </w:pPr>
            <w:r w:rsidRPr="00806E18">
              <w:rPr>
                <w:sz w:val="16"/>
                <w:szCs w:val="16"/>
              </w:rPr>
              <w:t>0.01</w:t>
            </w:r>
          </w:p>
        </w:tc>
      </w:tr>
      <w:tr w:rsidR="00DA6474" w:rsidRPr="00806E18" w14:paraId="5E3A5E15" w14:textId="77777777">
        <w:trPr>
          <w:trHeight w:val="420"/>
        </w:trPr>
        <w:tc>
          <w:tcPr>
            <w:tcW w:w="1080" w:type="dxa"/>
            <w:tcBorders>
              <w:top w:val="nil"/>
              <w:left w:val="nil"/>
              <w:bottom w:val="nil"/>
              <w:right w:val="nil"/>
            </w:tcBorders>
            <w:tcMar>
              <w:top w:w="100" w:type="dxa"/>
              <w:left w:w="100" w:type="dxa"/>
              <w:bottom w:w="100" w:type="dxa"/>
              <w:right w:w="100" w:type="dxa"/>
            </w:tcMar>
          </w:tcPr>
          <w:p w14:paraId="3CA61FCF" w14:textId="77777777" w:rsidR="00DA6474" w:rsidRPr="00806E18" w:rsidRDefault="00000000" w:rsidP="00806E18">
            <w:pPr>
              <w:spacing w:line="480" w:lineRule="auto"/>
              <w:rPr>
                <w:sz w:val="16"/>
                <w:szCs w:val="16"/>
              </w:rPr>
            </w:pPr>
            <w:r w:rsidRPr="00806E18">
              <w:rPr>
                <w:sz w:val="16"/>
                <w:szCs w:val="16"/>
              </w:rPr>
              <w:t>Aerobic PA (Yes)</w:t>
            </w:r>
          </w:p>
        </w:tc>
        <w:tc>
          <w:tcPr>
            <w:tcW w:w="915" w:type="dxa"/>
            <w:tcBorders>
              <w:top w:val="nil"/>
              <w:left w:val="nil"/>
              <w:bottom w:val="nil"/>
              <w:right w:val="nil"/>
            </w:tcBorders>
            <w:tcMar>
              <w:top w:w="100" w:type="dxa"/>
              <w:left w:w="100" w:type="dxa"/>
              <w:bottom w:w="100" w:type="dxa"/>
              <w:right w:w="100" w:type="dxa"/>
            </w:tcMar>
          </w:tcPr>
          <w:p w14:paraId="4C1F1D64" w14:textId="77777777" w:rsidR="00DA6474" w:rsidRPr="00806E18" w:rsidRDefault="00000000" w:rsidP="00806E18">
            <w:pPr>
              <w:spacing w:line="480" w:lineRule="auto"/>
              <w:rPr>
                <w:sz w:val="16"/>
                <w:szCs w:val="16"/>
              </w:rPr>
            </w:pPr>
            <w:r w:rsidRPr="00806E18">
              <w:rPr>
                <w:sz w:val="16"/>
                <w:szCs w:val="16"/>
              </w:rPr>
              <w:t>3,957 (41.2%) (6.80%)</w:t>
            </w:r>
          </w:p>
        </w:tc>
        <w:tc>
          <w:tcPr>
            <w:tcW w:w="975" w:type="dxa"/>
            <w:tcBorders>
              <w:top w:val="nil"/>
              <w:left w:val="nil"/>
              <w:bottom w:val="nil"/>
              <w:right w:val="nil"/>
            </w:tcBorders>
            <w:tcMar>
              <w:top w:w="100" w:type="dxa"/>
              <w:left w:w="100" w:type="dxa"/>
              <w:bottom w:w="100" w:type="dxa"/>
              <w:right w:w="100" w:type="dxa"/>
            </w:tcMar>
          </w:tcPr>
          <w:p w14:paraId="60B77352" w14:textId="77777777" w:rsidR="00DA6474" w:rsidRPr="00806E18" w:rsidRDefault="00000000" w:rsidP="00806E18">
            <w:pPr>
              <w:spacing w:line="480" w:lineRule="auto"/>
              <w:rPr>
                <w:sz w:val="16"/>
                <w:szCs w:val="16"/>
              </w:rPr>
            </w:pPr>
            <w:r w:rsidRPr="00806E18">
              <w:rPr>
                <w:sz w:val="16"/>
                <w:szCs w:val="16"/>
              </w:rPr>
              <w:t>986 (29.7%) (14.63%)</w:t>
            </w:r>
          </w:p>
        </w:tc>
        <w:tc>
          <w:tcPr>
            <w:tcW w:w="585" w:type="dxa"/>
            <w:tcBorders>
              <w:top w:val="nil"/>
              <w:left w:val="nil"/>
              <w:bottom w:val="nil"/>
              <w:right w:val="nil"/>
            </w:tcBorders>
            <w:tcMar>
              <w:top w:w="100" w:type="dxa"/>
              <w:left w:w="100" w:type="dxa"/>
              <w:bottom w:w="100" w:type="dxa"/>
              <w:right w:w="100" w:type="dxa"/>
            </w:tcMar>
          </w:tcPr>
          <w:p w14:paraId="78D00380"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5F234939" w14:textId="77777777" w:rsidR="00DA6474" w:rsidRPr="00806E18" w:rsidRDefault="00000000" w:rsidP="00806E18">
            <w:pPr>
              <w:spacing w:line="480" w:lineRule="auto"/>
              <w:rPr>
                <w:sz w:val="16"/>
                <w:szCs w:val="16"/>
              </w:rPr>
            </w:pPr>
            <w:r w:rsidRPr="00806E18">
              <w:rPr>
                <w:sz w:val="16"/>
                <w:szCs w:val="16"/>
              </w:rPr>
              <w:t>1,377 (35.7%) (8.24%)</w:t>
            </w:r>
          </w:p>
        </w:tc>
        <w:tc>
          <w:tcPr>
            <w:tcW w:w="1005" w:type="dxa"/>
            <w:tcBorders>
              <w:top w:val="nil"/>
              <w:left w:val="nil"/>
              <w:bottom w:val="nil"/>
              <w:right w:val="nil"/>
            </w:tcBorders>
            <w:tcMar>
              <w:top w:w="100" w:type="dxa"/>
              <w:left w:w="100" w:type="dxa"/>
              <w:bottom w:w="100" w:type="dxa"/>
              <w:right w:w="100" w:type="dxa"/>
            </w:tcMar>
          </w:tcPr>
          <w:p w14:paraId="67BCF5FB" w14:textId="77777777" w:rsidR="00DA6474" w:rsidRPr="00806E18" w:rsidRDefault="00000000" w:rsidP="00806E18">
            <w:pPr>
              <w:spacing w:line="480" w:lineRule="auto"/>
              <w:rPr>
                <w:sz w:val="16"/>
                <w:szCs w:val="16"/>
              </w:rPr>
            </w:pPr>
            <w:r w:rsidRPr="00806E18">
              <w:rPr>
                <w:sz w:val="16"/>
                <w:szCs w:val="16"/>
              </w:rPr>
              <w:t>741 (27.4%) (16.14%)</w:t>
            </w:r>
          </w:p>
        </w:tc>
        <w:tc>
          <w:tcPr>
            <w:tcW w:w="630" w:type="dxa"/>
            <w:tcBorders>
              <w:top w:val="nil"/>
              <w:left w:val="nil"/>
              <w:bottom w:val="nil"/>
              <w:right w:val="nil"/>
            </w:tcBorders>
            <w:tcMar>
              <w:top w:w="100" w:type="dxa"/>
              <w:left w:w="100" w:type="dxa"/>
              <w:bottom w:w="100" w:type="dxa"/>
              <w:right w:w="100" w:type="dxa"/>
            </w:tcMar>
          </w:tcPr>
          <w:p w14:paraId="57359C10"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3EB0F1A5" w14:textId="77777777" w:rsidR="00DA6474" w:rsidRPr="00806E18" w:rsidRDefault="00000000" w:rsidP="00806E18">
            <w:pPr>
              <w:spacing w:line="480" w:lineRule="auto"/>
              <w:rPr>
                <w:sz w:val="16"/>
                <w:szCs w:val="16"/>
              </w:rPr>
            </w:pPr>
            <w:r w:rsidRPr="00806E18">
              <w:rPr>
                <w:sz w:val="16"/>
                <w:szCs w:val="16"/>
              </w:rPr>
              <w:t>2,580 (43.7%) (5.83%)</w:t>
            </w:r>
          </w:p>
        </w:tc>
        <w:tc>
          <w:tcPr>
            <w:tcW w:w="1125" w:type="dxa"/>
            <w:tcBorders>
              <w:top w:val="nil"/>
              <w:left w:val="nil"/>
              <w:bottom w:val="nil"/>
              <w:right w:val="nil"/>
            </w:tcBorders>
            <w:tcMar>
              <w:top w:w="100" w:type="dxa"/>
              <w:left w:w="100" w:type="dxa"/>
              <w:bottom w:w="100" w:type="dxa"/>
              <w:right w:w="100" w:type="dxa"/>
            </w:tcMar>
          </w:tcPr>
          <w:p w14:paraId="25332CFF" w14:textId="77777777" w:rsidR="00DA6474" w:rsidRPr="00806E18" w:rsidRDefault="00000000" w:rsidP="00806E18">
            <w:pPr>
              <w:spacing w:line="480" w:lineRule="auto"/>
              <w:rPr>
                <w:sz w:val="16"/>
                <w:szCs w:val="16"/>
              </w:rPr>
            </w:pPr>
            <w:r w:rsidRPr="00806E18">
              <w:rPr>
                <w:sz w:val="16"/>
                <w:szCs w:val="16"/>
              </w:rPr>
              <w:t>245 (35.6%) (8.17%)</w:t>
            </w:r>
          </w:p>
        </w:tc>
        <w:tc>
          <w:tcPr>
            <w:tcW w:w="690" w:type="dxa"/>
            <w:tcBorders>
              <w:top w:val="nil"/>
              <w:left w:val="nil"/>
              <w:bottom w:val="nil"/>
              <w:right w:val="nil"/>
            </w:tcBorders>
            <w:tcMar>
              <w:top w:w="100" w:type="dxa"/>
              <w:left w:w="100" w:type="dxa"/>
              <w:bottom w:w="100" w:type="dxa"/>
              <w:right w:w="100" w:type="dxa"/>
            </w:tcMar>
          </w:tcPr>
          <w:p w14:paraId="3751F540"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3E3CA62C" w14:textId="77777777">
        <w:trPr>
          <w:trHeight w:val="420"/>
        </w:trPr>
        <w:tc>
          <w:tcPr>
            <w:tcW w:w="1080" w:type="dxa"/>
            <w:tcBorders>
              <w:top w:val="nil"/>
              <w:left w:val="nil"/>
              <w:bottom w:val="nil"/>
              <w:right w:val="nil"/>
            </w:tcBorders>
            <w:tcMar>
              <w:top w:w="100" w:type="dxa"/>
              <w:left w:w="100" w:type="dxa"/>
              <w:bottom w:w="100" w:type="dxa"/>
              <w:right w:w="100" w:type="dxa"/>
            </w:tcMar>
          </w:tcPr>
          <w:p w14:paraId="00383090" w14:textId="77777777" w:rsidR="00DA6474" w:rsidRPr="00806E18" w:rsidRDefault="00000000" w:rsidP="00806E18">
            <w:pPr>
              <w:spacing w:line="480" w:lineRule="auto"/>
              <w:rPr>
                <w:sz w:val="16"/>
                <w:szCs w:val="16"/>
              </w:rPr>
            </w:pPr>
            <w:r w:rsidRPr="00806E18">
              <w:rPr>
                <w:sz w:val="16"/>
                <w:szCs w:val="16"/>
              </w:rPr>
              <w:t>Ever used nicotine e-cigarette (Yes)</w:t>
            </w:r>
          </w:p>
        </w:tc>
        <w:tc>
          <w:tcPr>
            <w:tcW w:w="915" w:type="dxa"/>
            <w:tcBorders>
              <w:top w:val="nil"/>
              <w:left w:val="nil"/>
              <w:bottom w:val="nil"/>
              <w:right w:val="nil"/>
            </w:tcBorders>
            <w:tcMar>
              <w:top w:w="100" w:type="dxa"/>
              <w:left w:w="100" w:type="dxa"/>
              <w:bottom w:w="100" w:type="dxa"/>
              <w:right w:w="100" w:type="dxa"/>
            </w:tcMar>
          </w:tcPr>
          <w:p w14:paraId="06ABAB21" w14:textId="77777777" w:rsidR="00DA6474" w:rsidRPr="00806E18" w:rsidRDefault="00000000" w:rsidP="00806E18">
            <w:pPr>
              <w:spacing w:line="480" w:lineRule="auto"/>
              <w:rPr>
                <w:sz w:val="16"/>
                <w:szCs w:val="16"/>
              </w:rPr>
            </w:pPr>
            <w:r w:rsidRPr="00806E18">
              <w:rPr>
                <w:sz w:val="16"/>
                <w:szCs w:val="16"/>
              </w:rPr>
              <w:t>241 (3.2%) (1.29%)</w:t>
            </w:r>
          </w:p>
        </w:tc>
        <w:tc>
          <w:tcPr>
            <w:tcW w:w="975" w:type="dxa"/>
            <w:tcBorders>
              <w:top w:val="nil"/>
              <w:left w:val="nil"/>
              <w:bottom w:val="nil"/>
              <w:right w:val="nil"/>
            </w:tcBorders>
            <w:tcMar>
              <w:top w:w="100" w:type="dxa"/>
              <w:left w:w="100" w:type="dxa"/>
              <w:bottom w:w="100" w:type="dxa"/>
              <w:right w:w="100" w:type="dxa"/>
            </w:tcMar>
          </w:tcPr>
          <w:p w14:paraId="02D0C7EB" w14:textId="77777777" w:rsidR="00DA6474" w:rsidRPr="00806E18" w:rsidRDefault="00000000" w:rsidP="00806E18">
            <w:pPr>
              <w:spacing w:line="480" w:lineRule="auto"/>
              <w:rPr>
                <w:sz w:val="16"/>
                <w:szCs w:val="16"/>
              </w:rPr>
            </w:pPr>
            <w:r w:rsidRPr="00806E18">
              <w:rPr>
                <w:sz w:val="16"/>
                <w:szCs w:val="16"/>
              </w:rPr>
              <w:t>55 (1.9%) (4.81%)</w:t>
            </w:r>
          </w:p>
        </w:tc>
        <w:tc>
          <w:tcPr>
            <w:tcW w:w="585" w:type="dxa"/>
            <w:tcBorders>
              <w:top w:val="nil"/>
              <w:left w:val="nil"/>
              <w:bottom w:val="nil"/>
              <w:right w:val="nil"/>
            </w:tcBorders>
            <w:tcMar>
              <w:top w:w="100" w:type="dxa"/>
              <w:left w:w="100" w:type="dxa"/>
              <w:bottom w:w="100" w:type="dxa"/>
              <w:right w:w="100" w:type="dxa"/>
            </w:tcMar>
          </w:tcPr>
          <w:p w14:paraId="1E922355"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67623B77" w14:textId="77777777" w:rsidR="00DA6474" w:rsidRPr="00806E18" w:rsidRDefault="00000000" w:rsidP="00806E18">
            <w:pPr>
              <w:spacing w:line="480" w:lineRule="auto"/>
              <w:rPr>
                <w:sz w:val="16"/>
                <w:szCs w:val="16"/>
              </w:rPr>
            </w:pPr>
            <w:r w:rsidRPr="00806E18">
              <w:rPr>
                <w:sz w:val="16"/>
                <w:szCs w:val="16"/>
              </w:rPr>
              <w:t>23 (0.6%) (1.93%)</w:t>
            </w:r>
          </w:p>
        </w:tc>
        <w:tc>
          <w:tcPr>
            <w:tcW w:w="1005" w:type="dxa"/>
            <w:tcBorders>
              <w:top w:val="nil"/>
              <w:left w:val="nil"/>
              <w:bottom w:val="nil"/>
              <w:right w:val="nil"/>
            </w:tcBorders>
            <w:tcMar>
              <w:top w:w="100" w:type="dxa"/>
              <w:left w:w="100" w:type="dxa"/>
              <w:bottom w:w="100" w:type="dxa"/>
              <w:right w:w="100" w:type="dxa"/>
            </w:tcMar>
          </w:tcPr>
          <w:p w14:paraId="3E902809" w14:textId="77777777" w:rsidR="00DA6474" w:rsidRPr="00806E18" w:rsidRDefault="00000000" w:rsidP="00806E18">
            <w:pPr>
              <w:spacing w:line="480" w:lineRule="auto"/>
              <w:rPr>
                <w:sz w:val="16"/>
                <w:szCs w:val="16"/>
              </w:rPr>
            </w:pPr>
            <w:r w:rsidRPr="00806E18">
              <w:rPr>
                <w:sz w:val="16"/>
                <w:szCs w:val="16"/>
              </w:rPr>
              <w:t>24 (0.9%) (5.57%)</w:t>
            </w:r>
          </w:p>
        </w:tc>
        <w:tc>
          <w:tcPr>
            <w:tcW w:w="630" w:type="dxa"/>
            <w:tcBorders>
              <w:top w:val="nil"/>
              <w:left w:val="nil"/>
              <w:bottom w:val="nil"/>
              <w:right w:val="nil"/>
            </w:tcBorders>
            <w:tcMar>
              <w:top w:w="100" w:type="dxa"/>
              <w:left w:w="100" w:type="dxa"/>
              <w:bottom w:w="100" w:type="dxa"/>
              <w:right w:w="100" w:type="dxa"/>
            </w:tcMar>
          </w:tcPr>
          <w:p w14:paraId="3B5CB903" w14:textId="77777777" w:rsidR="00DA6474" w:rsidRPr="00806E18" w:rsidRDefault="00000000" w:rsidP="00806E18">
            <w:pPr>
              <w:spacing w:line="480" w:lineRule="auto"/>
              <w:jc w:val="center"/>
              <w:rPr>
                <w:sz w:val="16"/>
                <w:szCs w:val="16"/>
              </w:rPr>
            </w:pPr>
            <w:r w:rsidRPr="00806E18">
              <w:rPr>
                <w:sz w:val="16"/>
                <w:szCs w:val="16"/>
              </w:rPr>
              <w:t>0.23</w:t>
            </w:r>
          </w:p>
        </w:tc>
        <w:tc>
          <w:tcPr>
            <w:tcW w:w="1185" w:type="dxa"/>
            <w:tcBorders>
              <w:top w:val="nil"/>
              <w:left w:val="nil"/>
              <w:bottom w:val="nil"/>
              <w:right w:val="nil"/>
            </w:tcBorders>
            <w:tcMar>
              <w:top w:w="100" w:type="dxa"/>
              <w:left w:w="100" w:type="dxa"/>
              <w:bottom w:w="100" w:type="dxa"/>
              <w:right w:w="100" w:type="dxa"/>
            </w:tcMar>
          </w:tcPr>
          <w:p w14:paraId="6F327676" w14:textId="77777777" w:rsidR="00DA6474" w:rsidRPr="00806E18" w:rsidRDefault="00000000" w:rsidP="00806E18">
            <w:pPr>
              <w:spacing w:line="480" w:lineRule="auto"/>
              <w:rPr>
                <w:sz w:val="16"/>
                <w:szCs w:val="16"/>
              </w:rPr>
            </w:pPr>
            <w:r w:rsidRPr="00806E18">
              <w:rPr>
                <w:sz w:val="16"/>
                <w:szCs w:val="16"/>
              </w:rPr>
              <w:t>218 (4.3%) (0.85%)</w:t>
            </w:r>
          </w:p>
        </w:tc>
        <w:tc>
          <w:tcPr>
            <w:tcW w:w="1125" w:type="dxa"/>
            <w:tcBorders>
              <w:top w:val="nil"/>
              <w:left w:val="nil"/>
              <w:bottom w:val="nil"/>
              <w:right w:val="nil"/>
            </w:tcBorders>
            <w:tcMar>
              <w:top w:w="100" w:type="dxa"/>
              <w:left w:w="100" w:type="dxa"/>
              <w:bottom w:w="100" w:type="dxa"/>
              <w:right w:w="100" w:type="dxa"/>
            </w:tcMar>
          </w:tcPr>
          <w:p w14:paraId="7DF78CEB" w14:textId="77777777" w:rsidR="00DA6474" w:rsidRPr="00806E18" w:rsidRDefault="00000000" w:rsidP="00806E18">
            <w:pPr>
              <w:spacing w:line="480" w:lineRule="auto"/>
              <w:rPr>
                <w:sz w:val="16"/>
                <w:szCs w:val="16"/>
              </w:rPr>
            </w:pPr>
            <w:r w:rsidRPr="00806E18">
              <w:rPr>
                <w:sz w:val="16"/>
                <w:szCs w:val="16"/>
              </w:rPr>
              <w:t>31 (4.7%) (1.53%)</w:t>
            </w:r>
          </w:p>
        </w:tc>
        <w:tc>
          <w:tcPr>
            <w:tcW w:w="690" w:type="dxa"/>
            <w:tcBorders>
              <w:top w:val="nil"/>
              <w:left w:val="nil"/>
              <w:bottom w:val="nil"/>
              <w:right w:val="nil"/>
            </w:tcBorders>
            <w:tcMar>
              <w:top w:w="100" w:type="dxa"/>
              <w:left w:w="100" w:type="dxa"/>
              <w:bottom w:w="100" w:type="dxa"/>
              <w:right w:w="100" w:type="dxa"/>
            </w:tcMar>
          </w:tcPr>
          <w:p w14:paraId="1CE5FD8C" w14:textId="77777777" w:rsidR="00DA6474" w:rsidRPr="00806E18" w:rsidRDefault="00000000" w:rsidP="00806E18">
            <w:pPr>
              <w:spacing w:line="480" w:lineRule="auto"/>
              <w:rPr>
                <w:sz w:val="16"/>
                <w:szCs w:val="16"/>
              </w:rPr>
            </w:pPr>
            <w:r w:rsidRPr="00806E18">
              <w:rPr>
                <w:sz w:val="16"/>
                <w:szCs w:val="16"/>
              </w:rPr>
              <w:t>0.71</w:t>
            </w:r>
          </w:p>
        </w:tc>
      </w:tr>
      <w:tr w:rsidR="00DA6474" w:rsidRPr="00806E18" w14:paraId="052D19AE" w14:textId="77777777">
        <w:trPr>
          <w:trHeight w:val="420"/>
        </w:trPr>
        <w:tc>
          <w:tcPr>
            <w:tcW w:w="1080" w:type="dxa"/>
            <w:tcBorders>
              <w:top w:val="nil"/>
              <w:left w:val="nil"/>
              <w:bottom w:val="nil"/>
              <w:right w:val="nil"/>
            </w:tcBorders>
            <w:tcMar>
              <w:top w:w="100" w:type="dxa"/>
              <w:left w:w="100" w:type="dxa"/>
              <w:bottom w:w="100" w:type="dxa"/>
              <w:right w:w="100" w:type="dxa"/>
            </w:tcMar>
          </w:tcPr>
          <w:p w14:paraId="37BFB64F" w14:textId="77777777" w:rsidR="00DA6474" w:rsidRPr="00806E18" w:rsidRDefault="00000000" w:rsidP="00806E18">
            <w:pPr>
              <w:spacing w:line="480" w:lineRule="auto"/>
              <w:rPr>
                <w:sz w:val="16"/>
                <w:szCs w:val="16"/>
              </w:rPr>
            </w:pPr>
            <w:r w:rsidRPr="00806E18">
              <w:rPr>
                <w:sz w:val="16"/>
                <w:szCs w:val="16"/>
              </w:rPr>
              <w:t>Dental Pain (Yes)</w:t>
            </w:r>
          </w:p>
        </w:tc>
        <w:tc>
          <w:tcPr>
            <w:tcW w:w="915" w:type="dxa"/>
            <w:tcBorders>
              <w:top w:val="nil"/>
              <w:left w:val="nil"/>
              <w:bottom w:val="nil"/>
              <w:right w:val="nil"/>
            </w:tcBorders>
            <w:tcMar>
              <w:top w:w="100" w:type="dxa"/>
              <w:left w:w="100" w:type="dxa"/>
              <w:bottom w:w="100" w:type="dxa"/>
              <w:right w:w="100" w:type="dxa"/>
            </w:tcMar>
          </w:tcPr>
          <w:p w14:paraId="50C1C3BF" w14:textId="77777777" w:rsidR="00DA6474" w:rsidRPr="00806E18" w:rsidRDefault="00000000" w:rsidP="00806E18">
            <w:pPr>
              <w:spacing w:line="480" w:lineRule="auto"/>
              <w:rPr>
                <w:sz w:val="16"/>
                <w:szCs w:val="16"/>
              </w:rPr>
            </w:pPr>
            <w:r w:rsidRPr="00806E18">
              <w:rPr>
                <w:sz w:val="16"/>
                <w:szCs w:val="16"/>
              </w:rPr>
              <w:t>3,049 (29.0%) (0.00%)</w:t>
            </w:r>
          </w:p>
        </w:tc>
        <w:tc>
          <w:tcPr>
            <w:tcW w:w="975" w:type="dxa"/>
            <w:tcBorders>
              <w:top w:val="nil"/>
              <w:left w:val="nil"/>
              <w:bottom w:val="nil"/>
              <w:right w:val="nil"/>
            </w:tcBorders>
            <w:tcMar>
              <w:top w:w="100" w:type="dxa"/>
              <w:left w:w="100" w:type="dxa"/>
              <w:bottom w:w="100" w:type="dxa"/>
              <w:right w:w="100" w:type="dxa"/>
            </w:tcMar>
          </w:tcPr>
          <w:p w14:paraId="347F686E" w14:textId="77777777" w:rsidR="00DA6474" w:rsidRPr="00806E18" w:rsidRDefault="00000000" w:rsidP="00806E18">
            <w:pPr>
              <w:spacing w:line="480" w:lineRule="auto"/>
              <w:rPr>
                <w:sz w:val="16"/>
                <w:szCs w:val="16"/>
              </w:rPr>
            </w:pPr>
            <w:r w:rsidRPr="00806E18">
              <w:rPr>
                <w:sz w:val="16"/>
                <w:szCs w:val="16"/>
              </w:rPr>
              <w:t>971 (24.6%) (0.00%)</w:t>
            </w:r>
          </w:p>
        </w:tc>
        <w:tc>
          <w:tcPr>
            <w:tcW w:w="585" w:type="dxa"/>
            <w:tcBorders>
              <w:top w:val="nil"/>
              <w:left w:val="nil"/>
              <w:bottom w:val="nil"/>
              <w:right w:val="nil"/>
            </w:tcBorders>
            <w:tcMar>
              <w:top w:w="100" w:type="dxa"/>
              <w:left w:w="100" w:type="dxa"/>
              <w:bottom w:w="100" w:type="dxa"/>
              <w:right w:w="100" w:type="dxa"/>
            </w:tcMar>
          </w:tcPr>
          <w:p w14:paraId="16D608F9"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2C22F719" w14:textId="77777777" w:rsidR="00DA6474" w:rsidRPr="00806E18" w:rsidRDefault="00000000" w:rsidP="00806E18">
            <w:pPr>
              <w:spacing w:line="480" w:lineRule="auto"/>
              <w:rPr>
                <w:sz w:val="16"/>
                <w:szCs w:val="16"/>
              </w:rPr>
            </w:pPr>
            <w:r w:rsidRPr="00806E18">
              <w:rPr>
                <w:sz w:val="16"/>
                <w:szCs w:val="16"/>
              </w:rPr>
              <w:t>1,222 (27.9%) (0.00%)</w:t>
            </w:r>
          </w:p>
        </w:tc>
        <w:tc>
          <w:tcPr>
            <w:tcW w:w="1005" w:type="dxa"/>
            <w:tcBorders>
              <w:top w:val="nil"/>
              <w:left w:val="nil"/>
              <w:bottom w:val="nil"/>
              <w:right w:val="nil"/>
            </w:tcBorders>
            <w:tcMar>
              <w:top w:w="100" w:type="dxa"/>
              <w:left w:w="100" w:type="dxa"/>
              <w:bottom w:w="100" w:type="dxa"/>
              <w:right w:w="100" w:type="dxa"/>
            </w:tcMar>
          </w:tcPr>
          <w:p w14:paraId="546E4E3A" w14:textId="77777777" w:rsidR="00DA6474" w:rsidRPr="00806E18" w:rsidRDefault="00000000" w:rsidP="00806E18">
            <w:pPr>
              <w:spacing w:line="480" w:lineRule="auto"/>
              <w:rPr>
                <w:sz w:val="16"/>
                <w:szCs w:val="16"/>
              </w:rPr>
            </w:pPr>
            <w:r w:rsidRPr="00806E18">
              <w:rPr>
                <w:sz w:val="16"/>
                <w:szCs w:val="16"/>
              </w:rPr>
              <w:t>742 (22.3%) (0.00%)</w:t>
            </w:r>
          </w:p>
        </w:tc>
        <w:tc>
          <w:tcPr>
            <w:tcW w:w="630" w:type="dxa"/>
            <w:tcBorders>
              <w:top w:val="nil"/>
              <w:left w:val="nil"/>
              <w:bottom w:val="nil"/>
              <w:right w:val="nil"/>
            </w:tcBorders>
            <w:tcMar>
              <w:top w:w="100" w:type="dxa"/>
              <w:left w:w="100" w:type="dxa"/>
              <w:bottom w:w="100" w:type="dxa"/>
              <w:right w:w="100" w:type="dxa"/>
            </w:tcMar>
          </w:tcPr>
          <w:p w14:paraId="26BBE03D"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0963D7C" w14:textId="77777777" w:rsidR="00DA6474" w:rsidRPr="00806E18" w:rsidRDefault="00000000" w:rsidP="00806E18">
            <w:pPr>
              <w:spacing w:line="480" w:lineRule="auto"/>
              <w:rPr>
                <w:sz w:val="16"/>
                <w:szCs w:val="16"/>
              </w:rPr>
            </w:pPr>
            <w:r w:rsidRPr="00806E18">
              <w:rPr>
                <w:sz w:val="16"/>
                <w:szCs w:val="16"/>
              </w:rPr>
              <w:t>1,827 (29.5%) (0.00%)</w:t>
            </w:r>
          </w:p>
        </w:tc>
        <w:tc>
          <w:tcPr>
            <w:tcW w:w="1125" w:type="dxa"/>
            <w:tcBorders>
              <w:top w:val="nil"/>
              <w:left w:val="nil"/>
              <w:bottom w:val="nil"/>
              <w:right w:val="nil"/>
            </w:tcBorders>
            <w:tcMar>
              <w:top w:w="100" w:type="dxa"/>
              <w:left w:w="100" w:type="dxa"/>
              <w:bottom w:w="100" w:type="dxa"/>
              <w:right w:w="100" w:type="dxa"/>
            </w:tcMar>
          </w:tcPr>
          <w:p w14:paraId="6EC16FCC" w14:textId="77777777" w:rsidR="00DA6474" w:rsidRPr="00806E18" w:rsidRDefault="00000000" w:rsidP="00806E18">
            <w:pPr>
              <w:spacing w:line="480" w:lineRule="auto"/>
              <w:rPr>
                <w:sz w:val="16"/>
                <w:szCs w:val="16"/>
              </w:rPr>
            </w:pPr>
            <w:r w:rsidRPr="00806E18">
              <w:rPr>
                <w:sz w:val="16"/>
                <w:szCs w:val="16"/>
              </w:rPr>
              <w:t>229 (31.2%) (0.00%)</w:t>
            </w:r>
          </w:p>
        </w:tc>
        <w:tc>
          <w:tcPr>
            <w:tcW w:w="690" w:type="dxa"/>
            <w:tcBorders>
              <w:top w:val="nil"/>
              <w:left w:val="nil"/>
              <w:bottom w:val="nil"/>
              <w:right w:val="nil"/>
            </w:tcBorders>
            <w:tcMar>
              <w:top w:w="100" w:type="dxa"/>
              <w:left w:w="100" w:type="dxa"/>
              <w:bottom w:w="100" w:type="dxa"/>
              <w:right w:w="100" w:type="dxa"/>
            </w:tcMar>
          </w:tcPr>
          <w:p w14:paraId="0DEAD654" w14:textId="77777777" w:rsidR="00DA6474" w:rsidRPr="00806E18" w:rsidRDefault="00000000" w:rsidP="00806E18">
            <w:pPr>
              <w:spacing w:line="480" w:lineRule="auto"/>
              <w:rPr>
                <w:sz w:val="16"/>
                <w:szCs w:val="16"/>
              </w:rPr>
            </w:pPr>
            <w:r w:rsidRPr="00806E18">
              <w:rPr>
                <w:sz w:val="16"/>
                <w:szCs w:val="16"/>
              </w:rPr>
              <w:t>0.39</w:t>
            </w:r>
          </w:p>
        </w:tc>
      </w:tr>
      <w:tr w:rsidR="00DA6474" w:rsidRPr="00806E18" w14:paraId="24F2EBF0" w14:textId="77777777">
        <w:trPr>
          <w:trHeight w:val="420"/>
        </w:trPr>
        <w:tc>
          <w:tcPr>
            <w:tcW w:w="1080" w:type="dxa"/>
            <w:tcBorders>
              <w:top w:val="nil"/>
              <w:left w:val="nil"/>
              <w:bottom w:val="nil"/>
              <w:right w:val="nil"/>
            </w:tcBorders>
            <w:tcMar>
              <w:top w:w="100" w:type="dxa"/>
              <w:left w:w="100" w:type="dxa"/>
              <w:bottom w:w="100" w:type="dxa"/>
              <w:right w:w="100" w:type="dxa"/>
            </w:tcMar>
          </w:tcPr>
          <w:p w14:paraId="2E3ECE6D" w14:textId="77777777" w:rsidR="00DA6474" w:rsidRPr="00806E18" w:rsidRDefault="00000000" w:rsidP="00806E18">
            <w:pPr>
              <w:spacing w:line="480" w:lineRule="auto"/>
              <w:rPr>
                <w:sz w:val="16"/>
                <w:szCs w:val="16"/>
              </w:rPr>
            </w:pPr>
            <w:r w:rsidRPr="00806E18">
              <w:rPr>
                <w:sz w:val="16"/>
                <w:szCs w:val="16"/>
              </w:rPr>
              <w:t>Dental Visit past yr (Yes)</w:t>
            </w:r>
          </w:p>
        </w:tc>
        <w:tc>
          <w:tcPr>
            <w:tcW w:w="915" w:type="dxa"/>
            <w:tcBorders>
              <w:top w:val="nil"/>
              <w:left w:val="nil"/>
              <w:bottom w:val="nil"/>
              <w:right w:val="nil"/>
            </w:tcBorders>
            <w:tcMar>
              <w:top w:w="100" w:type="dxa"/>
              <w:left w:w="100" w:type="dxa"/>
              <w:bottom w:w="100" w:type="dxa"/>
              <w:right w:w="100" w:type="dxa"/>
            </w:tcMar>
          </w:tcPr>
          <w:p w14:paraId="3A81F780" w14:textId="77777777" w:rsidR="00DA6474" w:rsidRPr="00806E18" w:rsidRDefault="00000000" w:rsidP="00806E18">
            <w:pPr>
              <w:spacing w:line="480" w:lineRule="auto"/>
              <w:rPr>
                <w:sz w:val="16"/>
                <w:szCs w:val="16"/>
              </w:rPr>
            </w:pPr>
            <w:r w:rsidRPr="00806E18">
              <w:rPr>
                <w:sz w:val="16"/>
                <w:szCs w:val="16"/>
              </w:rPr>
              <w:t>6,913 (65.4%) (1.32%)</w:t>
            </w:r>
          </w:p>
        </w:tc>
        <w:tc>
          <w:tcPr>
            <w:tcW w:w="975" w:type="dxa"/>
            <w:tcBorders>
              <w:top w:val="nil"/>
              <w:left w:val="nil"/>
              <w:bottom w:val="nil"/>
              <w:right w:val="nil"/>
            </w:tcBorders>
            <w:tcMar>
              <w:top w:w="100" w:type="dxa"/>
              <w:left w:w="100" w:type="dxa"/>
              <w:bottom w:w="100" w:type="dxa"/>
              <w:right w:w="100" w:type="dxa"/>
            </w:tcMar>
          </w:tcPr>
          <w:p w14:paraId="2700C36A" w14:textId="77777777" w:rsidR="00DA6474" w:rsidRPr="00806E18" w:rsidRDefault="00000000" w:rsidP="00806E18">
            <w:pPr>
              <w:spacing w:line="480" w:lineRule="auto"/>
              <w:rPr>
                <w:sz w:val="16"/>
                <w:szCs w:val="16"/>
              </w:rPr>
            </w:pPr>
            <w:r w:rsidRPr="00806E18">
              <w:rPr>
                <w:sz w:val="16"/>
                <w:szCs w:val="16"/>
              </w:rPr>
              <w:t>2,241 (59.3%) (4.88%)</w:t>
            </w:r>
          </w:p>
        </w:tc>
        <w:tc>
          <w:tcPr>
            <w:tcW w:w="585" w:type="dxa"/>
            <w:tcBorders>
              <w:top w:val="nil"/>
              <w:left w:val="nil"/>
              <w:bottom w:val="nil"/>
              <w:right w:val="nil"/>
            </w:tcBorders>
            <w:tcMar>
              <w:top w:w="100" w:type="dxa"/>
              <w:left w:w="100" w:type="dxa"/>
              <w:bottom w:w="100" w:type="dxa"/>
              <w:right w:w="100" w:type="dxa"/>
            </w:tcMar>
          </w:tcPr>
          <w:p w14:paraId="63559225"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64D49112" w14:textId="77777777" w:rsidR="00DA6474" w:rsidRPr="00806E18" w:rsidRDefault="00000000" w:rsidP="00806E18">
            <w:pPr>
              <w:spacing w:line="480" w:lineRule="auto"/>
              <w:rPr>
                <w:sz w:val="16"/>
                <w:szCs w:val="16"/>
              </w:rPr>
            </w:pPr>
            <w:r w:rsidRPr="00806E18">
              <w:rPr>
                <w:sz w:val="16"/>
                <w:szCs w:val="16"/>
              </w:rPr>
              <w:t>2,814 (66.7%) (2.02%)</w:t>
            </w:r>
          </w:p>
        </w:tc>
        <w:tc>
          <w:tcPr>
            <w:tcW w:w="1005" w:type="dxa"/>
            <w:tcBorders>
              <w:top w:val="nil"/>
              <w:left w:val="nil"/>
              <w:bottom w:val="nil"/>
              <w:right w:val="nil"/>
            </w:tcBorders>
            <w:tcMar>
              <w:top w:w="100" w:type="dxa"/>
              <w:left w:w="100" w:type="dxa"/>
              <w:bottom w:w="100" w:type="dxa"/>
              <w:right w:w="100" w:type="dxa"/>
            </w:tcMar>
          </w:tcPr>
          <w:p w14:paraId="49CE5480" w14:textId="77777777" w:rsidR="00DA6474" w:rsidRPr="00806E18" w:rsidRDefault="00000000" w:rsidP="00806E18">
            <w:pPr>
              <w:spacing w:line="480" w:lineRule="auto"/>
              <w:rPr>
                <w:sz w:val="16"/>
                <w:szCs w:val="16"/>
              </w:rPr>
            </w:pPr>
            <w:r w:rsidRPr="00806E18">
              <w:rPr>
                <w:sz w:val="16"/>
                <w:szCs w:val="16"/>
              </w:rPr>
              <w:t>1,771 (58.0%) (5.63%)</w:t>
            </w:r>
          </w:p>
        </w:tc>
        <w:tc>
          <w:tcPr>
            <w:tcW w:w="630" w:type="dxa"/>
            <w:tcBorders>
              <w:top w:val="nil"/>
              <w:left w:val="nil"/>
              <w:bottom w:val="nil"/>
              <w:right w:val="nil"/>
            </w:tcBorders>
            <w:tcMar>
              <w:top w:w="100" w:type="dxa"/>
              <w:left w:w="100" w:type="dxa"/>
              <w:bottom w:w="100" w:type="dxa"/>
              <w:right w:w="100" w:type="dxa"/>
            </w:tcMar>
          </w:tcPr>
          <w:p w14:paraId="0B8CA119"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2D0CF375" w14:textId="77777777" w:rsidR="00DA6474" w:rsidRPr="00806E18" w:rsidRDefault="00000000" w:rsidP="00806E18">
            <w:pPr>
              <w:spacing w:line="480" w:lineRule="auto"/>
              <w:rPr>
                <w:sz w:val="16"/>
                <w:szCs w:val="16"/>
              </w:rPr>
            </w:pPr>
            <w:r w:rsidRPr="00806E18">
              <w:rPr>
                <w:sz w:val="16"/>
                <w:szCs w:val="16"/>
              </w:rPr>
              <w:t>4,099 (64.8%) (0.85%)</w:t>
            </w:r>
          </w:p>
        </w:tc>
        <w:tc>
          <w:tcPr>
            <w:tcW w:w="1125" w:type="dxa"/>
            <w:tcBorders>
              <w:top w:val="nil"/>
              <w:left w:val="nil"/>
              <w:bottom w:val="nil"/>
              <w:right w:val="nil"/>
            </w:tcBorders>
            <w:tcMar>
              <w:top w:w="100" w:type="dxa"/>
              <w:left w:w="100" w:type="dxa"/>
              <w:bottom w:w="100" w:type="dxa"/>
              <w:right w:w="100" w:type="dxa"/>
            </w:tcMar>
          </w:tcPr>
          <w:p w14:paraId="64E48BE5" w14:textId="77777777" w:rsidR="00DA6474" w:rsidRPr="00806E18" w:rsidRDefault="00000000" w:rsidP="00806E18">
            <w:pPr>
              <w:spacing w:line="480" w:lineRule="auto"/>
              <w:rPr>
                <w:sz w:val="16"/>
                <w:szCs w:val="16"/>
              </w:rPr>
            </w:pPr>
            <w:r w:rsidRPr="00806E18">
              <w:rPr>
                <w:sz w:val="16"/>
                <w:szCs w:val="16"/>
              </w:rPr>
              <w:t>470 (63.1%) (1.66%)</w:t>
            </w:r>
          </w:p>
        </w:tc>
        <w:tc>
          <w:tcPr>
            <w:tcW w:w="690" w:type="dxa"/>
            <w:tcBorders>
              <w:top w:val="nil"/>
              <w:left w:val="nil"/>
              <w:bottom w:val="nil"/>
              <w:right w:val="nil"/>
            </w:tcBorders>
            <w:tcMar>
              <w:top w:w="100" w:type="dxa"/>
              <w:left w:w="100" w:type="dxa"/>
              <w:bottom w:w="100" w:type="dxa"/>
              <w:right w:w="100" w:type="dxa"/>
            </w:tcMar>
          </w:tcPr>
          <w:p w14:paraId="2ED7B978" w14:textId="77777777" w:rsidR="00DA6474" w:rsidRPr="00806E18" w:rsidRDefault="00000000" w:rsidP="00806E18">
            <w:pPr>
              <w:spacing w:line="480" w:lineRule="auto"/>
              <w:rPr>
                <w:sz w:val="16"/>
                <w:szCs w:val="16"/>
              </w:rPr>
            </w:pPr>
            <w:r w:rsidRPr="00806E18">
              <w:rPr>
                <w:sz w:val="16"/>
                <w:szCs w:val="16"/>
              </w:rPr>
              <w:t>0.42</w:t>
            </w:r>
          </w:p>
        </w:tc>
      </w:tr>
      <w:tr w:rsidR="00DA6474" w:rsidRPr="00806E18" w14:paraId="4F0CDD2C" w14:textId="77777777">
        <w:trPr>
          <w:trHeight w:val="420"/>
        </w:trPr>
        <w:tc>
          <w:tcPr>
            <w:tcW w:w="1080" w:type="dxa"/>
            <w:tcBorders>
              <w:top w:val="nil"/>
              <w:left w:val="nil"/>
              <w:bottom w:val="nil"/>
              <w:right w:val="nil"/>
            </w:tcBorders>
            <w:tcMar>
              <w:top w:w="100" w:type="dxa"/>
              <w:left w:w="100" w:type="dxa"/>
              <w:bottom w:w="100" w:type="dxa"/>
              <w:right w:w="100" w:type="dxa"/>
            </w:tcMar>
          </w:tcPr>
          <w:p w14:paraId="16522AA2" w14:textId="77777777" w:rsidR="00DA6474" w:rsidRPr="00806E18" w:rsidRDefault="00000000" w:rsidP="00806E18">
            <w:pPr>
              <w:spacing w:line="480" w:lineRule="auto"/>
              <w:rPr>
                <w:sz w:val="16"/>
                <w:szCs w:val="16"/>
              </w:rPr>
            </w:pPr>
            <w:r w:rsidRPr="00806E18">
              <w:rPr>
                <w:sz w:val="16"/>
                <w:szCs w:val="16"/>
              </w:rPr>
              <w:t>Brushed Yesterday (Yes)</w:t>
            </w:r>
          </w:p>
        </w:tc>
        <w:tc>
          <w:tcPr>
            <w:tcW w:w="915" w:type="dxa"/>
            <w:tcBorders>
              <w:top w:val="nil"/>
              <w:left w:val="nil"/>
              <w:bottom w:val="nil"/>
              <w:right w:val="nil"/>
            </w:tcBorders>
            <w:tcMar>
              <w:top w:w="100" w:type="dxa"/>
              <w:left w:w="100" w:type="dxa"/>
              <w:bottom w:w="100" w:type="dxa"/>
              <w:right w:w="100" w:type="dxa"/>
            </w:tcMar>
          </w:tcPr>
          <w:p w14:paraId="693A5786" w14:textId="77777777" w:rsidR="00DA6474" w:rsidRPr="00806E18" w:rsidRDefault="00000000" w:rsidP="00806E18">
            <w:pPr>
              <w:spacing w:line="480" w:lineRule="auto"/>
              <w:rPr>
                <w:sz w:val="16"/>
                <w:szCs w:val="16"/>
              </w:rPr>
            </w:pPr>
            <w:r w:rsidRPr="00806E18">
              <w:rPr>
                <w:sz w:val="16"/>
                <w:szCs w:val="16"/>
              </w:rPr>
              <w:t>10,557 (99.7%) (1.29%)</w:t>
            </w:r>
          </w:p>
        </w:tc>
        <w:tc>
          <w:tcPr>
            <w:tcW w:w="975" w:type="dxa"/>
            <w:tcBorders>
              <w:top w:val="nil"/>
              <w:left w:val="nil"/>
              <w:bottom w:val="nil"/>
              <w:right w:val="nil"/>
            </w:tcBorders>
            <w:tcMar>
              <w:top w:w="100" w:type="dxa"/>
              <w:left w:w="100" w:type="dxa"/>
              <w:bottom w:w="100" w:type="dxa"/>
              <w:right w:w="100" w:type="dxa"/>
            </w:tcMar>
          </w:tcPr>
          <w:p w14:paraId="7E3CA53D" w14:textId="77777777" w:rsidR="00DA6474" w:rsidRPr="00806E18" w:rsidRDefault="00000000" w:rsidP="00806E18">
            <w:pPr>
              <w:spacing w:line="480" w:lineRule="auto"/>
              <w:rPr>
                <w:sz w:val="16"/>
                <w:szCs w:val="16"/>
              </w:rPr>
            </w:pPr>
            <w:r w:rsidRPr="00806E18">
              <w:rPr>
                <w:sz w:val="16"/>
                <w:szCs w:val="16"/>
              </w:rPr>
              <w:t>3,683 (93.9%) (4.88%)</w:t>
            </w:r>
          </w:p>
        </w:tc>
        <w:tc>
          <w:tcPr>
            <w:tcW w:w="585" w:type="dxa"/>
            <w:tcBorders>
              <w:top w:val="nil"/>
              <w:left w:val="nil"/>
              <w:bottom w:val="nil"/>
              <w:right w:val="nil"/>
            </w:tcBorders>
            <w:tcMar>
              <w:top w:w="100" w:type="dxa"/>
              <w:left w:w="100" w:type="dxa"/>
              <w:bottom w:w="100" w:type="dxa"/>
              <w:right w:w="100" w:type="dxa"/>
            </w:tcMar>
          </w:tcPr>
          <w:p w14:paraId="779C1522"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39E3C2D8" w14:textId="77777777" w:rsidR="00DA6474" w:rsidRPr="00806E18" w:rsidRDefault="00000000" w:rsidP="00806E18">
            <w:pPr>
              <w:spacing w:line="480" w:lineRule="auto"/>
              <w:rPr>
                <w:sz w:val="16"/>
                <w:szCs w:val="16"/>
              </w:rPr>
            </w:pPr>
            <w:r w:rsidRPr="00806E18">
              <w:rPr>
                <w:sz w:val="16"/>
                <w:szCs w:val="16"/>
              </w:rPr>
              <w:t>4,241 (99.6%) (1.93%)</w:t>
            </w:r>
          </w:p>
        </w:tc>
        <w:tc>
          <w:tcPr>
            <w:tcW w:w="1005" w:type="dxa"/>
            <w:tcBorders>
              <w:top w:val="nil"/>
              <w:left w:val="nil"/>
              <w:bottom w:val="nil"/>
              <w:right w:val="nil"/>
            </w:tcBorders>
            <w:tcMar>
              <w:top w:w="100" w:type="dxa"/>
              <w:left w:w="100" w:type="dxa"/>
              <w:bottom w:w="100" w:type="dxa"/>
              <w:right w:w="100" w:type="dxa"/>
            </w:tcMar>
          </w:tcPr>
          <w:p w14:paraId="71B6BE4B" w14:textId="77777777" w:rsidR="00DA6474" w:rsidRPr="00806E18" w:rsidRDefault="00000000" w:rsidP="00806E18">
            <w:pPr>
              <w:spacing w:line="480" w:lineRule="auto"/>
              <w:rPr>
                <w:sz w:val="16"/>
                <w:szCs w:val="16"/>
              </w:rPr>
            </w:pPr>
            <w:r w:rsidRPr="00806E18">
              <w:rPr>
                <w:sz w:val="16"/>
                <w:szCs w:val="16"/>
              </w:rPr>
              <w:t>2,939 (92.9%) (5.66%)</w:t>
            </w:r>
          </w:p>
        </w:tc>
        <w:tc>
          <w:tcPr>
            <w:tcW w:w="630" w:type="dxa"/>
            <w:tcBorders>
              <w:top w:val="nil"/>
              <w:left w:val="nil"/>
              <w:bottom w:val="nil"/>
              <w:right w:val="nil"/>
            </w:tcBorders>
            <w:tcMar>
              <w:top w:w="100" w:type="dxa"/>
              <w:left w:w="100" w:type="dxa"/>
              <w:bottom w:w="100" w:type="dxa"/>
              <w:right w:w="100" w:type="dxa"/>
            </w:tcMar>
          </w:tcPr>
          <w:p w14:paraId="0AAF3DAF"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7FDE0E67" w14:textId="77777777" w:rsidR="00DA6474" w:rsidRPr="00806E18" w:rsidRDefault="00000000" w:rsidP="00806E18">
            <w:pPr>
              <w:spacing w:line="480" w:lineRule="auto"/>
              <w:rPr>
                <w:sz w:val="16"/>
                <w:szCs w:val="16"/>
              </w:rPr>
            </w:pPr>
            <w:r w:rsidRPr="00806E18">
              <w:rPr>
                <w:sz w:val="16"/>
                <w:szCs w:val="16"/>
              </w:rPr>
              <w:t>6,316 (99.8%) (0.85%)</w:t>
            </w:r>
          </w:p>
        </w:tc>
        <w:tc>
          <w:tcPr>
            <w:tcW w:w="1125" w:type="dxa"/>
            <w:tcBorders>
              <w:top w:val="nil"/>
              <w:left w:val="nil"/>
              <w:bottom w:val="nil"/>
              <w:right w:val="nil"/>
            </w:tcBorders>
            <w:tcMar>
              <w:top w:w="100" w:type="dxa"/>
              <w:left w:w="100" w:type="dxa"/>
              <w:bottom w:w="100" w:type="dxa"/>
              <w:right w:w="100" w:type="dxa"/>
            </w:tcMar>
          </w:tcPr>
          <w:p w14:paraId="04DB8F97" w14:textId="77777777" w:rsidR="00DA6474" w:rsidRPr="00806E18" w:rsidRDefault="00000000" w:rsidP="00806E18">
            <w:pPr>
              <w:spacing w:line="480" w:lineRule="auto"/>
              <w:rPr>
                <w:sz w:val="16"/>
                <w:szCs w:val="16"/>
              </w:rPr>
            </w:pPr>
            <w:r w:rsidRPr="00806E18">
              <w:rPr>
                <w:sz w:val="16"/>
                <w:szCs w:val="16"/>
              </w:rPr>
              <w:t>744 (96.5%) (1.53%)</w:t>
            </w:r>
          </w:p>
        </w:tc>
        <w:tc>
          <w:tcPr>
            <w:tcW w:w="690" w:type="dxa"/>
            <w:tcBorders>
              <w:top w:val="nil"/>
              <w:left w:val="nil"/>
              <w:bottom w:val="nil"/>
              <w:right w:val="nil"/>
            </w:tcBorders>
            <w:tcMar>
              <w:top w:w="100" w:type="dxa"/>
              <w:left w:w="100" w:type="dxa"/>
              <w:bottom w:w="100" w:type="dxa"/>
              <w:right w:w="100" w:type="dxa"/>
            </w:tcMar>
          </w:tcPr>
          <w:p w14:paraId="7620453B"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45FC825E" w14:textId="77777777">
        <w:trPr>
          <w:trHeight w:val="420"/>
        </w:trPr>
        <w:tc>
          <w:tcPr>
            <w:tcW w:w="1080" w:type="dxa"/>
            <w:tcBorders>
              <w:top w:val="nil"/>
              <w:left w:val="nil"/>
              <w:bottom w:val="nil"/>
              <w:right w:val="nil"/>
            </w:tcBorders>
            <w:tcMar>
              <w:top w:w="100" w:type="dxa"/>
              <w:left w:w="100" w:type="dxa"/>
              <w:bottom w:w="100" w:type="dxa"/>
              <w:right w:w="100" w:type="dxa"/>
            </w:tcMar>
          </w:tcPr>
          <w:p w14:paraId="3B8DBAAD" w14:textId="77777777" w:rsidR="00DA6474" w:rsidRPr="00806E18" w:rsidRDefault="00000000" w:rsidP="00806E18">
            <w:pPr>
              <w:spacing w:line="480" w:lineRule="auto"/>
              <w:rPr>
                <w:sz w:val="16"/>
                <w:szCs w:val="16"/>
              </w:rPr>
            </w:pPr>
            <w:r w:rsidRPr="00806E18">
              <w:rPr>
                <w:sz w:val="16"/>
                <w:szCs w:val="16"/>
              </w:rPr>
              <w:lastRenderedPageBreak/>
              <w:t>Urban Area</w:t>
            </w:r>
          </w:p>
        </w:tc>
        <w:tc>
          <w:tcPr>
            <w:tcW w:w="915" w:type="dxa"/>
            <w:tcBorders>
              <w:top w:val="nil"/>
              <w:left w:val="nil"/>
              <w:bottom w:val="nil"/>
              <w:right w:val="nil"/>
            </w:tcBorders>
            <w:tcMar>
              <w:top w:w="100" w:type="dxa"/>
              <w:left w:w="100" w:type="dxa"/>
              <w:bottom w:w="100" w:type="dxa"/>
              <w:right w:w="100" w:type="dxa"/>
            </w:tcMar>
          </w:tcPr>
          <w:p w14:paraId="473F4295" w14:textId="77777777" w:rsidR="00DA6474" w:rsidRPr="00806E18" w:rsidRDefault="00000000" w:rsidP="00806E18">
            <w:pPr>
              <w:spacing w:line="480" w:lineRule="auto"/>
              <w:rPr>
                <w:sz w:val="16"/>
                <w:szCs w:val="16"/>
              </w:rPr>
            </w:pPr>
            <w:r w:rsidRPr="00806E18">
              <w:rPr>
                <w:sz w:val="16"/>
                <w:szCs w:val="16"/>
              </w:rPr>
              <w:t>8,287 (82.3%) (0.00%)</w:t>
            </w:r>
          </w:p>
        </w:tc>
        <w:tc>
          <w:tcPr>
            <w:tcW w:w="975" w:type="dxa"/>
            <w:tcBorders>
              <w:top w:val="nil"/>
              <w:left w:val="nil"/>
              <w:bottom w:val="nil"/>
              <w:right w:val="nil"/>
            </w:tcBorders>
            <w:tcMar>
              <w:top w:w="100" w:type="dxa"/>
              <w:left w:w="100" w:type="dxa"/>
              <w:bottom w:w="100" w:type="dxa"/>
              <w:right w:w="100" w:type="dxa"/>
            </w:tcMar>
          </w:tcPr>
          <w:p w14:paraId="60EA2FC2" w14:textId="77777777" w:rsidR="00DA6474" w:rsidRPr="00806E18" w:rsidRDefault="00000000" w:rsidP="00806E18">
            <w:pPr>
              <w:spacing w:line="480" w:lineRule="auto"/>
              <w:rPr>
                <w:sz w:val="16"/>
                <w:szCs w:val="16"/>
              </w:rPr>
            </w:pPr>
            <w:r w:rsidRPr="00806E18">
              <w:rPr>
                <w:sz w:val="16"/>
                <w:szCs w:val="16"/>
              </w:rPr>
              <w:t>2,639 (70.5%) (0.00%)</w:t>
            </w:r>
          </w:p>
        </w:tc>
        <w:tc>
          <w:tcPr>
            <w:tcW w:w="585" w:type="dxa"/>
            <w:tcBorders>
              <w:top w:val="nil"/>
              <w:left w:val="nil"/>
              <w:bottom w:val="nil"/>
              <w:right w:val="nil"/>
            </w:tcBorders>
            <w:tcMar>
              <w:top w:w="100" w:type="dxa"/>
              <w:left w:w="100" w:type="dxa"/>
              <w:bottom w:w="100" w:type="dxa"/>
              <w:right w:w="100" w:type="dxa"/>
            </w:tcMar>
          </w:tcPr>
          <w:p w14:paraId="13371952" w14:textId="77777777" w:rsidR="00DA6474" w:rsidRPr="00806E18" w:rsidRDefault="00000000" w:rsidP="00806E18">
            <w:pPr>
              <w:spacing w:line="480" w:lineRule="auto"/>
              <w:jc w:val="center"/>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43D30B39" w14:textId="77777777" w:rsidR="00DA6474" w:rsidRPr="00806E18" w:rsidRDefault="00000000" w:rsidP="00806E18">
            <w:pPr>
              <w:spacing w:line="480" w:lineRule="auto"/>
              <w:rPr>
                <w:sz w:val="16"/>
                <w:szCs w:val="16"/>
              </w:rPr>
            </w:pPr>
            <w:r w:rsidRPr="00806E18">
              <w:rPr>
                <w:sz w:val="16"/>
                <w:szCs w:val="16"/>
              </w:rPr>
              <w:t>3,180 (79.3%) (0.00%)</w:t>
            </w:r>
          </w:p>
        </w:tc>
        <w:tc>
          <w:tcPr>
            <w:tcW w:w="1005" w:type="dxa"/>
            <w:tcBorders>
              <w:top w:val="nil"/>
              <w:left w:val="nil"/>
              <w:bottom w:val="nil"/>
              <w:right w:val="nil"/>
            </w:tcBorders>
            <w:tcMar>
              <w:top w:w="100" w:type="dxa"/>
              <w:left w:w="100" w:type="dxa"/>
              <w:bottom w:w="100" w:type="dxa"/>
              <w:right w:w="100" w:type="dxa"/>
            </w:tcMar>
          </w:tcPr>
          <w:p w14:paraId="12625889" w14:textId="77777777" w:rsidR="00DA6474" w:rsidRPr="00806E18" w:rsidRDefault="00000000" w:rsidP="00806E18">
            <w:pPr>
              <w:spacing w:line="480" w:lineRule="auto"/>
              <w:rPr>
                <w:sz w:val="16"/>
                <w:szCs w:val="16"/>
              </w:rPr>
            </w:pPr>
            <w:r w:rsidRPr="00806E18">
              <w:rPr>
                <w:sz w:val="16"/>
                <w:szCs w:val="16"/>
              </w:rPr>
              <w:t>2,100 (69.1%) (0.00%)</w:t>
            </w:r>
          </w:p>
        </w:tc>
        <w:tc>
          <w:tcPr>
            <w:tcW w:w="630" w:type="dxa"/>
            <w:tcBorders>
              <w:top w:val="nil"/>
              <w:left w:val="nil"/>
              <w:bottom w:val="nil"/>
              <w:right w:val="nil"/>
            </w:tcBorders>
            <w:tcMar>
              <w:top w:w="100" w:type="dxa"/>
              <w:left w:w="100" w:type="dxa"/>
              <w:bottom w:w="100" w:type="dxa"/>
              <w:right w:w="100" w:type="dxa"/>
            </w:tcMar>
          </w:tcPr>
          <w:p w14:paraId="61EB368A" w14:textId="77777777" w:rsidR="00DA6474" w:rsidRPr="00806E18" w:rsidRDefault="00000000" w:rsidP="00806E18">
            <w:pPr>
              <w:spacing w:line="480" w:lineRule="auto"/>
              <w:jc w:val="center"/>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79843DF" w14:textId="77777777" w:rsidR="00DA6474" w:rsidRPr="00806E18" w:rsidRDefault="00000000" w:rsidP="00806E18">
            <w:pPr>
              <w:spacing w:line="480" w:lineRule="auto"/>
              <w:rPr>
                <w:sz w:val="16"/>
                <w:szCs w:val="16"/>
              </w:rPr>
            </w:pPr>
            <w:r w:rsidRPr="00806E18">
              <w:rPr>
                <w:sz w:val="16"/>
                <w:szCs w:val="16"/>
              </w:rPr>
              <w:t>5,107 (83.7%) (0.00%)</w:t>
            </w:r>
          </w:p>
        </w:tc>
        <w:tc>
          <w:tcPr>
            <w:tcW w:w="1125" w:type="dxa"/>
            <w:tcBorders>
              <w:top w:val="nil"/>
              <w:left w:val="nil"/>
              <w:bottom w:val="nil"/>
              <w:right w:val="nil"/>
            </w:tcBorders>
            <w:tcMar>
              <w:top w:w="100" w:type="dxa"/>
              <w:left w:w="100" w:type="dxa"/>
              <w:bottom w:w="100" w:type="dxa"/>
              <w:right w:w="100" w:type="dxa"/>
            </w:tcMar>
          </w:tcPr>
          <w:p w14:paraId="47707F87" w14:textId="77777777" w:rsidR="00DA6474" w:rsidRPr="00806E18" w:rsidRDefault="00000000" w:rsidP="00806E18">
            <w:pPr>
              <w:spacing w:line="480" w:lineRule="auto"/>
              <w:rPr>
                <w:sz w:val="16"/>
                <w:szCs w:val="16"/>
              </w:rPr>
            </w:pPr>
            <w:r w:rsidRPr="00806E18">
              <w:rPr>
                <w:sz w:val="16"/>
                <w:szCs w:val="16"/>
              </w:rPr>
              <w:t>539 (74.3%) (0.00%)</w:t>
            </w:r>
          </w:p>
        </w:tc>
        <w:tc>
          <w:tcPr>
            <w:tcW w:w="690" w:type="dxa"/>
            <w:tcBorders>
              <w:top w:val="nil"/>
              <w:left w:val="nil"/>
              <w:bottom w:val="nil"/>
              <w:right w:val="nil"/>
            </w:tcBorders>
            <w:tcMar>
              <w:top w:w="100" w:type="dxa"/>
              <w:left w:w="100" w:type="dxa"/>
              <w:bottom w:w="100" w:type="dxa"/>
              <w:right w:w="100" w:type="dxa"/>
            </w:tcMar>
          </w:tcPr>
          <w:p w14:paraId="41D93CC1"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7B925FA6" w14:textId="77777777">
        <w:trPr>
          <w:trHeight w:val="300"/>
        </w:trPr>
        <w:tc>
          <w:tcPr>
            <w:tcW w:w="6210" w:type="dxa"/>
            <w:gridSpan w:val="7"/>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3222A37" w14:textId="77777777" w:rsidR="00DA6474" w:rsidRPr="00806E18" w:rsidRDefault="00000000" w:rsidP="00806E18">
            <w:pPr>
              <w:spacing w:line="480" w:lineRule="auto"/>
              <w:rPr>
                <w:b/>
                <w:bCs/>
                <w:i/>
                <w:iCs/>
                <w:sz w:val="16"/>
                <w:szCs w:val="16"/>
              </w:rPr>
            </w:pPr>
            <w:r w:rsidRPr="00806E18">
              <w:rPr>
                <w:b/>
                <w:bCs/>
                <w:i/>
                <w:iCs/>
                <w:sz w:val="16"/>
                <w:szCs w:val="16"/>
              </w:rPr>
              <w:t>Nominal categorical features (Chi-square; aggregate only — full per-level breakdown in Supplementary Table)</w:t>
            </w:r>
          </w:p>
        </w:tc>
        <w:tc>
          <w:tcPr>
            <w:tcW w:w="1185"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50BA4031" w14:textId="77777777" w:rsidR="00DA6474" w:rsidRPr="00806E18" w:rsidRDefault="00DA6474" w:rsidP="00806E18">
            <w:pPr>
              <w:spacing w:line="480" w:lineRule="auto"/>
              <w:rPr>
                <w:sz w:val="14"/>
                <w:szCs w:val="14"/>
              </w:rPr>
            </w:pPr>
          </w:p>
        </w:tc>
        <w:tc>
          <w:tcPr>
            <w:tcW w:w="1125"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143D8B32" w14:textId="77777777" w:rsidR="00DA6474" w:rsidRPr="00806E18" w:rsidRDefault="00DA6474" w:rsidP="00806E18">
            <w:pPr>
              <w:spacing w:line="480" w:lineRule="auto"/>
              <w:rPr>
                <w:sz w:val="14"/>
                <w:szCs w:val="14"/>
              </w:rPr>
            </w:pPr>
          </w:p>
        </w:tc>
        <w:tc>
          <w:tcPr>
            <w:tcW w:w="690" w:type="dxa"/>
            <w:tcBorders>
              <w:top w:val="single" w:sz="6" w:space="0" w:color="FFFFFF"/>
              <w:left w:val="single" w:sz="6" w:space="0" w:color="FFFFFF"/>
              <w:bottom w:val="single" w:sz="6" w:space="0" w:color="FFFFFF"/>
              <w:right w:val="single" w:sz="6" w:space="0" w:color="FFFFFF"/>
            </w:tcBorders>
            <w:tcMar>
              <w:top w:w="100" w:type="dxa"/>
              <w:left w:w="100" w:type="dxa"/>
              <w:bottom w:w="100" w:type="dxa"/>
              <w:right w:w="100" w:type="dxa"/>
            </w:tcMar>
          </w:tcPr>
          <w:p w14:paraId="1811BD28" w14:textId="77777777" w:rsidR="00DA6474" w:rsidRPr="00806E18" w:rsidRDefault="00DA6474" w:rsidP="00806E18">
            <w:pPr>
              <w:spacing w:line="480" w:lineRule="auto"/>
              <w:rPr>
                <w:sz w:val="14"/>
                <w:szCs w:val="14"/>
              </w:rPr>
            </w:pPr>
          </w:p>
        </w:tc>
      </w:tr>
      <w:tr w:rsidR="00DA6474" w:rsidRPr="00806E18" w14:paraId="1ED7D256" w14:textId="77777777">
        <w:trPr>
          <w:trHeight w:val="255"/>
        </w:trPr>
        <w:tc>
          <w:tcPr>
            <w:tcW w:w="1080" w:type="dxa"/>
            <w:tcBorders>
              <w:top w:val="nil"/>
              <w:left w:val="nil"/>
              <w:bottom w:val="nil"/>
              <w:right w:val="nil"/>
            </w:tcBorders>
            <w:tcMar>
              <w:top w:w="100" w:type="dxa"/>
              <w:left w:w="100" w:type="dxa"/>
              <w:bottom w:w="100" w:type="dxa"/>
              <w:right w:w="100" w:type="dxa"/>
            </w:tcMar>
          </w:tcPr>
          <w:p w14:paraId="396C6562" w14:textId="77777777" w:rsidR="00DA6474" w:rsidRPr="00806E18" w:rsidRDefault="00000000" w:rsidP="00806E18">
            <w:pPr>
              <w:spacing w:line="480" w:lineRule="auto"/>
              <w:jc w:val="center"/>
              <w:rPr>
                <w:sz w:val="16"/>
                <w:szCs w:val="16"/>
              </w:rPr>
            </w:pPr>
            <w:r w:rsidRPr="00806E18">
              <w:rPr>
                <w:sz w:val="16"/>
                <w:szCs w:val="16"/>
              </w:rPr>
              <w:t>Occupation</w:t>
            </w:r>
          </w:p>
        </w:tc>
        <w:tc>
          <w:tcPr>
            <w:tcW w:w="915" w:type="dxa"/>
            <w:tcBorders>
              <w:top w:val="nil"/>
              <w:left w:val="nil"/>
              <w:bottom w:val="nil"/>
              <w:right w:val="nil"/>
            </w:tcBorders>
            <w:tcMar>
              <w:top w:w="100" w:type="dxa"/>
              <w:left w:w="100" w:type="dxa"/>
              <w:bottom w:w="100" w:type="dxa"/>
              <w:right w:w="100" w:type="dxa"/>
            </w:tcMar>
          </w:tcPr>
          <w:p w14:paraId="0E7A20AB" w14:textId="77777777" w:rsidR="00DA6474" w:rsidRPr="00806E18" w:rsidRDefault="00000000" w:rsidP="00806E18">
            <w:pPr>
              <w:spacing w:line="480" w:lineRule="auto"/>
              <w:jc w:val="center"/>
              <w:rPr>
                <w:sz w:val="16"/>
                <w:szCs w:val="16"/>
              </w:rPr>
            </w:pPr>
            <w:r w:rsidRPr="00806E18">
              <w:rPr>
                <w:sz w:val="16"/>
                <w:szCs w:val="16"/>
              </w:rPr>
              <w:t>(n=10,016, 6.65%)</w:t>
            </w:r>
          </w:p>
        </w:tc>
        <w:tc>
          <w:tcPr>
            <w:tcW w:w="975" w:type="dxa"/>
            <w:tcBorders>
              <w:top w:val="nil"/>
              <w:left w:val="nil"/>
              <w:bottom w:val="nil"/>
              <w:right w:val="nil"/>
            </w:tcBorders>
            <w:tcMar>
              <w:top w:w="100" w:type="dxa"/>
              <w:left w:w="100" w:type="dxa"/>
              <w:bottom w:w="100" w:type="dxa"/>
              <w:right w:w="100" w:type="dxa"/>
            </w:tcMar>
          </w:tcPr>
          <w:p w14:paraId="7E43FF35" w14:textId="77777777" w:rsidR="00DA6474" w:rsidRPr="00806E18" w:rsidRDefault="00000000" w:rsidP="00806E18">
            <w:pPr>
              <w:spacing w:line="480" w:lineRule="auto"/>
              <w:jc w:val="center"/>
              <w:rPr>
                <w:sz w:val="16"/>
                <w:szCs w:val="16"/>
              </w:rPr>
            </w:pPr>
            <w:r w:rsidRPr="00806E18">
              <w:rPr>
                <w:sz w:val="16"/>
                <w:szCs w:val="16"/>
              </w:rPr>
              <w:t>(n=3,543, 14.44%)</w:t>
            </w:r>
          </w:p>
        </w:tc>
        <w:tc>
          <w:tcPr>
            <w:tcW w:w="585" w:type="dxa"/>
            <w:tcBorders>
              <w:top w:val="nil"/>
              <w:left w:val="nil"/>
              <w:bottom w:val="nil"/>
              <w:right w:val="nil"/>
            </w:tcBorders>
            <w:tcMar>
              <w:top w:w="100" w:type="dxa"/>
              <w:left w:w="100" w:type="dxa"/>
              <w:bottom w:w="100" w:type="dxa"/>
              <w:right w:w="100" w:type="dxa"/>
            </w:tcMar>
          </w:tcPr>
          <w:p w14:paraId="11A29236"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24CFE222" w14:textId="77777777" w:rsidR="00DA6474" w:rsidRPr="00806E18" w:rsidRDefault="00000000" w:rsidP="00806E18">
            <w:pPr>
              <w:spacing w:line="480" w:lineRule="auto"/>
              <w:rPr>
                <w:sz w:val="16"/>
                <w:szCs w:val="16"/>
              </w:rPr>
            </w:pPr>
            <w:r w:rsidRPr="00806E18">
              <w:rPr>
                <w:sz w:val="16"/>
                <w:szCs w:val="16"/>
              </w:rPr>
              <w:t>(n=4,005, missing 7.85%)</w:t>
            </w:r>
          </w:p>
        </w:tc>
        <w:tc>
          <w:tcPr>
            <w:tcW w:w="1005" w:type="dxa"/>
            <w:tcBorders>
              <w:top w:val="nil"/>
              <w:left w:val="nil"/>
              <w:bottom w:val="nil"/>
              <w:right w:val="nil"/>
            </w:tcBorders>
            <w:tcMar>
              <w:top w:w="100" w:type="dxa"/>
              <w:left w:w="100" w:type="dxa"/>
              <w:bottom w:w="100" w:type="dxa"/>
              <w:right w:w="100" w:type="dxa"/>
            </w:tcMar>
          </w:tcPr>
          <w:p w14:paraId="5622F4E3" w14:textId="77777777" w:rsidR="00DA6474" w:rsidRPr="00806E18" w:rsidRDefault="00000000" w:rsidP="00806E18">
            <w:pPr>
              <w:spacing w:line="480" w:lineRule="auto"/>
              <w:rPr>
                <w:sz w:val="16"/>
                <w:szCs w:val="16"/>
              </w:rPr>
            </w:pPr>
            <w:r w:rsidRPr="00806E18">
              <w:rPr>
                <w:sz w:val="16"/>
                <w:szCs w:val="16"/>
              </w:rPr>
              <w:t>(n=2,824, missing 15.90%)</w:t>
            </w:r>
          </w:p>
        </w:tc>
        <w:tc>
          <w:tcPr>
            <w:tcW w:w="630" w:type="dxa"/>
            <w:tcBorders>
              <w:top w:val="nil"/>
              <w:left w:val="nil"/>
              <w:bottom w:val="nil"/>
              <w:right w:val="nil"/>
            </w:tcBorders>
            <w:tcMar>
              <w:top w:w="100" w:type="dxa"/>
              <w:left w:w="100" w:type="dxa"/>
              <w:bottom w:w="100" w:type="dxa"/>
              <w:right w:w="100" w:type="dxa"/>
            </w:tcMar>
          </w:tcPr>
          <w:p w14:paraId="16198DB2"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6D5DA859" w14:textId="77777777" w:rsidR="00DA6474" w:rsidRPr="00806E18" w:rsidRDefault="00000000" w:rsidP="00806E18">
            <w:pPr>
              <w:spacing w:line="480" w:lineRule="auto"/>
              <w:rPr>
                <w:sz w:val="16"/>
                <w:szCs w:val="16"/>
              </w:rPr>
            </w:pPr>
            <w:r w:rsidRPr="00806E18">
              <w:rPr>
                <w:sz w:val="16"/>
                <w:szCs w:val="16"/>
              </w:rPr>
              <w:t>(n=6,011, missing 5.84%)</w:t>
            </w:r>
          </w:p>
        </w:tc>
        <w:tc>
          <w:tcPr>
            <w:tcW w:w="1125" w:type="dxa"/>
            <w:tcBorders>
              <w:top w:val="nil"/>
              <w:left w:val="nil"/>
              <w:bottom w:val="nil"/>
              <w:right w:val="nil"/>
            </w:tcBorders>
            <w:tcMar>
              <w:top w:w="100" w:type="dxa"/>
              <w:left w:w="100" w:type="dxa"/>
              <w:bottom w:w="100" w:type="dxa"/>
              <w:right w:w="100" w:type="dxa"/>
            </w:tcMar>
          </w:tcPr>
          <w:p w14:paraId="3D10517F" w14:textId="77777777" w:rsidR="00DA6474" w:rsidRPr="00806E18" w:rsidRDefault="00000000" w:rsidP="00806E18">
            <w:pPr>
              <w:spacing w:line="480" w:lineRule="auto"/>
              <w:rPr>
                <w:sz w:val="16"/>
                <w:szCs w:val="16"/>
              </w:rPr>
            </w:pPr>
            <w:r w:rsidRPr="00806E18">
              <w:rPr>
                <w:sz w:val="16"/>
                <w:szCs w:val="16"/>
              </w:rPr>
              <w:t>(n=719, missing 8.17%)</w:t>
            </w:r>
          </w:p>
        </w:tc>
        <w:tc>
          <w:tcPr>
            <w:tcW w:w="690" w:type="dxa"/>
            <w:tcBorders>
              <w:top w:val="nil"/>
              <w:left w:val="nil"/>
              <w:bottom w:val="nil"/>
              <w:right w:val="nil"/>
            </w:tcBorders>
            <w:tcMar>
              <w:top w:w="100" w:type="dxa"/>
              <w:left w:w="100" w:type="dxa"/>
              <w:bottom w:w="100" w:type="dxa"/>
              <w:right w:w="100" w:type="dxa"/>
            </w:tcMar>
          </w:tcPr>
          <w:p w14:paraId="36135605"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6D23A6A1" w14:textId="77777777">
        <w:trPr>
          <w:trHeight w:val="258"/>
        </w:trPr>
        <w:tc>
          <w:tcPr>
            <w:tcW w:w="1080" w:type="dxa"/>
            <w:tcBorders>
              <w:top w:val="single" w:sz="6" w:space="0" w:color="FFFFFF"/>
              <w:left w:val="single" w:sz="6" w:space="0" w:color="FFFFFF"/>
              <w:bottom w:val="single" w:sz="6" w:space="0" w:color="FFFFFF"/>
              <w:right w:val="single" w:sz="6" w:space="0" w:color="FFFFFF"/>
            </w:tcBorders>
            <w:tcMar>
              <w:top w:w="40" w:type="dxa"/>
              <w:left w:w="60" w:type="dxa"/>
              <w:bottom w:w="40" w:type="dxa"/>
              <w:right w:w="60" w:type="dxa"/>
            </w:tcMar>
          </w:tcPr>
          <w:p w14:paraId="58AD02E2" w14:textId="77777777" w:rsidR="00DA6474" w:rsidRPr="00806E18" w:rsidRDefault="00000000" w:rsidP="00806E18">
            <w:pPr>
              <w:spacing w:line="480" w:lineRule="auto"/>
              <w:rPr>
                <w:sz w:val="16"/>
                <w:szCs w:val="16"/>
              </w:rPr>
            </w:pPr>
            <w:r w:rsidRPr="00806E18">
              <w:rPr>
                <w:sz w:val="16"/>
                <w:szCs w:val="16"/>
              </w:rPr>
              <w:t>Marital Status</w:t>
            </w:r>
          </w:p>
        </w:tc>
        <w:tc>
          <w:tcPr>
            <w:tcW w:w="915" w:type="dxa"/>
            <w:tcBorders>
              <w:top w:val="nil"/>
              <w:left w:val="nil"/>
              <w:bottom w:val="nil"/>
              <w:right w:val="nil"/>
            </w:tcBorders>
            <w:tcMar>
              <w:top w:w="100" w:type="dxa"/>
              <w:left w:w="100" w:type="dxa"/>
              <w:bottom w:w="100" w:type="dxa"/>
              <w:right w:w="100" w:type="dxa"/>
            </w:tcMar>
          </w:tcPr>
          <w:p w14:paraId="0054898C" w14:textId="77777777" w:rsidR="00DA6474" w:rsidRPr="00806E18" w:rsidRDefault="00000000" w:rsidP="00806E18">
            <w:pPr>
              <w:spacing w:line="480" w:lineRule="auto"/>
              <w:rPr>
                <w:sz w:val="16"/>
                <w:szCs w:val="16"/>
              </w:rPr>
            </w:pPr>
            <w:r w:rsidRPr="00806E18">
              <w:rPr>
                <w:sz w:val="16"/>
                <w:szCs w:val="16"/>
              </w:rPr>
              <w:t>(n=10,729, missing 0.01%)</w:t>
            </w:r>
          </w:p>
        </w:tc>
        <w:tc>
          <w:tcPr>
            <w:tcW w:w="975" w:type="dxa"/>
            <w:tcBorders>
              <w:top w:val="nil"/>
              <w:left w:val="nil"/>
              <w:bottom w:val="nil"/>
              <w:right w:val="nil"/>
            </w:tcBorders>
            <w:tcMar>
              <w:top w:w="100" w:type="dxa"/>
              <w:left w:w="100" w:type="dxa"/>
              <w:bottom w:w="100" w:type="dxa"/>
              <w:right w:w="100" w:type="dxa"/>
            </w:tcMar>
          </w:tcPr>
          <w:p w14:paraId="462D737C" w14:textId="77777777" w:rsidR="00DA6474" w:rsidRPr="00806E18" w:rsidRDefault="00000000" w:rsidP="00806E18">
            <w:pPr>
              <w:spacing w:line="480" w:lineRule="auto"/>
              <w:rPr>
                <w:sz w:val="16"/>
                <w:szCs w:val="16"/>
              </w:rPr>
            </w:pPr>
            <w:r w:rsidRPr="00806E18">
              <w:rPr>
                <w:sz w:val="16"/>
                <w:szCs w:val="16"/>
              </w:rPr>
              <w:t>(n=4,140, missing 0.02%)</w:t>
            </w:r>
          </w:p>
        </w:tc>
        <w:tc>
          <w:tcPr>
            <w:tcW w:w="585" w:type="dxa"/>
            <w:tcBorders>
              <w:top w:val="nil"/>
              <w:left w:val="nil"/>
              <w:bottom w:val="nil"/>
              <w:right w:val="nil"/>
            </w:tcBorders>
            <w:tcMar>
              <w:top w:w="100" w:type="dxa"/>
              <w:left w:w="100" w:type="dxa"/>
              <w:bottom w:w="100" w:type="dxa"/>
              <w:right w:w="100" w:type="dxa"/>
            </w:tcMar>
          </w:tcPr>
          <w:p w14:paraId="58B43BA8"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5617B91" w14:textId="77777777" w:rsidR="00DA6474" w:rsidRPr="00806E18" w:rsidRDefault="00000000" w:rsidP="00806E18">
            <w:pPr>
              <w:spacing w:line="480" w:lineRule="auto"/>
              <w:rPr>
                <w:sz w:val="16"/>
                <w:szCs w:val="16"/>
              </w:rPr>
            </w:pPr>
            <w:r w:rsidRPr="00806E18">
              <w:rPr>
                <w:sz w:val="16"/>
                <w:szCs w:val="16"/>
              </w:rPr>
              <w:t>(n=4,346, missing 0.00%)</w:t>
            </w:r>
          </w:p>
        </w:tc>
        <w:tc>
          <w:tcPr>
            <w:tcW w:w="1005" w:type="dxa"/>
            <w:tcBorders>
              <w:top w:val="nil"/>
              <w:left w:val="nil"/>
              <w:bottom w:val="nil"/>
              <w:right w:val="nil"/>
            </w:tcBorders>
            <w:tcMar>
              <w:top w:w="100" w:type="dxa"/>
              <w:left w:w="100" w:type="dxa"/>
              <w:bottom w:w="100" w:type="dxa"/>
              <w:right w:w="100" w:type="dxa"/>
            </w:tcMar>
          </w:tcPr>
          <w:p w14:paraId="57CE33DB" w14:textId="77777777" w:rsidR="00DA6474" w:rsidRPr="00806E18" w:rsidRDefault="00000000" w:rsidP="00806E18">
            <w:pPr>
              <w:spacing w:line="480" w:lineRule="auto"/>
              <w:rPr>
                <w:sz w:val="16"/>
                <w:szCs w:val="16"/>
              </w:rPr>
            </w:pPr>
            <w:r w:rsidRPr="00806E18">
              <w:rPr>
                <w:sz w:val="16"/>
                <w:szCs w:val="16"/>
              </w:rPr>
              <w:t>(n=3,357, missing 0.03%)</w:t>
            </w:r>
          </w:p>
        </w:tc>
        <w:tc>
          <w:tcPr>
            <w:tcW w:w="630" w:type="dxa"/>
            <w:tcBorders>
              <w:top w:val="nil"/>
              <w:left w:val="nil"/>
              <w:bottom w:val="nil"/>
              <w:right w:val="nil"/>
            </w:tcBorders>
            <w:tcMar>
              <w:top w:w="100" w:type="dxa"/>
              <w:left w:w="100" w:type="dxa"/>
              <w:bottom w:w="100" w:type="dxa"/>
              <w:right w:w="100" w:type="dxa"/>
            </w:tcMar>
          </w:tcPr>
          <w:p w14:paraId="1CA82BA8"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7A9F905D" w14:textId="77777777" w:rsidR="00DA6474" w:rsidRPr="00806E18" w:rsidRDefault="00000000" w:rsidP="00806E18">
            <w:pPr>
              <w:spacing w:line="480" w:lineRule="auto"/>
              <w:rPr>
                <w:sz w:val="16"/>
                <w:szCs w:val="16"/>
              </w:rPr>
            </w:pPr>
            <w:r w:rsidRPr="00806E18">
              <w:rPr>
                <w:sz w:val="16"/>
                <w:szCs w:val="16"/>
              </w:rPr>
              <w:t>(n=6,383, missing 0.02%)</w:t>
            </w:r>
          </w:p>
        </w:tc>
        <w:tc>
          <w:tcPr>
            <w:tcW w:w="1125" w:type="dxa"/>
            <w:tcBorders>
              <w:top w:val="nil"/>
              <w:left w:val="nil"/>
              <w:bottom w:val="nil"/>
              <w:right w:val="nil"/>
            </w:tcBorders>
            <w:tcMar>
              <w:top w:w="100" w:type="dxa"/>
              <w:left w:w="100" w:type="dxa"/>
              <w:bottom w:w="100" w:type="dxa"/>
              <w:right w:w="100" w:type="dxa"/>
            </w:tcMar>
          </w:tcPr>
          <w:p w14:paraId="567232CD" w14:textId="77777777" w:rsidR="00DA6474" w:rsidRPr="00806E18" w:rsidRDefault="00000000" w:rsidP="00806E18">
            <w:pPr>
              <w:spacing w:line="480" w:lineRule="auto"/>
              <w:rPr>
                <w:sz w:val="16"/>
                <w:szCs w:val="16"/>
              </w:rPr>
            </w:pPr>
            <w:r w:rsidRPr="00806E18">
              <w:rPr>
                <w:sz w:val="16"/>
                <w:szCs w:val="16"/>
              </w:rPr>
              <w:t>(n=783, missing 0.00%)</w:t>
            </w:r>
          </w:p>
        </w:tc>
        <w:tc>
          <w:tcPr>
            <w:tcW w:w="690" w:type="dxa"/>
            <w:tcBorders>
              <w:top w:val="nil"/>
              <w:left w:val="nil"/>
              <w:bottom w:val="nil"/>
              <w:right w:val="nil"/>
            </w:tcBorders>
            <w:tcMar>
              <w:top w:w="100" w:type="dxa"/>
              <w:left w:w="100" w:type="dxa"/>
              <w:bottom w:w="100" w:type="dxa"/>
              <w:right w:w="100" w:type="dxa"/>
            </w:tcMar>
          </w:tcPr>
          <w:p w14:paraId="7613B56A"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52B58E81" w14:textId="77777777">
        <w:trPr>
          <w:trHeight w:val="255"/>
        </w:trPr>
        <w:tc>
          <w:tcPr>
            <w:tcW w:w="1080" w:type="dxa"/>
            <w:tcBorders>
              <w:top w:val="single" w:sz="6" w:space="0" w:color="FFFFFF"/>
              <w:left w:val="single" w:sz="6" w:space="0" w:color="FFFFFF"/>
              <w:bottom w:val="single" w:sz="6" w:space="0" w:color="FFFFFF"/>
              <w:right w:val="single" w:sz="6" w:space="0" w:color="FFFFFF"/>
            </w:tcBorders>
            <w:tcMar>
              <w:top w:w="40" w:type="dxa"/>
              <w:left w:w="60" w:type="dxa"/>
              <w:bottom w:w="40" w:type="dxa"/>
              <w:right w:w="60" w:type="dxa"/>
            </w:tcMar>
          </w:tcPr>
          <w:p w14:paraId="0BBC69C0" w14:textId="77777777" w:rsidR="00DA6474" w:rsidRPr="00806E18" w:rsidRDefault="00000000" w:rsidP="00806E18">
            <w:pPr>
              <w:spacing w:line="480" w:lineRule="auto"/>
              <w:rPr>
                <w:sz w:val="16"/>
                <w:szCs w:val="16"/>
              </w:rPr>
            </w:pPr>
            <w:r w:rsidRPr="00806E18">
              <w:rPr>
                <w:sz w:val="16"/>
                <w:szCs w:val="16"/>
              </w:rPr>
              <w:t>Region</w:t>
            </w:r>
          </w:p>
        </w:tc>
        <w:tc>
          <w:tcPr>
            <w:tcW w:w="915" w:type="dxa"/>
            <w:tcBorders>
              <w:top w:val="nil"/>
              <w:left w:val="nil"/>
              <w:bottom w:val="nil"/>
              <w:right w:val="nil"/>
            </w:tcBorders>
            <w:tcMar>
              <w:top w:w="100" w:type="dxa"/>
              <w:left w:w="100" w:type="dxa"/>
              <w:bottom w:w="100" w:type="dxa"/>
              <w:right w:w="100" w:type="dxa"/>
            </w:tcMar>
          </w:tcPr>
          <w:p w14:paraId="56319695" w14:textId="77777777" w:rsidR="00DA6474" w:rsidRPr="00806E18" w:rsidRDefault="00000000" w:rsidP="00806E18">
            <w:pPr>
              <w:spacing w:line="480" w:lineRule="auto"/>
              <w:rPr>
                <w:sz w:val="16"/>
                <w:szCs w:val="16"/>
              </w:rPr>
            </w:pPr>
            <w:r w:rsidRPr="00806E18">
              <w:rPr>
                <w:sz w:val="16"/>
                <w:szCs w:val="16"/>
              </w:rPr>
              <w:t>(n=10,730, missing 0.00%)</w:t>
            </w:r>
          </w:p>
        </w:tc>
        <w:tc>
          <w:tcPr>
            <w:tcW w:w="975" w:type="dxa"/>
            <w:tcBorders>
              <w:top w:val="nil"/>
              <w:left w:val="nil"/>
              <w:bottom w:val="nil"/>
              <w:right w:val="nil"/>
            </w:tcBorders>
            <w:tcMar>
              <w:top w:w="100" w:type="dxa"/>
              <w:left w:w="100" w:type="dxa"/>
              <w:bottom w:w="100" w:type="dxa"/>
              <w:right w:w="100" w:type="dxa"/>
            </w:tcMar>
          </w:tcPr>
          <w:p w14:paraId="476AB5EF" w14:textId="77777777" w:rsidR="00DA6474" w:rsidRPr="00806E18" w:rsidRDefault="00000000" w:rsidP="00806E18">
            <w:pPr>
              <w:spacing w:line="480" w:lineRule="auto"/>
              <w:rPr>
                <w:sz w:val="16"/>
                <w:szCs w:val="16"/>
              </w:rPr>
            </w:pPr>
            <w:r w:rsidRPr="00806E18">
              <w:rPr>
                <w:sz w:val="16"/>
                <w:szCs w:val="16"/>
              </w:rPr>
              <w:t>(n=4,141, missing 0.00%)</w:t>
            </w:r>
          </w:p>
        </w:tc>
        <w:tc>
          <w:tcPr>
            <w:tcW w:w="585" w:type="dxa"/>
            <w:tcBorders>
              <w:top w:val="nil"/>
              <w:left w:val="nil"/>
              <w:bottom w:val="nil"/>
              <w:right w:val="nil"/>
            </w:tcBorders>
            <w:tcMar>
              <w:top w:w="100" w:type="dxa"/>
              <w:left w:w="100" w:type="dxa"/>
              <w:bottom w:w="100" w:type="dxa"/>
              <w:right w:w="100" w:type="dxa"/>
            </w:tcMar>
          </w:tcPr>
          <w:p w14:paraId="63D26990"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A28AE0E" w14:textId="77777777" w:rsidR="00DA6474" w:rsidRPr="00806E18" w:rsidRDefault="00000000" w:rsidP="00806E18">
            <w:pPr>
              <w:spacing w:line="480" w:lineRule="auto"/>
              <w:rPr>
                <w:sz w:val="16"/>
                <w:szCs w:val="16"/>
              </w:rPr>
            </w:pPr>
            <w:r w:rsidRPr="00806E18">
              <w:rPr>
                <w:sz w:val="16"/>
                <w:szCs w:val="16"/>
              </w:rPr>
              <w:t>(n=4,346, missing 0.00%)</w:t>
            </w:r>
          </w:p>
        </w:tc>
        <w:tc>
          <w:tcPr>
            <w:tcW w:w="1005" w:type="dxa"/>
            <w:tcBorders>
              <w:top w:val="nil"/>
              <w:left w:val="nil"/>
              <w:bottom w:val="nil"/>
              <w:right w:val="nil"/>
            </w:tcBorders>
            <w:tcMar>
              <w:top w:w="100" w:type="dxa"/>
              <w:left w:w="100" w:type="dxa"/>
              <w:bottom w:w="100" w:type="dxa"/>
              <w:right w:w="100" w:type="dxa"/>
            </w:tcMar>
          </w:tcPr>
          <w:p w14:paraId="25AA026A" w14:textId="77777777" w:rsidR="00DA6474" w:rsidRPr="00806E18" w:rsidRDefault="00000000" w:rsidP="00806E18">
            <w:pPr>
              <w:spacing w:line="480" w:lineRule="auto"/>
              <w:rPr>
                <w:sz w:val="16"/>
                <w:szCs w:val="16"/>
              </w:rPr>
            </w:pPr>
            <w:r w:rsidRPr="00806E18">
              <w:rPr>
                <w:sz w:val="16"/>
                <w:szCs w:val="16"/>
              </w:rPr>
              <w:t>(n=3,358, missing 0.00%)</w:t>
            </w:r>
          </w:p>
        </w:tc>
        <w:tc>
          <w:tcPr>
            <w:tcW w:w="630" w:type="dxa"/>
            <w:tcBorders>
              <w:top w:val="nil"/>
              <w:left w:val="nil"/>
              <w:bottom w:val="nil"/>
              <w:right w:val="nil"/>
            </w:tcBorders>
            <w:tcMar>
              <w:top w:w="100" w:type="dxa"/>
              <w:left w:w="100" w:type="dxa"/>
              <w:bottom w:w="100" w:type="dxa"/>
              <w:right w:w="100" w:type="dxa"/>
            </w:tcMar>
          </w:tcPr>
          <w:p w14:paraId="062B603F"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49180C28" w14:textId="77777777" w:rsidR="00DA6474" w:rsidRPr="00806E18" w:rsidRDefault="00000000" w:rsidP="00806E18">
            <w:pPr>
              <w:spacing w:line="480" w:lineRule="auto"/>
              <w:rPr>
                <w:sz w:val="16"/>
                <w:szCs w:val="16"/>
              </w:rPr>
            </w:pPr>
            <w:r w:rsidRPr="00806E18">
              <w:rPr>
                <w:sz w:val="16"/>
                <w:szCs w:val="16"/>
              </w:rPr>
              <w:t>(n=6,384, missing 0.00%)</w:t>
            </w:r>
          </w:p>
        </w:tc>
        <w:tc>
          <w:tcPr>
            <w:tcW w:w="1125" w:type="dxa"/>
            <w:tcBorders>
              <w:top w:val="nil"/>
              <w:left w:val="nil"/>
              <w:bottom w:val="nil"/>
              <w:right w:val="nil"/>
            </w:tcBorders>
            <w:tcMar>
              <w:top w:w="100" w:type="dxa"/>
              <w:left w:w="100" w:type="dxa"/>
              <w:bottom w:w="100" w:type="dxa"/>
              <w:right w:w="100" w:type="dxa"/>
            </w:tcMar>
          </w:tcPr>
          <w:p w14:paraId="3A972802" w14:textId="77777777" w:rsidR="00DA6474" w:rsidRPr="00806E18" w:rsidRDefault="00000000" w:rsidP="00806E18">
            <w:pPr>
              <w:spacing w:line="480" w:lineRule="auto"/>
              <w:rPr>
                <w:sz w:val="16"/>
                <w:szCs w:val="16"/>
              </w:rPr>
            </w:pPr>
            <w:r w:rsidRPr="00806E18">
              <w:rPr>
                <w:sz w:val="16"/>
                <w:szCs w:val="16"/>
              </w:rPr>
              <w:t>(n=783, missing 0.00%)</w:t>
            </w:r>
          </w:p>
        </w:tc>
        <w:tc>
          <w:tcPr>
            <w:tcW w:w="690" w:type="dxa"/>
            <w:tcBorders>
              <w:top w:val="nil"/>
              <w:left w:val="nil"/>
              <w:bottom w:val="nil"/>
              <w:right w:val="nil"/>
            </w:tcBorders>
            <w:tcMar>
              <w:top w:w="100" w:type="dxa"/>
              <w:left w:w="100" w:type="dxa"/>
              <w:bottom w:w="100" w:type="dxa"/>
              <w:right w:w="100" w:type="dxa"/>
            </w:tcMar>
          </w:tcPr>
          <w:p w14:paraId="53E6A785"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7DC620EE" w14:textId="77777777">
        <w:trPr>
          <w:trHeight w:val="420"/>
        </w:trPr>
        <w:tc>
          <w:tcPr>
            <w:tcW w:w="1080" w:type="dxa"/>
            <w:tcBorders>
              <w:top w:val="single" w:sz="6" w:space="0" w:color="FFFFFF"/>
              <w:left w:val="single" w:sz="6" w:space="0" w:color="FFFFFF"/>
              <w:bottom w:val="single" w:sz="6" w:space="0" w:color="FFFFFF"/>
              <w:right w:val="single" w:sz="6" w:space="0" w:color="FFFFFF"/>
            </w:tcBorders>
            <w:tcMar>
              <w:top w:w="40" w:type="dxa"/>
              <w:left w:w="60" w:type="dxa"/>
              <w:bottom w:w="40" w:type="dxa"/>
              <w:right w:w="60" w:type="dxa"/>
            </w:tcMar>
          </w:tcPr>
          <w:p w14:paraId="1A28C800" w14:textId="77777777" w:rsidR="00DA6474" w:rsidRPr="00806E18" w:rsidRDefault="00000000" w:rsidP="00806E18">
            <w:pPr>
              <w:spacing w:line="480" w:lineRule="auto"/>
              <w:rPr>
                <w:sz w:val="16"/>
                <w:szCs w:val="16"/>
              </w:rPr>
            </w:pPr>
            <w:r w:rsidRPr="00806E18">
              <w:rPr>
                <w:sz w:val="16"/>
                <w:szCs w:val="16"/>
              </w:rPr>
              <w:t>Relationship to Household Head</w:t>
            </w:r>
          </w:p>
        </w:tc>
        <w:tc>
          <w:tcPr>
            <w:tcW w:w="915" w:type="dxa"/>
            <w:tcBorders>
              <w:top w:val="nil"/>
              <w:left w:val="nil"/>
              <w:bottom w:val="nil"/>
              <w:right w:val="nil"/>
            </w:tcBorders>
            <w:tcMar>
              <w:top w:w="100" w:type="dxa"/>
              <w:left w:w="100" w:type="dxa"/>
              <w:bottom w:w="100" w:type="dxa"/>
              <w:right w:w="100" w:type="dxa"/>
            </w:tcMar>
          </w:tcPr>
          <w:p w14:paraId="298D7960" w14:textId="77777777" w:rsidR="00DA6474" w:rsidRPr="00806E18" w:rsidRDefault="00000000" w:rsidP="00806E18">
            <w:pPr>
              <w:spacing w:line="480" w:lineRule="auto"/>
              <w:rPr>
                <w:sz w:val="16"/>
                <w:szCs w:val="16"/>
              </w:rPr>
            </w:pPr>
            <w:r w:rsidRPr="00806E18">
              <w:rPr>
                <w:sz w:val="16"/>
                <w:szCs w:val="16"/>
              </w:rPr>
              <w:t>(n=10,720, missing 0.09%)</w:t>
            </w:r>
          </w:p>
        </w:tc>
        <w:tc>
          <w:tcPr>
            <w:tcW w:w="975" w:type="dxa"/>
            <w:tcBorders>
              <w:top w:val="nil"/>
              <w:left w:val="nil"/>
              <w:bottom w:val="nil"/>
              <w:right w:val="nil"/>
            </w:tcBorders>
            <w:tcMar>
              <w:top w:w="100" w:type="dxa"/>
              <w:left w:w="100" w:type="dxa"/>
              <w:bottom w:w="100" w:type="dxa"/>
              <w:right w:w="100" w:type="dxa"/>
            </w:tcMar>
          </w:tcPr>
          <w:p w14:paraId="33761564" w14:textId="77777777" w:rsidR="00DA6474" w:rsidRPr="00806E18" w:rsidRDefault="00000000" w:rsidP="00806E18">
            <w:pPr>
              <w:spacing w:line="480" w:lineRule="auto"/>
              <w:rPr>
                <w:sz w:val="16"/>
                <w:szCs w:val="16"/>
              </w:rPr>
            </w:pPr>
            <w:r w:rsidRPr="00806E18">
              <w:rPr>
                <w:sz w:val="16"/>
                <w:szCs w:val="16"/>
              </w:rPr>
              <w:t>(n=4,135, missing 0.14%)</w:t>
            </w:r>
          </w:p>
        </w:tc>
        <w:tc>
          <w:tcPr>
            <w:tcW w:w="585" w:type="dxa"/>
            <w:tcBorders>
              <w:top w:val="nil"/>
              <w:left w:val="nil"/>
              <w:bottom w:val="nil"/>
              <w:right w:val="nil"/>
            </w:tcBorders>
            <w:tcMar>
              <w:top w:w="100" w:type="dxa"/>
              <w:left w:w="100" w:type="dxa"/>
              <w:bottom w:w="100" w:type="dxa"/>
              <w:right w:w="100" w:type="dxa"/>
            </w:tcMar>
          </w:tcPr>
          <w:p w14:paraId="541F7C09"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56E655E3" w14:textId="77777777" w:rsidR="00DA6474" w:rsidRPr="00806E18" w:rsidRDefault="00000000" w:rsidP="00806E18">
            <w:pPr>
              <w:spacing w:line="480" w:lineRule="auto"/>
              <w:rPr>
                <w:sz w:val="16"/>
                <w:szCs w:val="16"/>
              </w:rPr>
            </w:pPr>
            <w:r w:rsidRPr="00806E18">
              <w:rPr>
                <w:sz w:val="16"/>
                <w:szCs w:val="16"/>
              </w:rPr>
              <w:t>(n=4,341, missing 0.12%)</w:t>
            </w:r>
          </w:p>
        </w:tc>
        <w:tc>
          <w:tcPr>
            <w:tcW w:w="1005" w:type="dxa"/>
            <w:tcBorders>
              <w:top w:val="nil"/>
              <w:left w:val="nil"/>
              <w:bottom w:val="nil"/>
              <w:right w:val="nil"/>
            </w:tcBorders>
            <w:tcMar>
              <w:top w:w="100" w:type="dxa"/>
              <w:left w:w="100" w:type="dxa"/>
              <w:bottom w:w="100" w:type="dxa"/>
              <w:right w:w="100" w:type="dxa"/>
            </w:tcMar>
          </w:tcPr>
          <w:p w14:paraId="5D79BF87" w14:textId="77777777" w:rsidR="00DA6474" w:rsidRPr="00806E18" w:rsidRDefault="00000000" w:rsidP="00806E18">
            <w:pPr>
              <w:spacing w:line="480" w:lineRule="auto"/>
              <w:rPr>
                <w:sz w:val="16"/>
                <w:szCs w:val="16"/>
              </w:rPr>
            </w:pPr>
            <w:r w:rsidRPr="00806E18">
              <w:rPr>
                <w:sz w:val="16"/>
                <w:szCs w:val="16"/>
              </w:rPr>
              <w:t>(n=3,354, missing 0.12%)</w:t>
            </w:r>
          </w:p>
        </w:tc>
        <w:tc>
          <w:tcPr>
            <w:tcW w:w="630" w:type="dxa"/>
            <w:tcBorders>
              <w:top w:val="nil"/>
              <w:left w:val="nil"/>
              <w:bottom w:val="nil"/>
              <w:right w:val="nil"/>
            </w:tcBorders>
            <w:tcMar>
              <w:top w:w="100" w:type="dxa"/>
              <w:left w:w="100" w:type="dxa"/>
              <w:bottom w:w="100" w:type="dxa"/>
              <w:right w:w="100" w:type="dxa"/>
            </w:tcMar>
          </w:tcPr>
          <w:p w14:paraId="22B5849F"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28AD94CA" w14:textId="77777777" w:rsidR="00DA6474" w:rsidRPr="00806E18" w:rsidRDefault="00000000" w:rsidP="00806E18">
            <w:pPr>
              <w:spacing w:line="480" w:lineRule="auto"/>
              <w:rPr>
                <w:sz w:val="16"/>
                <w:szCs w:val="16"/>
              </w:rPr>
            </w:pPr>
            <w:r w:rsidRPr="00806E18">
              <w:rPr>
                <w:sz w:val="16"/>
                <w:szCs w:val="16"/>
              </w:rPr>
              <w:t>(n=6,379, missing 0.08%)</w:t>
            </w:r>
          </w:p>
        </w:tc>
        <w:tc>
          <w:tcPr>
            <w:tcW w:w="1125" w:type="dxa"/>
            <w:tcBorders>
              <w:top w:val="nil"/>
              <w:left w:val="nil"/>
              <w:bottom w:val="nil"/>
              <w:right w:val="nil"/>
            </w:tcBorders>
            <w:tcMar>
              <w:top w:w="100" w:type="dxa"/>
              <w:left w:w="100" w:type="dxa"/>
              <w:bottom w:w="100" w:type="dxa"/>
              <w:right w:w="100" w:type="dxa"/>
            </w:tcMar>
          </w:tcPr>
          <w:p w14:paraId="2631D8BC" w14:textId="77777777" w:rsidR="00DA6474" w:rsidRPr="00806E18" w:rsidRDefault="00000000" w:rsidP="00806E18">
            <w:pPr>
              <w:spacing w:line="480" w:lineRule="auto"/>
              <w:rPr>
                <w:sz w:val="16"/>
                <w:szCs w:val="16"/>
              </w:rPr>
            </w:pPr>
            <w:r w:rsidRPr="00806E18">
              <w:rPr>
                <w:sz w:val="16"/>
                <w:szCs w:val="16"/>
              </w:rPr>
              <w:t>(n=781, missing 0.26%)</w:t>
            </w:r>
          </w:p>
        </w:tc>
        <w:tc>
          <w:tcPr>
            <w:tcW w:w="690" w:type="dxa"/>
            <w:tcBorders>
              <w:top w:val="nil"/>
              <w:left w:val="nil"/>
              <w:bottom w:val="nil"/>
              <w:right w:val="nil"/>
            </w:tcBorders>
            <w:tcMar>
              <w:top w:w="100" w:type="dxa"/>
              <w:left w:w="100" w:type="dxa"/>
              <w:bottom w:w="100" w:type="dxa"/>
              <w:right w:w="100" w:type="dxa"/>
            </w:tcMar>
          </w:tcPr>
          <w:p w14:paraId="6154657C"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31710A9A" w14:textId="77777777">
        <w:trPr>
          <w:trHeight w:val="420"/>
        </w:trPr>
        <w:tc>
          <w:tcPr>
            <w:tcW w:w="1080" w:type="dxa"/>
            <w:tcBorders>
              <w:top w:val="single" w:sz="6" w:space="0" w:color="FFFFFF"/>
              <w:left w:val="single" w:sz="6" w:space="0" w:color="FFFFFF"/>
              <w:bottom w:val="single" w:sz="6" w:space="0" w:color="FFFFFF"/>
              <w:right w:val="single" w:sz="6" w:space="0" w:color="FFFFFF"/>
            </w:tcBorders>
            <w:tcMar>
              <w:top w:w="40" w:type="dxa"/>
              <w:left w:w="60" w:type="dxa"/>
              <w:bottom w:w="40" w:type="dxa"/>
              <w:right w:w="60" w:type="dxa"/>
            </w:tcMar>
          </w:tcPr>
          <w:p w14:paraId="34EA5754" w14:textId="77777777" w:rsidR="00DA6474" w:rsidRPr="00806E18" w:rsidRDefault="00000000" w:rsidP="00806E18">
            <w:pPr>
              <w:spacing w:line="480" w:lineRule="auto"/>
              <w:rPr>
                <w:sz w:val="16"/>
                <w:szCs w:val="16"/>
              </w:rPr>
            </w:pPr>
            <w:r w:rsidRPr="00806E18">
              <w:rPr>
                <w:sz w:val="16"/>
                <w:szCs w:val="16"/>
              </w:rPr>
              <w:t>Household Generation Composition</w:t>
            </w:r>
          </w:p>
        </w:tc>
        <w:tc>
          <w:tcPr>
            <w:tcW w:w="915" w:type="dxa"/>
            <w:tcBorders>
              <w:top w:val="nil"/>
              <w:left w:val="nil"/>
              <w:bottom w:val="nil"/>
              <w:right w:val="nil"/>
            </w:tcBorders>
            <w:tcMar>
              <w:top w:w="100" w:type="dxa"/>
              <w:left w:w="100" w:type="dxa"/>
              <w:bottom w:w="100" w:type="dxa"/>
              <w:right w:w="100" w:type="dxa"/>
            </w:tcMar>
          </w:tcPr>
          <w:p w14:paraId="1D24F793" w14:textId="77777777" w:rsidR="00DA6474" w:rsidRPr="00806E18" w:rsidRDefault="00000000" w:rsidP="00806E18">
            <w:pPr>
              <w:spacing w:line="480" w:lineRule="auto"/>
              <w:rPr>
                <w:sz w:val="16"/>
                <w:szCs w:val="16"/>
              </w:rPr>
            </w:pPr>
            <w:r w:rsidRPr="00806E18">
              <w:rPr>
                <w:sz w:val="16"/>
                <w:szCs w:val="16"/>
              </w:rPr>
              <w:t>(n=10,723, missing 0.07%)</w:t>
            </w:r>
          </w:p>
        </w:tc>
        <w:tc>
          <w:tcPr>
            <w:tcW w:w="975" w:type="dxa"/>
            <w:tcBorders>
              <w:top w:val="nil"/>
              <w:left w:val="nil"/>
              <w:bottom w:val="nil"/>
              <w:right w:val="nil"/>
            </w:tcBorders>
            <w:tcMar>
              <w:top w:w="100" w:type="dxa"/>
              <w:left w:w="100" w:type="dxa"/>
              <w:bottom w:w="100" w:type="dxa"/>
              <w:right w:w="100" w:type="dxa"/>
            </w:tcMar>
          </w:tcPr>
          <w:p w14:paraId="2E3A95E0" w14:textId="77777777" w:rsidR="00DA6474" w:rsidRPr="00806E18" w:rsidRDefault="00000000" w:rsidP="00806E18">
            <w:pPr>
              <w:spacing w:line="480" w:lineRule="auto"/>
              <w:rPr>
                <w:sz w:val="16"/>
                <w:szCs w:val="16"/>
              </w:rPr>
            </w:pPr>
            <w:r w:rsidRPr="00806E18">
              <w:rPr>
                <w:sz w:val="16"/>
                <w:szCs w:val="16"/>
              </w:rPr>
              <w:t>(n=4,137, missing 0.10%)</w:t>
            </w:r>
          </w:p>
        </w:tc>
        <w:tc>
          <w:tcPr>
            <w:tcW w:w="585" w:type="dxa"/>
            <w:tcBorders>
              <w:top w:val="nil"/>
              <w:left w:val="nil"/>
              <w:bottom w:val="nil"/>
              <w:right w:val="nil"/>
            </w:tcBorders>
            <w:tcMar>
              <w:top w:w="100" w:type="dxa"/>
              <w:left w:w="100" w:type="dxa"/>
              <w:bottom w:w="100" w:type="dxa"/>
              <w:right w:w="100" w:type="dxa"/>
            </w:tcMar>
          </w:tcPr>
          <w:p w14:paraId="18947331"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213D6DA" w14:textId="77777777" w:rsidR="00DA6474" w:rsidRPr="00806E18" w:rsidRDefault="00000000" w:rsidP="00806E18">
            <w:pPr>
              <w:spacing w:line="480" w:lineRule="auto"/>
              <w:rPr>
                <w:sz w:val="16"/>
                <w:szCs w:val="16"/>
              </w:rPr>
            </w:pPr>
            <w:r w:rsidRPr="00806E18">
              <w:rPr>
                <w:sz w:val="16"/>
                <w:szCs w:val="16"/>
              </w:rPr>
              <w:t>(n=4,343, missing 0.07%)</w:t>
            </w:r>
          </w:p>
        </w:tc>
        <w:tc>
          <w:tcPr>
            <w:tcW w:w="1005" w:type="dxa"/>
            <w:tcBorders>
              <w:top w:val="nil"/>
              <w:left w:val="nil"/>
              <w:bottom w:val="nil"/>
              <w:right w:val="nil"/>
            </w:tcBorders>
            <w:tcMar>
              <w:top w:w="100" w:type="dxa"/>
              <w:left w:w="100" w:type="dxa"/>
              <w:bottom w:w="100" w:type="dxa"/>
              <w:right w:w="100" w:type="dxa"/>
            </w:tcMar>
          </w:tcPr>
          <w:p w14:paraId="1E261794" w14:textId="77777777" w:rsidR="00DA6474" w:rsidRPr="00806E18" w:rsidRDefault="00000000" w:rsidP="00806E18">
            <w:pPr>
              <w:spacing w:line="480" w:lineRule="auto"/>
              <w:rPr>
                <w:sz w:val="16"/>
                <w:szCs w:val="16"/>
              </w:rPr>
            </w:pPr>
            <w:r w:rsidRPr="00806E18">
              <w:rPr>
                <w:sz w:val="16"/>
                <w:szCs w:val="16"/>
              </w:rPr>
              <w:t>(n=3,356, missing 0.06%)</w:t>
            </w:r>
          </w:p>
        </w:tc>
        <w:tc>
          <w:tcPr>
            <w:tcW w:w="630" w:type="dxa"/>
            <w:tcBorders>
              <w:top w:val="nil"/>
              <w:left w:val="nil"/>
              <w:bottom w:val="nil"/>
              <w:right w:val="nil"/>
            </w:tcBorders>
            <w:tcMar>
              <w:top w:w="100" w:type="dxa"/>
              <w:left w:w="100" w:type="dxa"/>
              <w:bottom w:w="100" w:type="dxa"/>
              <w:right w:w="100" w:type="dxa"/>
            </w:tcMar>
          </w:tcPr>
          <w:p w14:paraId="36634CF4"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A8BEB5C" w14:textId="77777777" w:rsidR="00DA6474" w:rsidRPr="00806E18" w:rsidRDefault="00000000" w:rsidP="00806E18">
            <w:pPr>
              <w:spacing w:line="480" w:lineRule="auto"/>
              <w:rPr>
                <w:sz w:val="16"/>
                <w:szCs w:val="16"/>
              </w:rPr>
            </w:pPr>
            <w:r w:rsidRPr="00806E18">
              <w:rPr>
                <w:sz w:val="16"/>
                <w:szCs w:val="16"/>
              </w:rPr>
              <w:t>(n=6,380, missing 0.06%)</w:t>
            </w:r>
          </w:p>
        </w:tc>
        <w:tc>
          <w:tcPr>
            <w:tcW w:w="1125" w:type="dxa"/>
            <w:tcBorders>
              <w:top w:val="nil"/>
              <w:left w:val="nil"/>
              <w:bottom w:val="nil"/>
              <w:right w:val="nil"/>
            </w:tcBorders>
            <w:tcMar>
              <w:top w:w="100" w:type="dxa"/>
              <w:left w:w="100" w:type="dxa"/>
              <w:bottom w:w="100" w:type="dxa"/>
              <w:right w:w="100" w:type="dxa"/>
            </w:tcMar>
          </w:tcPr>
          <w:p w14:paraId="04D0DD2D" w14:textId="77777777" w:rsidR="00DA6474" w:rsidRPr="00806E18" w:rsidRDefault="00000000" w:rsidP="00806E18">
            <w:pPr>
              <w:spacing w:line="480" w:lineRule="auto"/>
              <w:rPr>
                <w:sz w:val="16"/>
                <w:szCs w:val="16"/>
              </w:rPr>
            </w:pPr>
            <w:r w:rsidRPr="00806E18">
              <w:rPr>
                <w:sz w:val="16"/>
                <w:szCs w:val="16"/>
              </w:rPr>
              <w:t>(n=781, missing 0.26%)</w:t>
            </w:r>
          </w:p>
        </w:tc>
        <w:tc>
          <w:tcPr>
            <w:tcW w:w="690" w:type="dxa"/>
            <w:tcBorders>
              <w:top w:val="nil"/>
              <w:left w:val="nil"/>
              <w:bottom w:val="nil"/>
              <w:right w:val="nil"/>
            </w:tcBorders>
            <w:tcMar>
              <w:top w:w="100" w:type="dxa"/>
              <w:left w:w="100" w:type="dxa"/>
              <w:bottom w:w="100" w:type="dxa"/>
              <w:right w:w="100" w:type="dxa"/>
            </w:tcMar>
          </w:tcPr>
          <w:p w14:paraId="5BC1B607"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2D90F509" w14:textId="77777777">
        <w:trPr>
          <w:trHeight w:val="420"/>
        </w:trPr>
        <w:tc>
          <w:tcPr>
            <w:tcW w:w="1080" w:type="dxa"/>
            <w:tcBorders>
              <w:top w:val="nil"/>
              <w:left w:val="nil"/>
              <w:bottom w:val="nil"/>
              <w:right w:val="nil"/>
            </w:tcBorders>
            <w:tcMar>
              <w:top w:w="100" w:type="dxa"/>
              <w:left w:w="100" w:type="dxa"/>
              <w:bottom w:w="100" w:type="dxa"/>
              <w:right w:w="100" w:type="dxa"/>
            </w:tcMar>
          </w:tcPr>
          <w:p w14:paraId="58B08A8A" w14:textId="77777777" w:rsidR="00DA6474" w:rsidRPr="00806E18" w:rsidRDefault="00000000" w:rsidP="00806E18">
            <w:pPr>
              <w:spacing w:line="480" w:lineRule="auto"/>
              <w:rPr>
                <w:sz w:val="16"/>
                <w:szCs w:val="16"/>
              </w:rPr>
            </w:pPr>
            <w:r w:rsidRPr="00806E18">
              <w:rPr>
                <w:sz w:val="16"/>
                <w:szCs w:val="16"/>
              </w:rPr>
              <w:t>Insurance Type</w:t>
            </w:r>
          </w:p>
        </w:tc>
        <w:tc>
          <w:tcPr>
            <w:tcW w:w="915" w:type="dxa"/>
            <w:tcBorders>
              <w:top w:val="nil"/>
              <w:left w:val="nil"/>
              <w:bottom w:val="nil"/>
              <w:right w:val="nil"/>
            </w:tcBorders>
            <w:tcMar>
              <w:top w:w="100" w:type="dxa"/>
              <w:left w:w="100" w:type="dxa"/>
              <w:bottom w:w="100" w:type="dxa"/>
              <w:right w:w="100" w:type="dxa"/>
            </w:tcMar>
          </w:tcPr>
          <w:p w14:paraId="07BFACBF" w14:textId="77777777" w:rsidR="00DA6474" w:rsidRPr="00806E18" w:rsidRDefault="00000000" w:rsidP="00806E18">
            <w:pPr>
              <w:spacing w:line="480" w:lineRule="auto"/>
              <w:rPr>
                <w:sz w:val="16"/>
                <w:szCs w:val="16"/>
              </w:rPr>
            </w:pPr>
            <w:r w:rsidRPr="00806E18">
              <w:rPr>
                <w:sz w:val="16"/>
                <w:szCs w:val="16"/>
              </w:rPr>
              <w:t>10,729 (0.01%)</w:t>
            </w:r>
          </w:p>
        </w:tc>
        <w:tc>
          <w:tcPr>
            <w:tcW w:w="975" w:type="dxa"/>
            <w:tcBorders>
              <w:top w:val="nil"/>
              <w:left w:val="nil"/>
              <w:bottom w:val="nil"/>
              <w:right w:val="nil"/>
            </w:tcBorders>
            <w:tcMar>
              <w:top w:w="100" w:type="dxa"/>
              <w:left w:w="100" w:type="dxa"/>
              <w:bottom w:w="100" w:type="dxa"/>
              <w:right w:w="100" w:type="dxa"/>
            </w:tcMar>
          </w:tcPr>
          <w:p w14:paraId="5F52E258" w14:textId="77777777" w:rsidR="00DA6474" w:rsidRPr="00806E18" w:rsidRDefault="00000000" w:rsidP="00806E18">
            <w:pPr>
              <w:spacing w:line="480" w:lineRule="auto"/>
              <w:rPr>
                <w:sz w:val="16"/>
                <w:szCs w:val="16"/>
              </w:rPr>
            </w:pPr>
            <w:r w:rsidRPr="00806E18">
              <w:rPr>
                <w:sz w:val="16"/>
                <w:szCs w:val="16"/>
              </w:rPr>
              <w:t>4,140 (0.02%)</w:t>
            </w:r>
          </w:p>
        </w:tc>
        <w:tc>
          <w:tcPr>
            <w:tcW w:w="585" w:type="dxa"/>
            <w:tcBorders>
              <w:top w:val="nil"/>
              <w:left w:val="nil"/>
              <w:bottom w:val="nil"/>
              <w:right w:val="nil"/>
            </w:tcBorders>
            <w:tcMar>
              <w:top w:w="100" w:type="dxa"/>
              <w:left w:w="100" w:type="dxa"/>
              <w:bottom w:w="100" w:type="dxa"/>
              <w:right w:w="100" w:type="dxa"/>
            </w:tcMar>
          </w:tcPr>
          <w:p w14:paraId="09C22456"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77F8ACF6" w14:textId="77777777" w:rsidR="00DA6474" w:rsidRPr="00806E18" w:rsidRDefault="00000000" w:rsidP="00806E18">
            <w:pPr>
              <w:spacing w:line="480" w:lineRule="auto"/>
              <w:rPr>
                <w:sz w:val="16"/>
                <w:szCs w:val="16"/>
              </w:rPr>
            </w:pPr>
            <w:r w:rsidRPr="00806E18">
              <w:rPr>
                <w:sz w:val="16"/>
                <w:szCs w:val="16"/>
              </w:rPr>
              <w:t>4,346 (0.00%)</w:t>
            </w:r>
          </w:p>
        </w:tc>
        <w:tc>
          <w:tcPr>
            <w:tcW w:w="1005" w:type="dxa"/>
            <w:tcBorders>
              <w:top w:val="nil"/>
              <w:left w:val="nil"/>
              <w:bottom w:val="nil"/>
              <w:right w:val="nil"/>
            </w:tcBorders>
            <w:tcMar>
              <w:top w:w="100" w:type="dxa"/>
              <w:left w:w="100" w:type="dxa"/>
              <w:bottom w:w="100" w:type="dxa"/>
              <w:right w:w="100" w:type="dxa"/>
            </w:tcMar>
          </w:tcPr>
          <w:p w14:paraId="1A1062A3" w14:textId="77777777" w:rsidR="00DA6474" w:rsidRPr="00806E18" w:rsidRDefault="00000000" w:rsidP="00806E18">
            <w:pPr>
              <w:spacing w:line="480" w:lineRule="auto"/>
              <w:rPr>
                <w:sz w:val="16"/>
                <w:szCs w:val="16"/>
              </w:rPr>
            </w:pPr>
            <w:r w:rsidRPr="00806E18">
              <w:rPr>
                <w:sz w:val="16"/>
                <w:szCs w:val="16"/>
              </w:rPr>
              <w:t>3,357 (0.03%)</w:t>
            </w:r>
          </w:p>
        </w:tc>
        <w:tc>
          <w:tcPr>
            <w:tcW w:w="630" w:type="dxa"/>
            <w:tcBorders>
              <w:top w:val="nil"/>
              <w:left w:val="nil"/>
              <w:bottom w:val="nil"/>
              <w:right w:val="nil"/>
            </w:tcBorders>
            <w:tcMar>
              <w:top w:w="100" w:type="dxa"/>
              <w:left w:w="100" w:type="dxa"/>
              <w:bottom w:w="100" w:type="dxa"/>
              <w:right w:w="100" w:type="dxa"/>
            </w:tcMar>
          </w:tcPr>
          <w:p w14:paraId="01A4D811"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2C01B747" w14:textId="77777777" w:rsidR="00DA6474" w:rsidRPr="00806E18" w:rsidRDefault="00000000" w:rsidP="00806E18">
            <w:pPr>
              <w:spacing w:line="480" w:lineRule="auto"/>
              <w:rPr>
                <w:sz w:val="16"/>
                <w:szCs w:val="16"/>
              </w:rPr>
            </w:pPr>
            <w:r w:rsidRPr="00806E18">
              <w:rPr>
                <w:sz w:val="16"/>
                <w:szCs w:val="16"/>
              </w:rPr>
              <w:t>6,383 (0.02%)</w:t>
            </w:r>
          </w:p>
        </w:tc>
        <w:tc>
          <w:tcPr>
            <w:tcW w:w="1125" w:type="dxa"/>
            <w:tcBorders>
              <w:top w:val="nil"/>
              <w:left w:val="nil"/>
              <w:bottom w:val="nil"/>
              <w:right w:val="nil"/>
            </w:tcBorders>
            <w:tcMar>
              <w:top w:w="100" w:type="dxa"/>
              <w:left w:w="100" w:type="dxa"/>
              <w:bottom w:w="100" w:type="dxa"/>
              <w:right w:w="100" w:type="dxa"/>
            </w:tcMar>
          </w:tcPr>
          <w:p w14:paraId="58E0F3FD" w14:textId="77777777" w:rsidR="00DA6474" w:rsidRPr="00806E18" w:rsidRDefault="00000000" w:rsidP="00806E18">
            <w:pPr>
              <w:spacing w:line="480" w:lineRule="auto"/>
              <w:rPr>
                <w:sz w:val="16"/>
                <w:szCs w:val="16"/>
              </w:rPr>
            </w:pPr>
            <w:r w:rsidRPr="00806E18">
              <w:rPr>
                <w:sz w:val="16"/>
                <w:szCs w:val="16"/>
              </w:rPr>
              <w:t>783 (0.00%)</w:t>
            </w:r>
          </w:p>
        </w:tc>
        <w:tc>
          <w:tcPr>
            <w:tcW w:w="690" w:type="dxa"/>
            <w:tcBorders>
              <w:top w:val="nil"/>
              <w:left w:val="nil"/>
              <w:bottom w:val="nil"/>
              <w:right w:val="nil"/>
            </w:tcBorders>
            <w:tcMar>
              <w:top w:w="100" w:type="dxa"/>
              <w:left w:w="100" w:type="dxa"/>
              <w:bottom w:w="100" w:type="dxa"/>
              <w:right w:w="100" w:type="dxa"/>
            </w:tcMar>
          </w:tcPr>
          <w:p w14:paraId="48FD040B"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64EEA85B" w14:textId="77777777">
        <w:trPr>
          <w:trHeight w:val="420"/>
        </w:trPr>
        <w:tc>
          <w:tcPr>
            <w:tcW w:w="1080" w:type="dxa"/>
            <w:tcBorders>
              <w:top w:val="nil"/>
              <w:left w:val="nil"/>
              <w:bottom w:val="nil"/>
              <w:right w:val="nil"/>
            </w:tcBorders>
            <w:tcMar>
              <w:top w:w="100" w:type="dxa"/>
              <w:left w:w="100" w:type="dxa"/>
              <w:bottom w:w="100" w:type="dxa"/>
              <w:right w:w="100" w:type="dxa"/>
            </w:tcMar>
          </w:tcPr>
          <w:p w14:paraId="2D152859" w14:textId="77777777" w:rsidR="00DA6474" w:rsidRPr="00806E18" w:rsidRDefault="00000000" w:rsidP="00806E18">
            <w:pPr>
              <w:spacing w:line="480" w:lineRule="auto"/>
              <w:rPr>
                <w:sz w:val="16"/>
                <w:szCs w:val="16"/>
              </w:rPr>
            </w:pPr>
            <w:r w:rsidRPr="00806E18">
              <w:rPr>
                <w:sz w:val="16"/>
                <w:szCs w:val="16"/>
              </w:rPr>
              <w:t>Home Ownership</w:t>
            </w:r>
          </w:p>
        </w:tc>
        <w:tc>
          <w:tcPr>
            <w:tcW w:w="915" w:type="dxa"/>
            <w:tcBorders>
              <w:top w:val="nil"/>
              <w:left w:val="nil"/>
              <w:bottom w:val="nil"/>
              <w:right w:val="nil"/>
            </w:tcBorders>
            <w:tcMar>
              <w:top w:w="100" w:type="dxa"/>
              <w:left w:w="100" w:type="dxa"/>
              <w:bottom w:w="100" w:type="dxa"/>
              <w:right w:w="100" w:type="dxa"/>
            </w:tcMar>
          </w:tcPr>
          <w:p w14:paraId="1FB99C26" w14:textId="77777777" w:rsidR="00DA6474" w:rsidRPr="00806E18" w:rsidRDefault="00000000" w:rsidP="00806E18">
            <w:pPr>
              <w:spacing w:line="480" w:lineRule="auto"/>
              <w:rPr>
                <w:sz w:val="16"/>
                <w:szCs w:val="16"/>
              </w:rPr>
            </w:pPr>
            <w:r w:rsidRPr="00806E18">
              <w:rPr>
                <w:sz w:val="16"/>
                <w:szCs w:val="16"/>
              </w:rPr>
              <w:t>10,720 (0.09%)</w:t>
            </w:r>
          </w:p>
        </w:tc>
        <w:tc>
          <w:tcPr>
            <w:tcW w:w="975" w:type="dxa"/>
            <w:tcBorders>
              <w:top w:val="nil"/>
              <w:left w:val="nil"/>
              <w:bottom w:val="nil"/>
              <w:right w:val="nil"/>
            </w:tcBorders>
            <w:tcMar>
              <w:top w:w="100" w:type="dxa"/>
              <w:left w:w="100" w:type="dxa"/>
              <w:bottom w:w="100" w:type="dxa"/>
              <w:right w:w="100" w:type="dxa"/>
            </w:tcMar>
          </w:tcPr>
          <w:p w14:paraId="2EA83207" w14:textId="77777777" w:rsidR="00DA6474" w:rsidRPr="00806E18" w:rsidRDefault="00000000" w:rsidP="00806E18">
            <w:pPr>
              <w:spacing w:line="480" w:lineRule="auto"/>
              <w:rPr>
                <w:sz w:val="16"/>
                <w:szCs w:val="16"/>
              </w:rPr>
            </w:pPr>
            <w:r w:rsidRPr="00806E18">
              <w:rPr>
                <w:sz w:val="16"/>
                <w:szCs w:val="16"/>
              </w:rPr>
              <w:t>4,134 (0.17%)</w:t>
            </w:r>
          </w:p>
        </w:tc>
        <w:tc>
          <w:tcPr>
            <w:tcW w:w="585" w:type="dxa"/>
            <w:tcBorders>
              <w:top w:val="nil"/>
              <w:left w:val="nil"/>
              <w:bottom w:val="nil"/>
              <w:right w:val="nil"/>
            </w:tcBorders>
            <w:tcMar>
              <w:top w:w="100" w:type="dxa"/>
              <w:left w:w="100" w:type="dxa"/>
              <w:bottom w:w="100" w:type="dxa"/>
              <w:right w:w="100" w:type="dxa"/>
            </w:tcMar>
          </w:tcPr>
          <w:p w14:paraId="0593F051"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177708A1" w14:textId="77777777" w:rsidR="00DA6474" w:rsidRPr="00806E18" w:rsidRDefault="00000000" w:rsidP="00806E18">
            <w:pPr>
              <w:spacing w:line="480" w:lineRule="auto"/>
              <w:rPr>
                <w:sz w:val="16"/>
                <w:szCs w:val="16"/>
              </w:rPr>
            </w:pPr>
            <w:r w:rsidRPr="00806E18">
              <w:rPr>
                <w:sz w:val="16"/>
                <w:szCs w:val="16"/>
              </w:rPr>
              <w:t>4,341 (0.12%)</w:t>
            </w:r>
          </w:p>
        </w:tc>
        <w:tc>
          <w:tcPr>
            <w:tcW w:w="1005" w:type="dxa"/>
            <w:tcBorders>
              <w:top w:val="nil"/>
              <w:left w:val="nil"/>
              <w:bottom w:val="nil"/>
              <w:right w:val="nil"/>
            </w:tcBorders>
            <w:tcMar>
              <w:top w:w="100" w:type="dxa"/>
              <w:left w:w="100" w:type="dxa"/>
              <w:bottom w:w="100" w:type="dxa"/>
              <w:right w:w="100" w:type="dxa"/>
            </w:tcMar>
          </w:tcPr>
          <w:p w14:paraId="4C92BA9D" w14:textId="77777777" w:rsidR="00DA6474" w:rsidRPr="00806E18" w:rsidRDefault="00000000" w:rsidP="00806E18">
            <w:pPr>
              <w:spacing w:line="480" w:lineRule="auto"/>
              <w:rPr>
                <w:sz w:val="16"/>
                <w:szCs w:val="16"/>
              </w:rPr>
            </w:pPr>
            <w:r w:rsidRPr="00806E18">
              <w:rPr>
                <w:sz w:val="16"/>
                <w:szCs w:val="16"/>
              </w:rPr>
              <w:t>3,354 (0.12%)</w:t>
            </w:r>
          </w:p>
        </w:tc>
        <w:tc>
          <w:tcPr>
            <w:tcW w:w="630" w:type="dxa"/>
            <w:tcBorders>
              <w:top w:val="nil"/>
              <w:left w:val="nil"/>
              <w:bottom w:val="nil"/>
              <w:right w:val="nil"/>
            </w:tcBorders>
            <w:tcMar>
              <w:top w:w="100" w:type="dxa"/>
              <w:left w:w="100" w:type="dxa"/>
              <w:bottom w:w="100" w:type="dxa"/>
              <w:right w:w="100" w:type="dxa"/>
            </w:tcMar>
          </w:tcPr>
          <w:p w14:paraId="340E06BB"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19250AC7" w14:textId="77777777" w:rsidR="00DA6474" w:rsidRPr="00806E18" w:rsidRDefault="00000000" w:rsidP="00806E18">
            <w:pPr>
              <w:spacing w:line="480" w:lineRule="auto"/>
              <w:rPr>
                <w:sz w:val="16"/>
                <w:szCs w:val="16"/>
              </w:rPr>
            </w:pPr>
            <w:r w:rsidRPr="00806E18">
              <w:rPr>
                <w:sz w:val="16"/>
                <w:szCs w:val="16"/>
              </w:rPr>
              <w:t>6,379 (0.08%)</w:t>
            </w:r>
          </w:p>
        </w:tc>
        <w:tc>
          <w:tcPr>
            <w:tcW w:w="1125" w:type="dxa"/>
            <w:tcBorders>
              <w:top w:val="nil"/>
              <w:left w:val="nil"/>
              <w:bottom w:val="nil"/>
              <w:right w:val="nil"/>
            </w:tcBorders>
            <w:tcMar>
              <w:top w:w="100" w:type="dxa"/>
              <w:left w:w="100" w:type="dxa"/>
              <w:bottom w:w="100" w:type="dxa"/>
              <w:right w:w="100" w:type="dxa"/>
            </w:tcMar>
          </w:tcPr>
          <w:p w14:paraId="3D1B3BC6" w14:textId="77777777" w:rsidR="00DA6474" w:rsidRPr="00806E18" w:rsidRDefault="00000000" w:rsidP="00806E18">
            <w:pPr>
              <w:spacing w:line="480" w:lineRule="auto"/>
              <w:rPr>
                <w:sz w:val="16"/>
                <w:szCs w:val="16"/>
              </w:rPr>
            </w:pPr>
            <w:r w:rsidRPr="00806E18">
              <w:rPr>
                <w:sz w:val="16"/>
                <w:szCs w:val="16"/>
              </w:rPr>
              <w:t>780 (0.38%)</w:t>
            </w:r>
          </w:p>
        </w:tc>
        <w:tc>
          <w:tcPr>
            <w:tcW w:w="690" w:type="dxa"/>
            <w:tcBorders>
              <w:top w:val="nil"/>
              <w:left w:val="nil"/>
              <w:bottom w:val="nil"/>
              <w:right w:val="nil"/>
            </w:tcBorders>
            <w:tcMar>
              <w:top w:w="100" w:type="dxa"/>
              <w:left w:w="100" w:type="dxa"/>
              <w:bottom w:w="100" w:type="dxa"/>
              <w:right w:w="100" w:type="dxa"/>
            </w:tcMar>
          </w:tcPr>
          <w:p w14:paraId="58D0FFB5" w14:textId="77777777" w:rsidR="00DA6474" w:rsidRPr="00806E18" w:rsidRDefault="00000000" w:rsidP="00806E18">
            <w:pPr>
              <w:spacing w:line="480" w:lineRule="auto"/>
              <w:rPr>
                <w:sz w:val="16"/>
                <w:szCs w:val="16"/>
              </w:rPr>
            </w:pPr>
            <w:r w:rsidRPr="00806E18">
              <w:rPr>
                <w:sz w:val="16"/>
                <w:szCs w:val="16"/>
              </w:rPr>
              <w:t>&lt;0.01</w:t>
            </w:r>
          </w:p>
        </w:tc>
      </w:tr>
      <w:tr w:rsidR="00DA6474" w:rsidRPr="00806E18" w14:paraId="475F5C21" w14:textId="77777777">
        <w:trPr>
          <w:trHeight w:val="420"/>
        </w:trPr>
        <w:tc>
          <w:tcPr>
            <w:tcW w:w="1080" w:type="dxa"/>
            <w:tcBorders>
              <w:top w:val="nil"/>
              <w:left w:val="nil"/>
              <w:bottom w:val="nil"/>
              <w:right w:val="nil"/>
            </w:tcBorders>
            <w:tcMar>
              <w:top w:w="100" w:type="dxa"/>
              <w:left w:w="100" w:type="dxa"/>
              <w:bottom w:w="100" w:type="dxa"/>
              <w:right w:w="100" w:type="dxa"/>
            </w:tcMar>
          </w:tcPr>
          <w:p w14:paraId="32BD9096" w14:textId="77777777" w:rsidR="00DA6474" w:rsidRPr="00806E18" w:rsidRDefault="00000000" w:rsidP="00806E18">
            <w:pPr>
              <w:spacing w:line="480" w:lineRule="auto"/>
              <w:rPr>
                <w:sz w:val="16"/>
                <w:szCs w:val="16"/>
              </w:rPr>
            </w:pPr>
            <w:r w:rsidRPr="00806E18">
              <w:rPr>
                <w:sz w:val="16"/>
                <w:szCs w:val="16"/>
              </w:rPr>
              <w:t>Dwelling Type</w:t>
            </w:r>
          </w:p>
        </w:tc>
        <w:tc>
          <w:tcPr>
            <w:tcW w:w="915" w:type="dxa"/>
            <w:tcBorders>
              <w:top w:val="nil"/>
              <w:left w:val="nil"/>
              <w:bottom w:val="nil"/>
              <w:right w:val="nil"/>
            </w:tcBorders>
            <w:tcMar>
              <w:top w:w="100" w:type="dxa"/>
              <w:left w:w="100" w:type="dxa"/>
              <w:bottom w:w="100" w:type="dxa"/>
              <w:right w:w="100" w:type="dxa"/>
            </w:tcMar>
          </w:tcPr>
          <w:p w14:paraId="2D60A90E" w14:textId="77777777" w:rsidR="00DA6474" w:rsidRPr="00806E18" w:rsidRDefault="00000000" w:rsidP="00806E18">
            <w:pPr>
              <w:spacing w:line="480" w:lineRule="auto"/>
              <w:rPr>
                <w:sz w:val="16"/>
                <w:szCs w:val="16"/>
              </w:rPr>
            </w:pPr>
            <w:r w:rsidRPr="00806E18">
              <w:rPr>
                <w:sz w:val="16"/>
                <w:szCs w:val="16"/>
              </w:rPr>
              <w:t>10,723 (0.07%)</w:t>
            </w:r>
          </w:p>
        </w:tc>
        <w:tc>
          <w:tcPr>
            <w:tcW w:w="975" w:type="dxa"/>
            <w:tcBorders>
              <w:top w:val="nil"/>
              <w:left w:val="nil"/>
              <w:bottom w:val="nil"/>
              <w:right w:val="nil"/>
            </w:tcBorders>
            <w:tcMar>
              <w:top w:w="100" w:type="dxa"/>
              <w:left w:w="100" w:type="dxa"/>
              <w:bottom w:w="100" w:type="dxa"/>
              <w:right w:w="100" w:type="dxa"/>
            </w:tcMar>
          </w:tcPr>
          <w:p w14:paraId="70423A67" w14:textId="77777777" w:rsidR="00DA6474" w:rsidRPr="00806E18" w:rsidRDefault="00000000" w:rsidP="00806E18">
            <w:pPr>
              <w:spacing w:line="480" w:lineRule="auto"/>
              <w:rPr>
                <w:sz w:val="16"/>
                <w:szCs w:val="16"/>
              </w:rPr>
            </w:pPr>
            <w:r w:rsidRPr="00806E18">
              <w:rPr>
                <w:sz w:val="16"/>
                <w:szCs w:val="16"/>
              </w:rPr>
              <w:t>4,137 (0.10%)</w:t>
            </w:r>
          </w:p>
        </w:tc>
        <w:tc>
          <w:tcPr>
            <w:tcW w:w="585" w:type="dxa"/>
            <w:tcBorders>
              <w:top w:val="nil"/>
              <w:left w:val="nil"/>
              <w:bottom w:val="nil"/>
              <w:right w:val="nil"/>
            </w:tcBorders>
            <w:tcMar>
              <w:top w:w="100" w:type="dxa"/>
              <w:left w:w="100" w:type="dxa"/>
              <w:bottom w:w="100" w:type="dxa"/>
              <w:right w:w="100" w:type="dxa"/>
            </w:tcMar>
          </w:tcPr>
          <w:p w14:paraId="37C763BA" w14:textId="77777777" w:rsidR="00DA6474" w:rsidRPr="00806E18" w:rsidRDefault="00000000" w:rsidP="00806E18">
            <w:pPr>
              <w:spacing w:line="480" w:lineRule="auto"/>
              <w:rPr>
                <w:sz w:val="16"/>
                <w:szCs w:val="16"/>
              </w:rPr>
            </w:pPr>
            <w:r w:rsidRPr="00806E18">
              <w:rPr>
                <w:sz w:val="16"/>
                <w:szCs w:val="16"/>
              </w:rPr>
              <w:t>&lt;0.01</w:t>
            </w:r>
          </w:p>
        </w:tc>
        <w:tc>
          <w:tcPr>
            <w:tcW w:w="1020" w:type="dxa"/>
            <w:tcBorders>
              <w:top w:val="nil"/>
              <w:left w:val="nil"/>
              <w:bottom w:val="nil"/>
              <w:right w:val="nil"/>
            </w:tcBorders>
            <w:tcMar>
              <w:top w:w="100" w:type="dxa"/>
              <w:left w:w="100" w:type="dxa"/>
              <w:bottom w:w="100" w:type="dxa"/>
              <w:right w:w="100" w:type="dxa"/>
            </w:tcMar>
          </w:tcPr>
          <w:p w14:paraId="77499608" w14:textId="77777777" w:rsidR="00DA6474" w:rsidRPr="00806E18" w:rsidRDefault="00000000" w:rsidP="00806E18">
            <w:pPr>
              <w:spacing w:line="480" w:lineRule="auto"/>
              <w:rPr>
                <w:sz w:val="16"/>
                <w:szCs w:val="16"/>
              </w:rPr>
            </w:pPr>
            <w:r w:rsidRPr="00806E18">
              <w:rPr>
                <w:sz w:val="16"/>
                <w:szCs w:val="16"/>
              </w:rPr>
              <w:t>4,343 (0.07%)</w:t>
            </w:r>
          </w:p>
        </w:tc>
        <w:tc>
          <w:tcPr>
            <w:tcW w:w="1005" w:type="dxa"/>
            <w:tcBorders>
              <w:top w:val="nil"/>
              <w:left w:val="nil"/>
              <w:bottom w:val="nil"/>
              <w:right w:val="nil"/>
            </w:tcBorders>
            <w:tcMar>
              <w:top w:w="100" w:type="dxa"/>
              <w:left w:w="100" w:type="dxa"/>
              <w:bottom w:w="100" w:type="dxa"/>
              <w:right w:w="100" w:type="dxa"/>
            </w:tcMar>
          </w:tcPr>
          <w:p w14:paraId="5D0DAB56" w14:textId="77777777" w:rsidR="00DA6474" w:rsidRPr="00806E18" w:rsidRDefault="00000000" w:rsidP="00806E18">
            <w:pPr>
              <w:spacing w:line="480" w:lineRule="auto"/>
              <w:rPr>
                <w:sz w:val="16"/>
                <w:szCs w:val="16"/>
              </w:rPr>
            </w:pPr>
            <w:r w:rsidRPr="00806E18">
              <w:rPr>
                <w:sz w:val="16"/>
                <w:szCs w:val="16"/>
              </w:rPr>
              <w:t>3,356 (0.06%)</w:t>
            </w:r>
          </w:p>
        </w:tc>
        <w:tc>
          <w:tcPr>
            <w:tcW w:w="630" w:type="dxa"/>
            <w:tcBorders>
              <w:top w:val="nil"/>
              <w:left w:val="nil"/>
              <w:bottom w:val="nil"/>
              <w:right w:val="nil"/>
            </w:tcBorders>
            <w:tcMar>
              <w:top w:w="100" w:type="dxa"/>
              <w:left w:w="100" w:type="dxa"/>
              <w:bottom w:w="100" w:type="dxa"/>
              <w:right w:w="100" w:type="dxa"/>
            </w:tcMar>
          </w:tcPr>
          <w:p w14:paraId="7072FACD" w14:textId="77777777" w:rsidR="00DA6474" w:rsidRPr="00806E18" w:rsidRDefault="00000000" w:rsidP="00806E18">
            <w:pPr>
              <w:spacing w:line="480" w:lineRule="auto"/>
              <w:rPr>
                <w:sz w:val="16"/>
                <w:szCs w:val="16"/>
              </w:rPr>
            </w:pPr>
            <w:r w:rsidRPr="00806E18">
              <w:rPr>
                <w:sz w:val="16"/>
                <w:szCs w:val="16"/>
              </w:rPr>
              <w:t>&lt;0.01</w:t>
            </w:r>
          </w:p>
        </w:tc>
        <w:tc>
          <w:tcPr>
            <w:tcW w:w="1185" w:type="dxa"/>
            <w:tcBorders>
              <w:top w:val="nil"/>
              <w:left w:val="nil"/>
              <w:bottom w:val="nil"/>
              <w:right w:val="nil"/>
            </w:tcBorders>
            <w:tcMar>
              <w:top w:w="100" w:type="dxa"/>
              <w:left w:w="100" w:type="dxa"/>
              <w:bottom w:w="100" w:type="dxa"/>
              <w:right w:w="100" w:type="dxa"/>
            </w:tcMar>
          </w:tcPr>
          <w:p w14:paraId="060C6E48" w14:textId="77777777" w:rsidR="00DA6474" w:rsidRPr="00806E18" w:rsidRDefault="00000000" w:rsidP="00806E18">
            <w:pPr>
              <w:spacing w:line="480" w:lineRule="auto"/>
              <w:rPr>
                <w:sz w:val="16"/>
                <w:szCs w:val="16"/>
              </w:rPr>
            </w:pPr>
            <w:r w:rsidRPr="00806E18">
              <w:rPr>
                <w:sz w:val="16"/>
                <w:szCs w:val="16"/>
              </w:rPr>
              <w:t>6,380 (0.06%)</w:t>
            </w:r>
          </w:p>
        </w:tc>
        <w:tc>
          <w:tcPr>
            <w:tcW w:w="1125" w:type="dxa"/>
            <w:tcBorders>
              <w:top w:val="nil"/>
              <w:left w:val="nil"/>
              <w:bottom w:val="nil"/>
              <w:right w:val="nil"/>
            </w:tcBorders>
            <w:tcMar>
              <w:top w:w="100" w:type="dxa"/>
              <w:left w:w="100" w:type="dxa"/>
              <w:bottom w:w="100" w:type="dxa"/>
              <w:right w:w="100" w:type="dxa"/>
            </w:tcMar>
          </w:tcPr>
          <w:p w14:paraId="25EF7189" w14:textId="77777777" w:rsidR="00DA6474" w:rsidRPr="00806E18" w:rsidRDefault="00000000" w:rsidP="00806E18">
            <w:pPr>
              <w:spacing w:line="480" w:lineRule="auto"/>
              <w:rPr>
                <w:sz w:val="16"/>
                <w:szCs w:val="16"/>
              </w:rPr>
            </w:pPr>
            <w:r w:rsidRPr="00806E18">
              <w:rPr>
                <w:sz w:val="16"/>
                <w:szCs w:val="16"/>
              </w:rPr>
              <w:t>781 (0.26%)</w:t>
            </w:r>
          </w:p>
        </w:tc>
        <w:tc>
          <w:tcPr>
            <w:tcW w:w="690" w:type="dxa"/>
            <w:tcBorders>
              <w:top w:val="nil"/>
              <w:left w:val="nil"/>
              <w:bottom w:val="nil"/>
              <w:right w:val="nil"/>
            </w:tcBorders>
            <w:tcMar>
              <w:top w:w="100" w:type="dxa"/>
              <w:left w:w="100" w:type="dxa"/>
              <w:bottom w:w="100" w:type="dxa"/>
              <w:right w:w="100" w:type="dxa"/>
            </w:tcMar>
          </w:tcPr>
          <w:p w14:paraId="6DE36324" w14:textId="77777777" w:rsidR="00DA6474" w:rsidRPr="00806E18" w:rsidRDefault="00000000" w:rsidP="00806E18">
            <w:pPr>
              <w:spacing w:line="480" w:lineRule="auto"/>
              <w:rPr>
                <w:sz w:val="16"/>
                <w:szCs w:val="16"/>
              </w:rPr>
            </w:pPr>
            <w:r w:rsidRPr="00806E18">
              <w:rPr>
                <w:sz w:val="16"/>
                <w:szCs w:val="16"/>
              </w:rPr>
              <w:t>&lt;0.01</w:t>
            </w:r>
          </w:p>
        </w:tc>
      </w:tr>
    </w:tbl>
    <w:p w14:paraId="305E482A" w14:textId="77777777" w:rsidR="00DA6474" w:rsidRPr="00806E18" w:rsidRDefault="00000000" w:rsidP="00806E18">
      <w:pPr>
        <w:spacing w:line="480" w:lineRule="auto"/>
        <w:rPr>
          <w:sz w:val="16"/>
          <w:szCs w:val="16"/>
        </w:rPr>
      </w:pPr>
      <w:r w:rsidRPr="00806E18">
        <w:rPr>
          <w:sz w:val="16"/>
          <w:szCs w:val="16"/>
        </w:rPr>
        <w:t>*Nominal categorical features are summarized by group sample size and overall χ² test result; category-specific adjusted odds ratios are reported in Table S7.</w:t>
      </w:r>
    </w:p>
    <w:p w14:paraId="2C03357F" w14:textId="77777777" w:rsidR="00DA6474" w:rsidRPr="00806E18" w:rsidRDefault="00000000" w:rsidP="00806E18">
      <w:pPr>
        <w:spacing w:line="480" w:lineRule="auto"/>
        <w:rPr>
          <w:sz w:val="16"/>
          <w:szCs w:val="16"/>
        </w:rPr>
      </w:pPr>
      <w:r w:rsidRPr="00806E18">
        <w:rPr>
          <w:sz w:val="16"/>
          <w:szCs w:val="16"/>
        </w:rPr>
        <w:t>*Counts are unweighted. Summary estimates and bivariate tests are survey-weighted and account for the pooled KNHANES design; tests were descriptive and were not used for predictor selection.</w:t>
      </w:r>
    </w:p>
    <w:p w14:paraId="1228127F" w14:textId="77777777" w:rsidR="00DA6474" w:rsidRPr="00806E18" w:rsidRDefault="00000000" w:rsidP="00806E18">
      <w:pPr>
        <w:spacing w:after="160" w:line="480" w:lineRule="auto"/>
        <w:ind w:firstLine="720"/>
      </w:pPr>
      <w:r w:rsidRPr="00806E18">
        <w:t xml:space="preserve">Participants with functional tooth loss were older, had lower education, income, and self-rated oral health, brushed less frequently, and were more likely to smoke, have diabetes, </w:t>
      </w:r>
      <w:r w:rsidRPr="00806E18">
        <w:lastRenderedPageBreak/>
        <w:t>and live in rural areas across all three cohorts. Differences in dental visits, dietary intakes, and select demographic characteristics varied by cohort (Table 1).</w:t>
      </w:r>
    </w:p>
    <w:p w14:paraId="265A3EF2" w14:textId="77777777" w:rsidR="00DA6474" w:rsidRPr="00806E18" w:rsidRDefault="00000000" w:rsidP="00806E18">
      <w:pPr>
        <w:spacing w:after="160" w:line="480" w:lineRule="auto"/>
        <w:rPr>
          <w:b/>
          <w:bCs/>
        </w:rPr>
      </w:pPr>
      <w:r w:rsidRPr="00806E18">
        <w:rPr>
          <w:b/>
          <w:bCs/>
        </w:rPr>
        <w:t xml:space="preserve">3.1 Predictive performance </w:t>
      </w:r>
    </w:p>
    <w:p w14:paraId="6F2D9537" w14:textId="77777777" w:rsidR="00DA6474" w:rsidRPr="00806E18" w:rsidRDefault="00000000" w:rsidP="00806E18">
      <w:pPr>
        <w:spacing w:line="480" w:lineRule="auto"/>
        <w:rPr>
          <w:sz w:val="20"/>
          <w:szCs w:val="20"/>
        </w:rPr>
      </w:pPr>
      <w:r w:rsidRPr="00806E18">
        <w:rPr>
          <w:sz w:val="20"/>
          <w:szCs w:val="20"/>
        </w:rPr>
        <w:t>Table 2. Performance of the common CatBoost model across age cohorts</w:t>
      </w:r>
    </w:p>
    <w:p w14:paraId="42C24DE0" w14:textId="77777777" w:rsidR="00DA6474" w:rsidRPr="00806E18" w:rsidRDefault="00DA6474" w:rsidP="00806E18">
      <w:pPr>
        <w:spacing w:line="480" w:lineRule="auto"/>
      </w:pPr>
    </w:p>
    <w:tbl>
      <w:tblPr>
        <w:tblStyle w:val="a0"/>
        <w:tblW w:w="915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900"/>
        <w:gridCol w:w="1110"/>
        <w:gridCol w:w="1050"/>
        <w:gridCol w:w="1050"/>
        <w:gridCol w:w="960"/>
        <w:gridCol w:w="960"/>
        <w:gridCol w:w="1065"/>
        <w:gridCol w:w="1065"/>
      </w:tblGrid>
      <w:tr w:rsidR="00DA6474" w:rsidRPr="00806E18" w14:paraId="6A8F0B95" w14:textId="77777777">
        <w:tc>
          <w:tcPr>
            <w:tcW w:w="99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3325D9F" w14:textId="77777777" w:rsidR="00DA6474" w:rsidRPr="00806E18" w:rsidRDefault="00000000" w:rsidP="00806E18">
            <w:pPr>
              <w:widowControl w:val="0"/>
              <w:spacing w:line="480" w:lineRule="auto"/>
              <w:rPr>
                <w:sz w:val="16"/>
                <w:szCs w:val="16"/>
              </w:rPr>
            </w:pPr>
            <w:r w:rsidRPr="00806E18">
              <w:rPr>
                <w:sz w:val="16"/>
                <w:szCs w:val="16"/>
              </w:rPr>
              <w:t>Cohort</w:t>
            </w:r>
          </w:p>
        </w:tc>
        <w:tc>
          <w:tcPr>
            <w:tcW w:w="9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E3E6F09" w14:textId="77777777" w:rsidR="00DA6474" w:rsidRPr="00806E18" w:rsidRDefault="00000000" w:rsidP="00806E18">
            <w:pPr>
              <w:widowControl w:val="0"/>
              <w:spacing w:line="480" w:lineRule="auto"/>
              <w:rPr>
                <w:sz w:val="16"/>
                <w:szCs w:val="16"/>
              </w:rPr>
            </w:pPr>
            <w:r w:rsidRPr="00806E18">
              <w:rPr>
                <w:sz w:val="16"/>
                <w:szCs w:val="16"/>
              </w:rPr>
              <w:t>Threshold</w:t>
            </w:r>
          </w:p>
        </w:tc>
        <w:tc>
          <w:tcPr>
            <w:tcW w:w="111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C3670AE" w14:textId="77777777" w:rsidR="00DA6474" w:rsidRPr="00806E18" w:rsidRDefault="00000000" w:rsidP="00806E18">
            <w:pPr>
              <w:widowControl w:val="0"/>
              <w:spacing w:line="480" w:lineRule="auto"/>
              <w:rPr>
                <w:sz w:val="16"/>
                <w:szCs w:val="16"/>
              </w:rPr>
            </w:pPr>
            <w:r w:rsidRPr="00806E18">
              <w:rPr>
                <w:sz w:val="16"/>
                <w:szCs w:val="16"/>
              </w:rPr>
              <w:t>Accuracy</w:t>
            </w:r>
          </w:p>
        </w:tc>
        <w:tc>
          <w:tcPr>
            <w:tcW w:w="105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F8D96D5" w14:textId="77777777" w:rsidR="00DA6474" w:rsidRPr="00806E18" w:rsidRDefault="00000000" w:rsidP="00806E18">
            <w:pPr>
              <w:widowControl w:val="0"/>
              <w:spacing w:line="480" w:lineRule="auto"/>
              <w:rPr>
                <w:sz w:val="16"/>
                <w:szCs w:val="16"/>
              </w:rPr>
            </w:pPr>
            <w:r w:rsidRPr="00806E18">
              <w:rPr>
                <w:sz w:val="16"/>
                <w:szCs w:val="16"/>
              </w:rPr>
              <w:t>Recall</w:t>
            </w:r>
          </w:p>
        </w:tc>
        <w:tc>
          <w:tcPr>
            <w:tcW w:w="105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5E03821" w14:textId="77777777" w:rsidR="00DA6474" w:rsidRPr="00806E18" w:rsidRDefault="00000000" w:rsidP="00806E18">
            <w:pPr>
              <w:widowControl w:val="0"/>
              <w:spacing w:line="480" w:lineRule="auto"/>
              <w:rPr>
                <w:sz w:val="16"/>
                <w:szCs w:val="16"/>
              </w:rPr>
            </w:pPr>
            <w:r w:rsidRPr="00806E18">
              <w:rPr>
                <w:sz w:val="16"/>
                <w:szCs w:val="16"/>
              </w:rPr>
              <w:t xml:space="preserve">Specificity </w:t>
            </w:r>
          </w:p>
        </w:tc>
        <w:tc>
          <w:tcPr>
            <w:tcW w:w="96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5D62027" w14:textId="77777777" w:rsidR="00DA6474" w:rsidRPr="00806E18" w:rsidRDefault="00000000" w:rsidP="00806E18">
            <w:pPr>
              <w:widowControl w:val="0"/>
              <w:spacing w:line="480" w:lineRule="auto"/>
              <w:rPr>
                <w:sz w:val="16"/>
                <w:szCs w:val="16"/>
              </w:rPr>
            </w:pPr>
            <w:r w:rsidRPr="00806E18">
              <w:rPr>
                <w:sz w:val="16"/>
                <w:szCs w:val="16"/>
              </w:rPr>
              <w:t>Precision</w:t>
            </w:r>
          </w:p>
        </w:tc>
        <w:tc>
          <w:tcPr>
            <w:tcW w:w="96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29C7407" w14:textId="77777777" w:rsidR="00DA6474" w:rsidRPr="00806E18" w:rsidRDefault="00000000" w:rsidP="00806E18">
            <w:pPr>
              <w:widowControl w:val="0"/>
              <w:spacing w:line="480" w:lineRule="auto"/>
              <w:rPr>
                <w:sz w:val="16"/>
                <w:szCs w:val="16"/>
              </w:rPr>
            </w:pPr>
            <w:r w:rsidRPr="00806E18">
              <w:rPr>
                <w:sz w:val="16"/>
                <w:szCs w:val="16"/>
              </w:rPr>
              <w:t>F1</w:t>
            </w:r>
          </w:p>
        </w:tc>
        <w:tc>
          <w:tcPr>
            <w:tcW w:w="106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71BEDC3" w14:textId="77777777" w:rsidR="00DA6474" w:rsidRPr="00806E18" w:rsidRDefault="00000000" w:rsidP="00806E18">
            <w:pPr>
              <w:widowControl w:val="0"/>
              <w:spacing w:line="480" w:lineRule="auto"/>
              <w:rPr>
                <w:sz w:val="16"/>
                <w:szCs w:val="16"/>
              </w:rPr>
            </w:pPr>
            <w:r w:rsidRPr="00806E18">
              <w:rPr>
                <w:sz w:val="16"/>
                <w:szCs w:val="16"/>
              </w:rPr>
              <w:t>AUROC</w:t>
            </w:r>
          </w:p>
        </w:tc>
        <w:tc>
          <w:tcPr>
            <w:tcW w:w="106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57D14AD" w14:textId="77777777" w:rsidR="00DA6474" w:rsidRPr="00806E18" w:rsidRDefault="00000000" w:rsidP="00806E18">
            <w:pPr>
              <w:widowControl w:val="0"/>
              <w:spacing w:line="480" w:lineRule="auto"/>
              <w:rPr>
                <w:sz w:val="16"/>
                <w:szCs w:val="16"/>
              </w:rPr>
            </w:pPr>
            <w:r w:rsidRPr="00806E18">
              <w:rPr>
                <w:sz w:val="16"/>
                <w:szCs w:val="16"/>
              </w:rPr>
              <w:t>AUPRC</w:t>
            </w:r>
          </w:p>
        </w:tc>
      </w:tr>
      <w:tr w:rsidR="00DA6474" w:rsidRPr="00806E18" w14:paraId="575BE919" w14:textId="77777777">
        <w:trPr>
          <w:trHeight w:val="360"/>
        </w:trPr>
        <w:tc>
          <w:tcPr>
            <w:tcW w:w="99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0CBC5210" w14:textId="77777777" w:rsidR="00DA6474" w:rsidRPr="00806E18" w:rsidRDefault="00000000" w:rsidP="00806E18">
            <w:pPr>
              <w:widowControl w:val="0"/>
              <w:spacing w:line="480" w:lineRule="auto"/>
              <w:rPr>
                <w:sz w:val="16"/>
                <w:szCs w:val="16"/>
              </w:rPr>
            </w:pPr>
            <w:r w:rsidRPr="00806E18">
              <w:rPr>
                <w:rFonts w:eastAsia="Gungsuh"/>
                <w:sz w:val="16"/>
                <w:szCs w:val="16"/>
              </w:rPr>
              <w:t>≥50 years</w:t>
            </w:r>
          </w:p>
        </w:tc>
        <w:tc>
          <w:tcPr>
            <w:tcW w:w="90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2FA4D7C0" w14:textId="77777777" w:rsidR="00DA6474" w:rsidRPr="00806E18" w:rsidRDefault="00000000" w:rsidP="00806E18">
            <w:pPr>
              <w:widowControl w:val="0"/>
              <w:spacing w:line="480" w:lineRule="auto"/>
              <w:rPr>
                <w:sz w:val="16"/>
                <w:szCs w:val="16"/>
              </w:rPr>
            </w:pPr>
            <w:r w:rsidRPr="00806E18">
              <w:rPr>
                <w:sz w:val="16"/>
                <w:szCs w:val="16"/>
              </w:rPr>
              <w:t>0.523</w:t>
            </w:r>
          </w:p>
        </w:tc>
        <w:tc>
          <w:tcPr>
            <w:tcW w:w="111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61F5B378" w14:textId="77777777" w:rsidR="00DA6474" w:rsidRPr="00806E18" w:rsidRDefault="00000000" w:rsidP="00806E18">
            <w:pPr>
              <w:widowControl w:val="0"/>
              <w:spacing w:line="480" w:lineRule="auto"/>
              <w:rPr>
                <w:sz w:val="16"/>
                <w:szCs w:val="16"/>
              </w:rPr>
            </w:pPr>
            <w:r w:rsidRPr="00806E18">
              <w:rPr>
                <w:sz w:val="16"/>
                <w:szCs w:val="16"/>
              </w:rPr>
              <w:t>0.776 (0.760–0.793)</w:t>
            </w:r>
          </w:p>
        </w:tc>
        <w:tc>
          <w:tcPr>
            <w:tcW w:w="105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29F2F0D1" w14:textId="77777777" w:rsidR="00DA6474" w:rsidRPr="00806E18" w:rsidRDefault="00000000" w:rsidP="00806E18">
            <w:pPr>
              <w:widowControl w:val="0"/>
              <w:spacing w:line="480" w:lineRule="auto"/>
              <w:rPr>
                <w:sz w:val="16"/>
                <w:szCs w:val="16"/>
              </w:rPr>
            </w:pPr>
            <w:r w:rsidRPr="00806E18">
              <w:rPr>
                <w:sz w:val="16"/>
                <w:szCs w:val="16"/>
              </w:rPr>
              <w:t>0.635 (0.595–0.674)</w:t>
            </w:r>
          </w:p>
        </w:tc>
        <w:tc>
          <w:tcPr>
            <w:tcW w:w="105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680D3CD1" w14:textId="77777777" w:rsidR="00DA6474" w:rsidRPr="00806E18" w:rsidRDefault="00000000" w:rsidP="00806E18">
            <w:pPr>
              <w:widowControl w:val="0"/>
              <w:spacing w:line="480" w:lineRule="auto"/>
              <w:rPr>
                <w:sz w:val="16"/>
                <w:szCs w:val="16"/>
              </w:rPr>
            </w:pPr>
            <w:r w:rsidRPr="00806E18">
              <w:rPr>
                <w:sz w:val="16"/>
                <w:szCs w:val="16"/>
              </w:rPr>
              <w:t>0.820 (0.802–0.837)</w:t>
            </w:r>
          </w:p>
        </w:tc>
        <w:tc>
          <w:tcPr>
            <w:tcW w:w="96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5EE31549" w14:textId="77777777" w:rsidR="00DA6474" w:rsidRPr="00806E18" w:rsidRDefault="00000000" w:rsidP="00806E18">
            <w:pPr>
              <w:widowControl w:val="0"/>
              <w:spacing w:line="480" w:lineRule="auto"/>
              <w:rPr>
                <w:sz w:val="16"/>
                <w:szCs w:val="16"/>
              </w:rPr>
            </w:pPr>
            <w:r w:rsidRPr="00806E18">
              <w:rPr>
                <w:sz w:val="16"/>
                <w:szCs w:val="16"/>
              </w:rPr>
              <w:t>0.522 (0.492–0.550)</w:t>
            </w:r>
          </w:p>
        </w:tc>
        <w:tc>
          <w:tcPr>
            <w:tcW w:w="96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48B478EC" w14:textId="77777777" w:rsidR="00DA6474" w:rsidRPr="00806E18" w:rsidRDefault="00000000" w:rsidP="00806E18">
            <w:pPr>
              <w:widowControl w:val="0"/>
              <w:spacing w:line="480" w:lineRule="auto"/>
              <w:rPr>
                <w:sz w:val="16"/>
                <w:szCs w:val="16"/>
              </w:rPr>
            </w:pPr>
            <w:r w:rsidRPr="00806E18">
              <w:rPr>
                <w:sz w:val="16"/>
                <w:szCs w:val="16"/>
              </w:rPr>
              <w:t>0.573 (0.544–0.600)</w:t>
            </w:r>
          </w:p>
        </w:tc>
        <w:tc>
          <w:tcPr>
            <w:tcW w:w="106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4E8FC2AF" w14:textId="77777777" w:rsidR="00DA6474" w:rsidRPr="00806E18" w:rsidRDefault="00000000" w:rsidP="00806E18">
            <w:pPr>
              <w:widowControl w:val="0"/>
              <w:spacing w:line="480" w:lineRule="auto"/>
              <w:rPr>
                <w:sz w:val="16"/>
                <w:szCs w:val="16"/>
              </w:rPr>
            </w:pPr>
            <w:r w:rsidRPr="00806E18">
              <w:rPr>
                <w:sz w:val="16"/>
                <w:szCs w:val="16"/>
              </w:rPr>
              <w:t>0.834 (0.816–0.849)</w:t>
            </w:r>
          </w:p>
        </w:tc>
        <w:tc>
          <w:tcPr>
            <w:tcW w:w="106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7C2CA251" w14:textId="77777777" w:rsidR="00DA6474" w:rsidRPr="00806E18" w:rsidRDefault="00000000" w:rsidP="00806E18">
            <w:pPr>
              <w:widowControl w:val="0"/>
              <w:spacing w:line="480" w:lineRule="auto"/>
              <w:rPr>
                <w:sz w:val="16"/>
                <w:szCs w:val="16"/>
              </w:rPr>
            </w:pPr>
            <w:r w:rsidRPr="00806E18">
              <w:rPr>
                <w:sz w:val="16"/>
                <w:szCs w:val="16"/>
              </w:rPr>
              <w:t>0.621 (0.585–0.653)</w:t>
            </w:r>
          </w:p>
        </w:tc>
      </w:tr>
      <w:tr w:rsidR="00DA6474" w:rsidRPr="00806E18" w14:paraId="673D8508" w14:textId="77777777">
        <w:trPr>
          <w:trHeight w:val="360"/>
        </w:trPr>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0A3EAB" w14:textId="77777777" w:rsidR="00DA6474" w:rsidRPr="00806E18" w:rsidRDefault="00000000" w:rsidP="00806E18">
            <w:pPr>
              <w:widowControl w:val="0"/>
              <w:spacing w:line="480" w:lineRule="auto"/>
              <w:rPr>
                <w:sz w:val="16"/>
                <w:szCs w:val="16"/>
              </w:rPr>
            </w:pPr>
            <w:r w:rsidRPr="00806E18">
              <w:rPr>
                <w:rFonts w:eastAsia="Gungsuh"/>
                <w:sz w:val="16"/>
                <w:szCs w:val="16"/>
              </w:rPr>
              <w:t>≥65 years</w:t>
            </w:r>
          </w:p>
        </w:tc>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013171D" w14:textId="77777777" w:rsidR="00DA6474" w:rsidRPr="00806E18" w:rsidRDefault="00000000" w:rsidP="00806E18">
            <w:pPr>
              <w:widowControl w:val="0"/>
              <w:spacing w:line="480" w:lineRule="auto"/>
              <w:rPr>
                <w:sz w:val="16"/>
                <w:szCs w:val="16"/>
              </w:rPr>
            </w:pPr>
            <w:r w:rsidRPr="00806E18">
              <w:rPr>
                <w:sz w:val="16"/>
                <w:szCs w:val="16"/>
              </w:rPr>
              <w:t>0.512</w:t>
            </w:r>
          </w:p>
        </w:tc>
        <w:tc>
          <w:tcPr>
            <w:tcW w:w="1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6A8A13" w14:textId="77777777" w:rsidR="00DA6474" w:rsidRPr="00806E18" w:rsidRDefault="00000000" w:rsidP="00806E18">
            <w:pPr>
              <w:widowControl w:val="0"/>
              <w:spacing w:line="480" w:lineRule="auto"/>
              <w:rPr>
                <w:sz w:val="16"/>
                <w:szCs w:val="16"/>
              </w:rPr>
            </w:pPr>
            <w:r w:rsidRPr="00806E18">
              <w:rPr>
                <w:sz w:val="16"/>
                <w:szCs w:val="16"/>
              </w:rPr>
              <w:t>0.704 (0.681–0.726)</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3FF33C" w14:textId="77777777" w:rsidR="00DA6474" w:rsidRPr="00806E18" w:rsidRDefault="00000000" w:rsidP="00806E18">
            <w:pPr>
              <w:widowControl w:val="0"/>
              <w:spacing w:line="480" w:lineRule="auto"/>
              <w:rPr>
                <w:sz w:val="16"/>
                <w:szCs w:val="16"/>
              </w:rPr>
            </w:pPr>
            <w:r w:rsidRPr="00806E18">
              <w:rPr>
                <w:sz w:val="16"/>
                <w:szCs w:val="16"/>
              </w:rPr>
              <w:t>0.613 (0.571–0.653)</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633A10" w14:textId="77777777" w:rsidR="00DA6474" w:rsidRPr="00806E18" w:rsidRDefault="00000000" w:rsidP="00806E18">
            <w:pPr>
              <w:widowControl w:val="0"/>
              <w:spacing w:line="480" w:lineRule="auto"/>
              <w:rPr>
                <w:sz w:val="16"/>
                <w:szCs w:val="16"/>
              </w:rPr>
            </w:pPr>
            <w:r w:rsidRPr="00806E18">
              <w:rPr>
                <w:sz w:val="16"/>
                <w:szCs w:val="16"/>
              </w:rPr>
              <w:t>0.765 (0.735–0.794)</w:t>
            </w:r>
          </w:p>
        </w:tc>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B735A2" w14:textId="77777777" w:rsidR="00DA6474" w:rsidRPr="00806E18" w:rsidRDefault="00000000" w:rsidP="00806E18">
            <w:pPr>
              <w:widowControl w:val="0"/>
              <w:spacing w:line="480" w:lineRule="auto"/>
              <w:rPr>
                <w:sz w:val="16"/>
                <w:szCs w:val="16"/>
              </w:rPr>
            </w:pPr>
            <w:r w:rsidRPr="00806E18">
              <w:rPr>
                <w:sz w:val="16"/>
                <w:szCs w:val="16"/>
              </w:rPr>
              <w:t>0.637 (0.601–0.672)</w:t>
            </w:r>
          </w:p>
        </w:tc>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9135B6" w14:textId="77777777" w:rsidR="00DA6474" w:rsidRPr="00806E18" w:rsidRDefault="00000000" w:rsidP="00806E18">
            <w:pPr>
              <w:widowControl w:val="0"/>
              <w:spacing w:line="480" w:lineRule="auto"/>
              <w:rPr>
                <w:sz w:val="16"/>
                <w:szCs w:val="16"/>
              </w:rPr>
            </w:pPr>
            <w:r w:rsidRPr="00806E18">
              <w:rPr>
                <w:sz w:val="16"/>
                <w:szCs w:val="16"/>
              </w:rPr>
              <w:t>0.625 (0.592–0.654)</w:t>
            </w:r>
          </w:p>
        </w:tc>
        <w:tc>
          <w:tcPr>
            <w:tcW w:w="10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EC640E3" w14:textId="77777777" w:rsidR="00DA6474" w:rsidRPr="00806E18" w:rsidRDefault="00000000" w:rsidP="00806E18">
            <w:pPr>
              <w:widowControl w:val="0"/>
              <w:spacing w:line="480" w:lineRule="auto"/>
              <w:rPr>
                <w:sz w:val="16"/>
                <w:szCs w:val="16"/>
              </w:rPr>
            </w:pPr>
            <w:r w:rsidRPr="00806E18">
              <w:rPr>
                <w:sz w:val="16"/>
                <w:szCs w:val="16"/>
              </w:rPr>
              <w:t>0.759 (0.734–0.784)</w:t>
            </w:r>
          </w:p>
        </w:tc>
        <w:tc>
          <w:tcPr>
            <w:tcW w:w="10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B42007" w14:textId="77777777" w:rsidR="00DA6474" w:rsidRPr="00806E18" w:rsidRDefault="00000000" w:rsidP="00806E18">
            <w:pPr>
              <w:widowControl w:val="0"/>
              <w:spacing w:line="480" w:lineRule="auto"/>
              <w:rPr>
                <w:sz w:val="16"/>
                <w:szCs w:val="16"/>
              </w:rPr>
            </w:pPr>
            <w:r w:rsidRPr="00806E18">
              <w:rPr>
                <w:sz w:val="16"/>
                <w:szCs w:val="16"/>
              </w:rPr>
              <w:t>0.690 (0.657–0.725)</w:t>
            </w:r>
          </w:p>
        </w:tc>
      </w:tr>
      <w:tr w:rsidR="00DA6474" w:rsidRPr="00806E18" w14:paraId="32022CEC" w14:textId="77777777">
        <w:trPr>
          <w:trHeight w:val="360"/>
        </w:trPr>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25719A" w14:textId="77777777" w:rsidR="00DA6474" w:rsidRPr="00806E18" w:rsidRDefault="00000000" w:rsidP="00806E18">
            <w:pPr>
              <w:widowControl w:val="0"/>
              <w:spacing w:line="480" w:lineRule="auto"/>
              <w:rPr>
                <w:sz w:val="16"/>
                <w:szCs w:val="16"/>
              </w:rPr>
            </w:pPr>
            <w:r w:rsidRPr="00806E18">
              <w:rPr>
                <w:sz w:val="16"/>
                <w:szCs w:val="16"/>
              </w:rPr>
              <w:t>50–64 years</w:t>
            </w:r>
          </w:p>
        </w:tc>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83F7CA" w14:textId="77777777" w:rsidR="00DA6474" w:rsidRPr="00806E18" w:rsidRDefault="00000000" w:rsidP="00806E18">
            <w:pPr>
              <w:widowControl w:val="0"/>
              <w:spacing w:line="480" w:lineRule="auto"/>
              <w:rPr>
                <w:sz w:val="16"/>
                <w:szCs w:val="16"/>
              </w:rPr>
            </w:pPr>
            <w:r w:rsidRPr="00806E18">
              <w:rPr>
                <w:sz w:val="16"/>
                <w:szCs w:val="16"/>
              </w:rPr>
              <w:t>0.472</w:t>
            </w:r>
          </w:p>
        </w:tc>
        <w:tc>
          <w:tcPr>
            <w:tcW w:w="1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C5C7DE" w14:textId="77777777" w:rsidR="00DA6474" w:rsidRPr="00806E18" w:rsidRDefault="00000000" w:rsidP="00806E18">
            <w:pPr>
              <w:widowControl w:val="0"/>
              <w:spacing w:line="480" w:lineRule="auto"/>
              <w:rPr>
                <w:sz w:val="16"/>
                <w:szCs w:val="16"/>
              </w:rPr>
            </w:pPr>
            <w:r w:rsidRPr="00806E18">
              <w:rPr>
                <w:sz w:val="16"/>
                <w:szCs w:val="16"/>
              </w:rPr>
              <w:t>0.811 (0.790–0.831)</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0914E10" w14:textId="77777777" w:rsidR="00DA6474" w:rsidRPr="00806E18" w:rsidRDefault="00000000" w:rsidP="00806E18">
            <w:pPr>
              <w:widowControl w:val="0"/>
              <w:spacing w:line="480" w:lineRule="auto"/>
              <w:rPr>
                <w:sz w:val="16"/>
                <w:szCs w:val="16"/>
              </w:rPr>
            </w:pPr>
            <w:r w:rsidRPr="00806E18">
              <w:rPr>
                <w:sz w:val="16"/>
                <w:szCs w:val="16"/>
              </w:rPr>
              <w:t>0.561 (0.490–0.632)</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6CA16A" w14:textId="77777777" w:rsidR="00DA6474" w:rsidRPr="00806E18" w:rsidRDefault="00000000" w:rsidP="00806E18">
            <w:pPr>
              <w:widowControl w:val="0"/>
              <w:spacing w:line="480" w:lineRule="auto"/>
              <w:rPr>
                <w:sz w:val="16"/>
                <w:szCs w:val="16"/>
              </w:rPr>
            </w:pPr>
            <w:r w:rsidRPr="00806E18">
              <w:rPr>
                <w:sz w:val="16"/>
                <w:szCs w:val="16"/>
              </w:rPr>
              <w:t>0.840 (0.820–0.860)</w:t>
            </w:r>
          </w:p>
        </w:tc>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794508" w14:textId="77777777" w:rsidR="00DA6474" w:rsidRPr="00806E18" w:rsidRDefault="00000000" w:rsidP="00806E18">
            <w:pPr>
              <w:widowControl w:val="0"/>
              <w:spacing w:line="480" w:lineRule="auto"/>
              <w:rPr>
                <w:sz w:val="16"/>
                <w:szCs w:val="16"/>
              </w:rPr>
            </w:pPr>
            <w:r w:rsidRPr="00806E18">
              <w:rPr>
                <w:sz w:val="16"/>
                <w:szCs w:val="16"/>
              </w:rPr>
              <w:t>0.293 (0.249–0.339)</w:t>
            </w:r>
          </w:p>
        </w:tc>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5A48D4" w14:textId="77777777" w:rsidR="00DA6474" w:rsidRPr="00806E18" w:rsidRDefault="00000000" w:rsidP="00806E18">
            <w:pPr>
              <w:widowControl w:val="0"/>
              <w:spacing w:line="480" w:lineRule="auto"/>
              <w:rPr>
                <w:sz w:val="16"/>
                <w:szCs w:val="16"/>
              </w:rPr>
            </w:pPr>
            <w:r w:rsidRPr="00806E18">
              <w:rPr>
                <w:sz w:val="16"/>
                <w:szCs w:val="16"/>
              </w:rPr>
              <w:t>0.385 (0.335–0.432)</w:t>
            </w:r>
          </w:p>
        </w:tc>
        <w:tc>
          <w:tcPr>
            <w:tcW w:w="10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A8CFB3" w14:textId="77777777" w:rsidR="00DA6474" w:rsidRPr="00806E18" w:rsidRDefault="00000000" w:rsidP="00806E18">
            <w:pPr>
              <w:widowControl w:val="0"/>
              <w:spacing w:line="480" w:lineRule="auto"/>
              <w:rPr>
                <w:sz w:val="16"/>
                <w:szCs w:val="16"/>
              </w:rPr>
            </w:pPr>
            <w:r w:rsidRPr="00806E18">
              <w:rPr>
                <w:sz w:val="16"/>
                <w:szCs w:val="16"/>
              </w:rPr>
              <w:t>0.792 (0.760–0.823)</w:t>
            </w:r>
          </w:p>
        </w:tc>
        <w:tc>
          <w:tcPr>
            <w:tcW w:w="10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34C1F7" w14:textId="77777777" w:rsidR="00DA6474" w:rsidRPr="00806E18" w:rsidRDefault="00000000" w:rsidP="00806E18">
            <w:pPr>
              <w:widowControl w:val="0"/>
              <w:spacing w:line="480" w:lineRule="auto"/>
              <w:rPr>
                <w:sz w:val="16"/>
                <w:szCs w:val="16"/>
              </w:rPr>
            </w:pPr>
            <w:r w:rsidRPr="00806E18">
              <w:rPr>
                <w:sz w:val="16"/>
                <w:szCs w:val="16"/>
              </w:rPr>
              <w:t>0.332 (0.272–0.403)</w:t>
            </w:r>
          </w:p>
        </w:tc>
      </w:tr>
    </w:tbl>
    <w:p w14:paraId="18822DE2" w14:textId="77777777" w:rsidR="00DA6474" w:rsidRPr="00806E18" w:rsidRDefault="00000000" w:rsidP="00806E18">
      <w:pPr>
        <w:spacing w:line="480" w:lineRule="auto"/>
        <w:rPr>
          <w:sz w:val="18"/>
          <w:szCs w:val="18"/>
        </w:rPr>
      </w:pPr>
      <w:r w:rsidRPr="00806E18">
        <w:rPr>
          <w:sz w:val="18"/>
          <w:szCs w:val="18"/>
        </w:rPr>
        <w:t>*Test-set estimates are survey-weighted; 95% CIs use 2,000 PSU-within-stratum cluster-bootstrap resamples.</w:t>
      </w:r>
    </w:p>
    <w:p w14:paraId="5526E9E7" w14:textId="77777777" w:rsidR="00DA6474" w:rsidRPr="00806E18" w:rsidRDefault="00000000" w:rsidP="00806E18">
      <w:pPr>
        <w:spacing w:after="160" w:line="480" w:lineRule="auto"/>
        <w:ind w:firstLine="720"/>
      </w:pPr>
      <w:r w:rsidRPr="00806E18">
        <w:rPr>
          <w:rFonts w:eastAsia="Gungsuh"/>
        </w:rPr>
        <w:t>CatBoost was retained as the common model for cross-cohort SHAP comparisons. Its test-set AUROC did not differ significantly from that of XGBoost in the ≥50 cohort (DeLong P=0.097) or elastic-net logistic regression in the ≥65 cohort (P=0.143). In the 50–64 cohort, CatBoost had a lower unweighted test-set AUROC than XGBoost (P=0.035). Table 2 reports discrimination and MCC-threshold-derived sensitivity and specificity.</w:t>
      </w:r>
    </w:p>
    <w:p w14:paraId="50E8229A" w14:textId="7F8F5DB7" w:rsidR="00DA6474" w:rsidRPr="00806E18" w:rsidRDefault="00C027CF" w:rsidP="00806E18">
      <w:pPr>
        <w:spacing w:line="480" w:lineRule="auto"/>
      </w:pPr>
      <w:r w:rsidRPr="00C027CF">
        <w:lastRenderedPageBreak/>
        <w:drawing>
          <wp:inline distT="0" distB="0" distL="0" distR="0" wp14:anchorId="3A0B2653" wp14:editId="47379832">
            <wp:extent cx="5731510" cy="2350135"/>
            <wp:effectExtent l="0" t="0" r="0" b="0"/>
            <wp:docPr id="140257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76892" name=""/>
                    <pic:cNvPicPr/>
                  </pic:nvPicPr>
                  <pic:blipFill>
                    <a:blip r:embed="rId7"/>
                    <a:stretch>
                      <a:fillRect/>
                    </a:stretch>
                  </pic:blipFill>
                  <pic:spPr>
                    <a:xfrm>
                      <a:off x="0" y="0"/>
                      <a:ext cx="5731510" cy="2350135"/>
                    </a:xfrm>
                    <a:prstGeom prst="rect">
                      <a:avLst/>
                    </a:prstGeom>
                  </pic:spPr>
                </pic:pic>
              </a:graphicData>
            </a:graphic>
          </wp:inline>
        </w:drawing>
      </w:r>
    </w:p>
    <w:p w14:paraId="7484460F" w14:textId="77777777" w:rsidR="00DA6474" w:rsidRPr="00806E18" w:rsidRDefault="00000000" w:rsidP="00806E18">
      <w:pPr>
        <w:spacing w:after="160" w:line="480" w:lineRule="auto"/>
        <w:jc w:val="both"/>
      </w:pPr>
      <w:r w:rsidRPr="00806E18">
        <w:rPr>
          <w:sz w:val="20"/>
          <w:szCs w:val="20"/>
        </w:rPr>
        <w:t xml:space="preserve">Figure 2. Cross cohort AUROC and AUPRC </w:t>
      </w:r>
    </w:p>
    <w:p w14:paraId="11809EAB" w14:textId="77777777" w:rsidR="00DA6474" w:rsidRPr="00806E18" w:rsidRDefault="00DA6474" w:rsidP="00806E18">
      <w:pPr>
        <w:spacing w:after="160" w:line="480" w:lineRule="auto"/>
        <w:jc w:val="both"/>
        <w:rPr>
          <w:sz w:val="20"/>
          <w:szCs w:val="20"/>
        </w:rPr>
      </w:pPr>
    </w:p>
    <w:p w14:paraId="0E53CB49" w14:textId="77777777" w:rsidR="00DA6474" w:rsidRPr="00806E18" w:rsidRDefault="00DA6474" w:rsidP="00806E18">
      <w:pPr>
        <w:spacing w:after="160" w:line="480" w:lineRule="auto"/>
        <w:jc w:val="both"/>
        <w:rPr>
          <w:sz w:val="20"/>
          <w:szCs w:val="20"/>
        </w:rPr>
      </w:pPr>
    </w:p>
    <w:p w14:paraId="3FAA55BC" w14:textId="77777777" w:rsidR="00DA6474" w:rsidRPr="00806E18" w:rsidRDefault="00000000" w:rsidP="00806E18">
      <w:pPr>
        <w:spacing w:after="160" w:line="480" w:lineRule="auto"/>
        <w:jc w:val="both"/>
      </w:pPr>
      <w:r w:rsidRPr="00806E18">
        <w:rPr>
          <w:sz w:val="20"/>
          <w:szCs w:val="20"/>
        </w:rPr>
        <w:t>Table 3. Calibration and performance metrics</w:t>
      </w:r>
    </w:p>
    <w:tbl>
      <w:tblPr>
        <w:tblStyle w:val="a1"/>
        <w:tblW w:w="8790" w:type="dxa"/>
        <w:tblInd w:w="0" w:type="dxa"/>
        <w:tblLayout w:type="fixed"/>
        <w:tblLook w:val="0600" w:firstRow="0" w:lastRow="0" w:firstColumn="0" w:lastColumn="0" w:noHBand="1" w:noVBand="1"/>
      </w:tblPr>
      <w:tblGrid>
        <w:gridCol w:w="975"/>
        <w:gridCol w:w="735"/>
        <w:gridCol w:w="975"/>
        <w:gridCol w:w="975"/>
        <w:gridCol w:w="1710"/>
        <w:gridCol w:w="1545"/>
        <w:gridCol w:w="1875"/>
      </w:tblGrid>
      <w:tr w:rsidR="00DA6474" w:rsidRPr="00806E18" w14:paraId="2B656857" w14:textId="77777777">
        <w:trPr>
          <w:trHeight w:val="445"/>
          <w:tblHeader/>
        </w:trPr>
        <w:tc>
          <w:tcPr>
            <w:tcW w:w="975" w:type="dxa"/>
            <w:tcBorders>
              <w:bottom w:val="single" w:sz="6" w:space="0" w:color="000000"/>
            </w:tcBorders>
            <w:tcMar>
              <w:top w:w="40" w:type="dxa"/>
              <w:left w:w="60" w:type="dxa"/>
              <w:bottom w:w="40" w:type="dxa"/>
              <w:right w:w="60" w:type="dxa"/>
            </w:tcMar>
          </w:tcPr>
          <w:p w14:paraId="04A7D934" w14:textId="77777777" w:rsidR="00DA6474" w:rsidRPr="00806E18" w:rsidRDefault="00000000" w:rsidP="00806E18">
            <w:pPr>
              <w:spacing w:line="480" w:lineRule="auto"/>
              <w:jc w:val="center"/>
            </w:pPr>
            <w:r w:rsidRPr="00806E18">
              <w:rPr>
                <w:sz w:val="16"/>
                <w:szCs w:val="16"/>
              </w:rPr>
              <w:t>Cohort</w:t>
            </w:r>
          </w:p>
        </w:tc>
        <w:tc>
          <w:tcPr>
            <w:tcW w:w="735" w:type="dxa"/>
            <w:tcBorders>
              <w:bottom w:val="single" w:sz="6" w:space="0" w:color="000000"/>
            </w:tcBorders>
            <w:tcMar>
              <w:top w:w="40" w:type="dxa"/>
              <w:left w:w="60" w:type="dxa"/>
              <w:bottom w:w="40" w:type="dxa"/>
              <w:right w:w="60" w:type="dxa"/>
            </w:tcMar>
          </w:tcPr>
          <w:p w14:paraId="36445371" w14:textId="77777777" w:rsidR="00DA6474" w:rsidRPr="00806E18" w:rsidRDefault="00000000" w:rsidP="00806E18">
            <w:pPr>
              <w:spacing w:line="480" w:lineRule="auto"/>
              <w:jc w:val="center"/>
            </w:pPr>
            <w:r w:rsidRPr="00806E18">
              <w:rPr>
                <w:sz w:val="16"/>
                <w:szCs w:val="16"/>
              </w:rPr>
              <w:t>n (test)</w:t>
            </w:r>
          </w:p>
        </w:tc>
        <w:tc>
          <w:tcPr>
            <w:tcW w:w="975" w:type="dxa"/>
            <w:tcBorders>
              <w:bottom w:val="single" w:sz="6" w:space="0" w:color="000000"/>
            </w:tcBorders>
            <w:tcMar>
              <w:top w:w="40" w:type="dxa"/>
              <w:left w:w="60" w:type="dxa"/>
              <w:bottom w:w="40" w:type="dxa"/>
              <w:right w:w="60" w:type="dxa"/>
            </w:tcMar>
          </w:tcPr>
          <w:p w14:paraId="7641EEB0" w14:textId="77777777" w:rsidR="00DA6474" w:rsidRPr="00806E18" w:rsidRDefault="00000000" w:rsidP="00806E18">
            <w:pPr>
              <w:spacing w:line="480" w:lineRule="auto"/>
              <w:jc w:val="center"/>
              <w:rPr>
                <w:sz w:val="16"/>
                <w:szCs w:val="16"/>
              </w:rPr>
            </w:pPr>
            <w:r w:rsidRPr="00806E18">
              <w:rPr>
                <w:sz w:val="16"/>
                <w:szCs w:val="16"/>
              </w:rPr>
              <w:t xml:space="preserve">Recalibrated </w:t>
            </w:r>
          </w:p>
          <w:p w14:paraId="5A6ED191" w14:textId="77777777" w:rsidR="00DA6474" w:rsidRPr="00806E18" w:rsidRDefault="00000000" w:rsidP="00806E18">
            <w:pPr>
              <w:spacing w:line="480" w:lineRule="auto"/>
              <w:jc w:val="center"/>
            </w:pPr>
            <w:r w:rsidRPr="00806E18">
              <w:rPr>
                <w:sz w:val="16"/>
                <w:szCs w:val="16"/>
              </w:rPr>
              <w:t>Brier</w:t>
            </w:r>
          </w:p>
        </w:tc>
        <w:tc>
          <w:tcPr>
            <w:tcW w:w="975" w:type="dxa"/>
            <w:tcBorders>
              <w:bottom w:val="single" w:sz="6" w:space="0" w:color="000000"/>
            </w:tcBorders>
            <w:tcMar>
              <w:top w:w="40" w:type="dxa"/>
              <w:left w:w="60" w:type="dxa"/>
              <w:bottom w:w="40" w:type="dxa"/>
              <w:right w:w="60" w:type="dxa"/>
            </w:tcMar>
          </w:tcPr>
          <w:p w14:paraId="686A9CA3" w14:textId="77777777" w:rsidR="00DA6474" w:rsidRPr="00806E18" w:rsidRDefault="00000000" w:rsidP="00806E18">
            <w:pPr>
              <w:spacing w:line="480" w:lineRule="auto"/>
              <w:jc w:val="center"/>
              <w:rPr>
                <w:sz w:val="16"/>
                <w:szCs w:val="16"/>
              </w:rPr>
            </w:pPr>
            <w:r w:rsidRPr="00806E18">
              <w:rPr>
                <w:sz w:val="16"/>
                <w:szCs w:val="16"/>
              </w:rPr>
              <w:t>Recalibrated</w:t>
            </w:r>
          </w:p>
          <w:p w14:paraId="5D0807CF" w14:textId="77777777" w:rsidR="00DA6474" w:rsidRPr="00806E18" w:rsidRDefault="00000000" w:rsidP="00806E18">
            <w:pPr>
              <w:spacing w:line="480" w:lineRule="auto"/>
              <w:jc w:val="center"/>
            </w:pPr>
            <w:r w:rsidRPr="00806E18">
              <w:rPr>
                <w:sz w:val="16"/>
                <w:szCs w:val="16"/>
              </w:rPr>
              <w:t>ECE</w:t>
            </w:r>
          </w:p>
        </w:tc>
        <w:tc>
          <w:tcPr>
            <w:tcW w:w="1710" w:type="dxa"/>
            <w:tcBorders>
              <w:bottom w:val="single" w:sz="6" w:space="0" w:color="000000"/>
            </w:tcBorders>
            <w:tcMar>
              <w:top w:w="40" w:type="dxa"/>
              <w:left w:w="60" w:type="dxa"/>
              <w:bottom w:w="40" w:type="dxa"/>
              <w:right w:w="60" w:type="dxa"/>
            </w:tcMar>
          </w:tcPr>
          <w:p w14:paraId="18206DF0" w14:textId="77777777" w:rsidR="00DA6474" w:rsidRPr="00806E18" w:rsidRDefault="00000000" w:rsidP="00806E18">
            <w:pPr>
              <w:spacing w:line="480" w:lineRule="auto"/>
              <w:jc w:val="center"/>
              <w:rPr>
                <w:sz w:val="16"/>
                <w:szCs w:val="16"/>
              </w:rPr>
            </w:pPr>
            <w:r w:rsidRPr="00806E18">
              <w:rPr>
                <w:sz w:val="16"/>
                <w:szCs w:val="16"/>
              </w:rPr>
              <w:t>NB at 10% / treat-all</w:t>
            </w:r>
          </w:p>
        </w:tc>
        <w:tc>
          <w:tcPr>
            <w:tcW w:w="1545" w:type="dxa"/>
            <w:tcBorders>
              <w:bottom w:val="single" w:sz="6" w:space="0" w:color="000000"/>
            </w:tcBorders>
            <w:tcMar>
              <w:top w:w="40" w:type="dxa"/>
              <w:left w:w="60" w:type="dxa"/>
              <w:bottom w:w="40" w:type="dxa"/>
              <w:right w:w="60" w:type="dxa"/>
            </w:tcMar>
          </w:tcPr>
          <w:p w14:paraId="2F264C95" w14:textId="77777777" w:rsidR="00DA6474" w:rsidRPr="00806E18" w:rsidRDefault="00000000" w:rsidP="00806E18">
            <w:pPr>
              <w:spacing w:line="480" w:lineRule="auto"/>
              <w:jc w:val="center"/>
              <w:rPr>
                <w:sz w:val="16"/>
                <w:szCs w:val="16"/>
              </w:rPr>
            </w:pPr>
            <w:r w:rsidRPr="00806E18">
              <w:rPr>
                <w:sz w:val="16"/>
                <w:szCs w:val="16"/>
              </w:rPr>
              <w:t>NB at 20% / treat-all</w:t>
            </w:r>
          </w:p>
        </w:tc>
        <w:tc>
          <w:tcPr>
            <w:tcW w:w="1875" w:type="dxa"/>
            <w:tcBorders>
              <w:bottom w:val="single" w:sz="6" w:space="0" w:color="000000"/>
            </w:tcBorders>
            <w:tcMar>
              <w:top w:w="40" w:type="dxa"/>
              <w:left w:w="60" w:type="dxa"/>
              <w:bottom w:w="40" w:type="dxa"/>
              <w:right w:w="60" w:type="dxa"/>
            </w:tcMar>
          </w:tcPr>
          <w:p w14:paraId="6B54B30A" w14:textId="77777777" w:rsidR="00DA6474" w:rsidRPr="00806E18" w:rsidRDefault="00000000" w:rsidP="00806E18">
            <w:pPr>
              <w:spacing w:line="480" w:lineRule="auto"/>
              <w:jc w:val="center"/>
              <w:rPr>
                <w:sz w:val="16"/>
                <w:szCs w:val="16"/>
              </w:rPr>
            </w:pPr>
            <w:r w:rsidRPr="00806E18">
              <w:rPr>
                <w:sz w:val="16"/>
                <w:szCs w:val="16"/>
              </w:rPr>
              <w:t>NB at 30% / treat-all</w:t>
            </w:r>
          </w:p>
        </w:tc>
      </w:tr>
      <w:tr w:rsidR="00DA6474" w:rsidRPr="00806E18" w14:paraId="715DC94B" w14:textId="77777777">
        <w:trPr>
          <w:trHeight w:val="266"/>
        </w:trPr>
        <w:tc>
          <w:tcPr>
            <w:tcW w:w="975" w:type="dxa"/>
            <w:tcBorders>
              <w:bottom w:val="single" w:sz="6" w:space="0" w:color="FFFFFF"/>
            </w:tcBorders>
            <w:tcMar>
              <w:top w:w="40" w:type="dxa"/>
              <w:left w:w="60" w:type="dxa"/>
              <w:bottom w:w="40" w:type="dxa"/>
              <w:right w:w="60" w:type="dxa"/>
            </w:tcMar>
          </w:tcPr>
          <w:p w14:paraId="6C60A60C" w14:textId="77777777" w:rsidR="00DA6474" w:rsidRPr="00806E18" w:rsidRDefault="00000000" w:rsidP="00806E18">
            <w:pPr>
              <w:spacing w:line="480" w:lineRule="auto"/>
              <w:jc w:val="center"/>
            </w:pPr>
            <w:r w:rsidRPr="00806E18">
              <w:rPr>
                <w:rFonts w:eastAsia="Gungsuh"/>
                <w:sz w:val="16"/>
                <w:szCs w:val="16"/>
              </w:rPr>
              <w:t>≥50 years</w:t>
            </w:r>
          </w:p>
        </w:tc>
        <w:tc>
          <w:tcPr>
            <w:tcW w:w="735" w:type="dxa"/>
            <w:tcBorders>
              <w:bottom w:val="single" w:sz="6" w:space="0" w:color="FFFFFF"/>
            </w:tcBorders>
            <w:tcMar>
              <w:top w:w="40" w:type="dxa"/>
              <w:left w:w="60" w:type="dxa"/>
              <w:bottom w:w="40" w:type="dxa"/>
              <w:right w:w="60" w:type="dxa"/>
            </w:tcMar>
          </w:tcPr>
          <w:p w14:paraId="52CF0F66" w14:textId="77777777" w:rsidR="00DA6474" w:rsidRPr="00806E18" w:rsidRDefault="00000000" w:rsidP="00806E18">
            <w:pPr>
              <w:spacing w:line="480" w:lineRule="auto"/>
              <w:jc w:val="center"/>
            </w:pPr>
            <w:r w:rsidRPr="00806E18">
              <w:rPr>
                <w:sz w:val="16"/>
                <w:szCs w:val="16"/>
              </w:rPr>
              <w:t>3,335</w:t>
            </w:r>
          </w:p>
        </w:tc>
        <w:tc>
          <w:tcPr>
            <w:tcW w:w="975" w:type="dxa"/>
            <w:tcBorders>
              <w:bottom w:val="single" w:sz="6" w:space="0" w:color="FFFFFF"/>
            </w:tcBorders>
            <w:tcMar>
              <w:top w:w="40" w:type="dxa"/>
              <w:left w:w="60" w:type="dxa"/>
              <w:bottom w:w="40" w:type="dxa"/>
              <w:right w:w="60" w:type="dxa"/>
            </w:tcMar>
          </w:tcPr>
          <w:p w14:paraId="6C8E8B40" w14:textId="77777777" w:rsidR="00DA6474" w:rsidRPr="00806E18" w:rsidRDefault="00000000" w:rsidP="00806E18">
            <w:pPr>
              <w:spacing w:line="480" w:lineRule="auto"/>
              <w:jc w:val="center"/>
            </w:pPr>
            <w:r w:rsidRPr="00806E18">
              <w:rPr>
                <w:sz w:val="16"/>
                <w:szCs w:val="16"/>
              </w:rPr>
              <w:t>0.131</w:t>
            </w:r>
          </w:p>
        </w:tc>
        <w:tc>
          <w:tcPr>
            <w:tcW w:w="975" w:type="dxa"/>
            <w:tcBorders>
              <w:bottom w:val="single" w:sz="6" w:space="0" w:color="FFFFFF"/>
              <w:right w:val="single" w:sz="3" w:space="0" w:color="FFFFFF"/>
            </w:tcBorders>
            <w:tcMar>
              <w:top w:w="40" w:type="dxa"/>
              <w:left w:w="60" w:type="dxa"/>
              <w:bottom w:w="40" w:type="dxa"/>
              <w:right w:w="60" w:type="dxa"/>
            </w:tcMar>
          </w:tcPr>
          <w:p w14:paraId="3381163B" w14:textId="77777777" w:rsidR="00DA6474" w:rsidRPr="00806E18" w:rsidRDefault="00000000" w:rsidP="00806E18">
            <w:pPr>
              <w:spacing w:line="480" w:lineRule="auto"/>
              <w:jc w:val="center"/>
            </w:pPr>
            <w:r w:rsidRPr="00806E18">
              <w:rPr>
                <w:sz w:val="16"/>
                <w:szCs w:val="16"/>
              </w:rPr>
              <w:t>0.018</w:t>
            </w:r>
          </w:p>
        </w:tc>
        <w:tc>
          <w:tcPr>
            <w:tcW w:w="1710" w:type="dxa"/>
            <w:tcBorders>
              <w:top w:val="single" w:sz="6" w:space="0" w:color="000000"/>
              <w:left w:val="single" w:sz="3" w:space="0" w:color="FFFFFF"/>
              <w:bottom w:val="single" w:sz="3" w:space="0" w:color="FFFFFF"/>
              <w:right w:val="single" w:sz="3" w:space="0" w:color="FFFFFF"/>
            </w:tcBorders>
            <w:tcMar>
              <w:top w:w="40" w:type="dxa"/>
              <w:left w:w="40" w:type="dxa"/>
              <w:bottom w:w="40" w:type="dxa"/>
              <w:right w:w="40" w:type="dxa"/>
            </w:tcMar>
          </w:tcPr>
          <w:p w14:paraId="7A3E9232" w14:textId="77777777" w:rsidR="00DA6474" w:rsidRPr="00806E18" w:rsidRDefault="00000000" w:rsidP="00806E18">
            <w:pPr>
              <w:spacing w:line="480" w:lineRule="auto"/>
              <w:jc w:val="center"/>
              <w:rPr>
                <w:sz w:val="16"/>
                <w:szCs w:val="16"/>
              </w:rPr>
            </w:pPr>
            <w:r w:rsidRPr="00806E18">
              <w:rPr>
                <w:sz w:val="16"/>
                <w:szCs w:val="16"/>
              </w:rPr>
              <w:t>0.206 / 0.187</w:t>
            </w:r>
          </w:p>
        </w:tc>
        <w:tc>
          <w:tcPr>
            <w:tcW w:w="1545" w:type="dxa"/>
            <w:tcBorders>
              <w:top w:val="single" w:sz="6" w:space="0" w:color="000000"/>
              <w:left w:val="single" w:sz="3" w:space="0" w:color="FFFFFF"/>
              <w:bottom w:val="single" w:sz="3" w:space="0" w:color="FFFFFF"/>
              <w:right w:val="single" w:sz="3" w:space="0" w:color="FFFFFF"/>
            </w:tcBorders>
            <w:tcMar>
              <w:top w:w="40" w:type="dxa"/>
              <w:left w:w="40" w:type="dxa"/>
              <w:bottom w:w="40" w:type="dxa"/>
              <w:right w:w="40" w:type="dxa"/>
            </w:tcMar>
          </w:tcPr>
          <w:p w14:paraId="4D7B9448" w14:textId="77777777" w:rsidR="00DA6474" w:rsidRPr="00806E18" w:rsidRDefault="00000000" w:rsidP="00806E18">
            <w:pPr>
              <w:spacing w:line="480" w:lineRule="auto"/>
              <w:jc w:val="center"/>
              <w:rPr>
                <w:sz w:val="16"/>
                <w:szCs w:val="16"/>
              </w:rPr>
            </w:pPr>
            <w:r w:rsidRPr="00806E18">
              <w:rPr>
                <w:sz w:val="16"/>
                <w:szCs w:val="16"/>
              </w:rPr>
              <w:t>0.162 / 0.085</w:t>
            </w:r>
          </w:p>
        </w:tc>
        <w:tc>
          <w:tcPr>
            <w:tcW w:w="1875" w:type="dxa"/>
            <w:tcBorders>
              <w:top w:val="single" w:sz="6" w:space="0" w:color="000000"/>
              <w:left w:val="single" w:sz="3" w:space="0" w:color="FFFFFF"/>
              <w:bottom w:val="single" w:sz="3" w:space="0" w:color="FFFFFF"/>
              <w:right w:val="single" w:sz="3" w:space="0" w:color="FFFFFF"/>
            </w:tcBorders>
            <w:tcMar>
              <w:top w:w="40" w:type="dxa"/>
              <w:left w:w="40" w:type="dxa"/>
              <w:bottom w:w="40" w:type="dxa"/>
              <w:right w:w="40" w:type="dxa"/>
            </w:tcMar>
          </w:tcPr>
          <w:p w14:paraId="18F45B43" w14:textId="77777777" w:rsidR="00DA6474" w:rsidRPr="00806E18" w:rsidRDefault="00000000" w:rsidP="00806E18">
            <w:pPr>
              <w:spacing w:line="480" w:lineRule="auto"/>
              <w:jc w:val="center"/>
              <w:rPr>
                <w:sz w:val="16"/>
                <w:szCs w:val="16"/>
              </w:rPr>
            </w:pPr>
            <w:r w:rsidRPr="00806E18">
              <w:rPr>
                <w:rFonts w:eastAsia="Gungsuh"/>
                <w:sz w:val="16"/>
                <w:szCs w:val="16"/>
              </w:rPr>
              <w:t>0.117 / −0.046</w:t>
            </w:r>
          </w:p>
        </w:tc>
      </w:tr>
      <w:tr w:rsidR="00DA6474" w:rsidRPr="00806E18" w14:paraId="64887B85" w14:textId="77777777">
        <w:tc>
          <w:tcPr>
            <w:tcW w:w="975" w:type="dxa"/>
            <w:tcBorders>
              <w:bottom w:val="single" w:sz="6" w:space="0" w:color="FFFFFF"/>
            </w:tcBorders>
            <w:tcMar>
              <w:top w:w="40" w:type="dxa"/>
              <w:left w:w="60" w:type="dxa"/>
              <w:bottom w:w="40" w:type="dxa"/>
              <w:right w:w="60" w:type="dxa"/>
            </w:tcMar>
          </w:tcPr>
          <w:p w14:paraId="360025AD" w14:textId="77777777" w:rsidR="00DA6474" w:rsidRPr="00806E18" w:rsidRDefault="00000000" w:rsidP="00806E18">
            <w:pPr>
              <w:spacing w:line="480" w:lineRule="auto"/>
              <w:jc w:val="center"/>
            </w:pPr>
            <w:r w:rsidRPr="00806E18">
              <w:rPr>
                <w:rFonts w:eastAsia="Gungsuh"/>
                <w:sz w:val="16"/>
                <w:szCs w:val="16"/>
              </w:rPr>
              <w:t>≥65 years</w:t>
            </w:r>
          </w:p>
        </w:tc>
        <w:tc>
          <w:tcPr>
            <w:tcW w:w="735" w:type="dxa"/>
            <w:tcBorders>
              <w:bottom w:val="single" w:sz="6" w:space="0" w:color="FFFFFF"/>
            </w:tcBorders>
            <w:tcMar>
              <w:top w:w="40" w:type="dxa"/>
              <w:left w:w="60" w:type="dxa"/>
              <w:bottom w:w="40" w:type="dxa"/>
              <w:right w:w="60" w:type="dxa"/>
            </w:tcMar>
          </w:tcPr>
          <w:p w14:paraId="3EB23930" w14:textId="77777777" w:rsidR="00DA6474" w:rsidRPr="00806E18" w:rsidRDefault="00000000" w:rsidP="00806E18">
            <w:pPr>
              <w:spacing w:line="480" w:lineRule="auto"/>
              <w:jc w:val="center"/>
            </w:pPr>
            <w:r w:rsidRPr="00806E18">
              <w:rPr>
                <w:sz w:val="16"/>
                <w:szCs w:val="16"/>
              </w:rPr>
              <w:t>1,758</w:t>
            </w:r>
          </w:p>
        </w:tc>
        <w:tc>
          <w:tcPr>
            <w:tcW w:w="975" w:type="dxa"/>
            <w:tcBorders>
              <w:bottom w:val="single" w:sz="6" w:space="0" w:color="FFFFFF"/>
            </w:tcBorders>
            <w:tcMar>
              <w:top w:w="40" w:type="dxa"/>
              <w:left w:w="60" w:type="dxa"/>
              <w:bottom w:w="40" w:type="dxa"/>
              <w:right w:w="60" w:type="dxa"/>
            </w:tcMar>
          </w:tcPr>
          <w:p w14:paraId="5648AA06" w14:textId="77777777" w:rsidR="00DA6474" w:rsidRPr="00806E18" w:rsidRDefault="00000000" w:rsidP="00806E18">
            <w:pPr>
              <w:spacing w:line="480" w:lineRule="auto"/>
              <w:jc w:val="center"/>
            </w:pPr>
            <w:r w:rsidRPr="00806E18">
              <w:rPr>
                <w:sz w:val="16"/>
                <w:szCs w:val="16"/>
              </w:rPr>
              <w:t>0.192</w:t>
            </w:r>
          </w:p>
        </w:tc>
        <w:tc>
          <w:tcPr>
            <w:tcW w:w="975" w:type="dxa"/>
            <w:tcBorders>
              <w:bottom w:val="single" w:sz="6" w:space="0" w:color="FFFFFF"/>
            </w:tcBorders>
            <w:tcMar>
              <w:top w:w="40" w:type="dxa"/>
              <w:left w:w="60" w:type="dxa"/>
              <w:bottom w:w="40" w:type="dxa"/>
              <w:right w:w="60" w:type="dxa"/>
            </w:tcMar>
          </w:tcPr>
          <w:p w14:paraId="3CAF7BE0" w14:textId="77777777" w:rsidR="00DA6474" w:rsidRPr="00806E18" w:rsidRDefault="00000000" w:rsidP="00806E18">
            <w:pPr>
              <w:spacing w:line="480" w:lineRule="auto"/>
              <w:jc w:val="center"/>
            </w:pPr>
            <w:r w:rsidRPr="00806E18">
              <w:rPr>
                <w:sz w:val="16"/>
                <w:szCs w:val="16"/>
              </w:rPr>
              <w:t>0.019</w:t>
            </w:r>
          </w:p>
        </w:tc>
        <w:tc>
          <w:tcPr>
            <w:tcW w:w="1710" w:type="dxa"/>
            <w:tcBorders>
              <w:top w:val="single" w:sz="3" w:space="0" w:color="FFFFFF"/>
              <w:bottom w:val="single" w:sz="6" w:space="0" w:color="FFFFFF"/>
            </w:tcBorders>
            <w:tcMar>
              <w:top w:w="40" w:type="dxa"/>
              <w:left w:w="60" w:type="dxa"/>
              <w:bottom w:w="40" w:type="dxa"/>
              <w:right w:w="60" w:type="dxa"/>
            </w:tcMar>
          </w:tcPr>
          <w:p w14:paraId="33301618" w14:textId="77777777" w:rsidR="00DA6474" w:rsidRPr="00806E18" w:rsidRDefault="00000000" w:rsidP="00806E18">
            <w:pPr>
              <w:spacing w:line="480" w:lineRule="auto"/>
              <w:jc w:val="center"/>
              <w:rPr>
                <w:sz w:val="16"/>
                <w:szCs w:val="16"/>
              </w:rPr>
            </w:pPr>
            <w:r w:rsidRPr="00806E18">
              <w:rPr>
                <w:sz w:val="16"/>
                <w:szCs w:val="16"/>
              </w:rPr>
              <w:t>0.350 / 0.347</w:t>
            </w:r>
          </w:p>
        </w:tc>
        <w:tc>
          <w:tcPr>
            <w:tcW w:w="1545" w:type="dxa"/>
            <w:tcBorders>
              <w:top w:val="single" w:sz="3" w:space="0" w:color="FFFFFF"/>
              <w:bottom w:val="single" w:sz="6" w:space="0" w:color="FFFFFF"/>
            </w:tcBorders>
            <w:tcMar>
              <w:top w:w="40" w:type="dxa"/>
              <w:left w:w="60" w:type="dxa"/>
              <w:bottom w:w="40" w:type="dxa"/>
              <w:right w:w="60" w:type="dxa"/>
            </w:tcMar>
          </w:tcPr>
          <w:p w14:paraId="56CC68C4" w14:textId="77777777" w:rsidR="00DA6474" w:rsidRPr="00806E18" w:rsidRDefault="00000000" w:rsidP="00806E18">
            <w:pPr>
              <w:spacing w:line="480" w:lineRule="auto"/>
              <w:jc w:val="center"/>
              <w:rPr>
                <w:sz w:val="16"/>
                <w:szCs w:val="16"/>
              </w:rPr>
            </w:pPr>
            <w:r w:rsidRPr="00806E18">
              <w:rPr>
                <w:sz w:val="16"/>
                <w:szCs w:val="16"/>
              </w:rPr>
              <w:t>0.281 / 0.266</w:t>
            </w:r>
          </w:p>
        </w:tc>
        <w:tc>
          <w:tcPr>
            <w:tcW w:w="1875" w:type="dxa"/>
            <w:tcBorders>
              <w:top w:val="single" w:sz="3" w:space="0" w:color="FFFFFF"/>
              <w:bottom w:val="single" w:sz="6" w:space="0" w:color="FFFFFF"/>
            </w:tcBorders>
            <w:tcMar>
              <w:top w:w="40" w:type="dxa"/>
              <w:left w:w="60" w:type="dxa"/>
              <w:bottom w:w="40" w:type="dxa"/>
              <w:right w:w="60" w:type="dxa"/>
            </w:tcMar>
          </w:tcPr>
          <w:p w14:paraId="7ADBFD11" w14:textId="77777777" w:rsidR="00DA6474" w:rsidRPr="00806E18" w:rsidRDefault="00000000" w:rsidP="00806E18">
            <w:pPr>
              <w:spacing w:line="480" w:lineRule="auto"/>
              <w:jc w:val="center"/>
              <w:rPr>
                <w:sz w:val="16"/>
                <w:szCs w:val="16"/>
              </w:rPr>
            </w:pPr>
            <w:r w:rsidRPr="00806E18">
              <w:rPr>
                <w:sz w:val="16"/>
                <w:szCs w:val="16"/>
              </w:rPr>
              <w:t>0.213 / 0.161</w:t>
            </w:r>
          </w:p>
        </w:tc>
      </w:tr>
      <w:tr w:rsidR="00DA6474" w:rsidRPr="00806E18" w14:paraId="7170B6C5" w14:textId="77777777">
        <w:tc>
          <w:tcPr>
            <w:tcW w:w="975" w:type="dxa"/>
            <w:tcBorders>
              <w:bottom w:val="single" w:sz="6" w:space="0" w:color="FFFFFF"/>
            </w:tcBorders>
            <w:tcMar>
              <w:top w:w="40" w:type="dxa"/>
              <w:left w:w="60" w:type="dxa"/>
              <w:bottom w:w="40" w:type="dxa"/>
              <w:right w:w="60" w:type="dxa"/>
            </w:tcMar>
          </w:tcPr>
          <w:p w14:paraId="62F79161" w14:textId="77777777" w:rsidR="00DA6474" w:rsidRPr="00806E18" w:rsidRDefault="00000000" w:rsidP="00806E18">
            <w:pPr>
              <w:spacing w:line="480" w:lineRule="auto"/>
              <w:jc w:val="center"/>
              <w:rPr>
                <w:sz w:val="16"/>
                <w:szCs w:val="16"/>
              </w:rPr>
            </w:pPr>
            <w:r w:rsidRPr="00806E18">
              <w:rPr>
                <w:sz w:val="16"/>
                <w:szCs w:val="16"/>
              </w:rPr>
              <w:t>50–64 years</w:t>
            </w:r>
          </w:p>
        </w:tc>
        <w:tc>
          <w:tcPr>
            <w:tcW w:w="735" w:type="dxa"/>
            <w:tcBorders>
              <w:bottom w:val="single" w:sz="6" w:space="0" w:color="FFFFFF"/>
            </w:tcBorders>
            <w:tcMar>
              <w:top w:w="40" w:type="dxa"/>
              <w:left w:w="60" w:type="dxa"/>
              <w:bottom w:w="40" w:type="dxa"/>
              <w:right w:w="60" w:type="dxa"/>
            </w:tcMar>
          </w:tcPr>
          <w:p w14:paraId="4E911DF0" w14:textId="77777777" w:rsidR="00DA6474" w:rsidRPr="00806E18" w:rsidRDefault="00000000" w:rsidP="00806E18">
            <w:pPr>
              <w:spacing w:line="480" w:lineRule="auto"/>
              <w:jc w:val="center"/>
              <w:rPr>
                <w:sz w:val="16"/>
                <w:szCs w:val="16"/>
              </w:rPr>
            </w:pPr>
            <w:r w:rsidRPr="00806E18">
              <w:rPr>
                <w:sz w:val="16"/>
                <w:szCs w:val="16"/>
              </w:rPr>
              <w:t>1,577</w:t>
            </w:r>
          </w:p>
        </w:tc>
        <w:tc>
          <w:tcPr>
            <w:tcW w:w="975" w:type="dxa"/>
            <w:tcBorders>
              <w:bottom w:val="single" w:sz="6" w:space="0" w:color="FFFFFF"/>
            </w:tcBorders>
            <w:tcMar>
              <w:top w:w="40" w:type="dxa"/>
              <w:left w:w="60" w:type="dxa"/>
              <w:bottom w:w="40" w:type="dxa"/>
              <w:right w:w="60" w:type="dxa"/>
            </w:tcMar>
          </w:tcPr>
          <w:p w14:paraId="30366903" w14:textId="77777777" w:rsidR="00DA6474" w:rsidRPr="00806E18" w:rsidRDefault="00000000" w:rsidP="00806E18">
            <w:pPr>
              <w:spacing w:line="480" w:lineRule="auto"/>
              <w:jc w:val="center"/>
              <w:rPr>
                <w:sz w:val="16"/>
                <w:szCs w:val="16"/>
              </w:rPr>
            </w:pPr>
            <w:r w:rsidRPr="00806E18">
              <w:rPr>
                <w:sz w:val="16"/>
                <w:szCs w:val="16"/>
              </w:rPr>
              <w:t>0.083</w:t>
            </w:r>
          </w:p>
        </w:tc>
        <w:tc>
          <w:tcPr>
            <w:tcW w:w="975" w:type="dxa"/>
            <w:tcBorders>
              <w:bottom w:val="single" w:sz="6" w:space="0" w:color="FFFFFF"/>
            </w:tcBorders>
            <w:tcMar>
              <w:top w:w="40" w:type="dxa"/>
              <w:left w:w="60" w:type="dxa"/>
              <w:bottom w:w="40" w:type="dxa"/>
              <w:right w:w="60" w:type="dxa"/>
            </w:tcMar>
          </w:tcPr>
          <w:p w14:paraId="3267765A" w14:textId="77777777" w:rsidR="00DA6474" w:rsidRPr="00806E18" w:rsidRDefault="00000000" w:rsidP="00806E18">
            <w:pPr>
              <w:spacing w:line="480" w:lineRule="auto"/>
              <w:jc w:val="center"/>
              <w:rPr>
                <w:sz w:val="16"/>
                <w:szCs w:val="16"/>
              </w:rPr>
            </w:pPr>
            <w:r w:rsidRPr="00806E18">
              <w:rPr>
                <w:sz w:val="16"/>
                <w:szCs w:val="16"/>
              </w:rPr>
              <w:t>0.020</w:t>
            </w:r>
          </w:p>
        </w:tc>
        <w:tc>
          <w:tcPr>
            <w:tcW w:w="1710" w:type="dxa"/>
            <w:tcBorders>
              <w:top w:val="single" w:sz="3" w:space="0" w:color="FFFFFF"/>
              <w:bottom w:val="single" w:sz="6" w:space="0" w:color="FFFFFF"/>
            </w:tcBorders>
            <w:tcMar>
              <w:top w:w="40" w:type="dxa"/>
              <w:left w:w="60" w:type="dxa"/>
              <w:bottom w:w="40" w:type="dxa"/>
              <w:right w:w="60" w:type="dxa"/>
            </w:tcMar>
          </w:tcPr>
          <w:p w14:paraId="46342181" w14:textId="77777777" w:rsidR="00DA6474" w:rsidRPr="00806E18" w:rsidRDefault="00000000" w:rsidP="00806E18">
            <w:pPr>
              <w:spacing w:line="480" w:lineRule="auto"/>
              <w:jc w:val="center"/>
              <w:rPr>
                <w:sz w:val="16"/>
                <w:szCs w:val="16"/>
              </w:rPr>
            </w:pPr>
            <w:r w:rsidRPr="00806E18">
              <w:rPr>
                <w:sz w:val="16"/>
                <w:szCs w:val="16"/>
              </w:rPr>
              <w:t>0.043 / 0.008</w:t>
            </w:r>
          </w:p>
        </w:tc>
        <w:tc>
          <w:tcPr>
            <w:tcW w:w="1545" w:type="dxa"/>
            <w:tcBorders>
              <w:top w:val="single" w:sz="3" w:space="0" w:color="FFFFFF"/>
              <w:bottom w:val="single" w:sz="6" w:space="0" w:color="FFFFFF"/>
            </w:tcBorders>
            <w:tcMar>
              <w:top w:w="40" w:type="dxa"/>
              <w:left w:w="60" w:type="dxa"/>
              <w:bottom w:w="40" w:type="dxa"/>
              <w:right w:w="60" w:type="dxa"/>
            </w:tcMar>
          </w:tcPr>
          <w:p w14:paraId="58F61E4A" w14:textId="77777777" w:rsidR="00DA6474" w:rsidRPr="00806E18" w:rsidRDefault="00000000" w:rsidP="00806E18">
            <w:pPr>
              <w:spacing w:line="480" w:lineRule="auto"/>
              <w:jc w:val="center"/>
              <w:rPr>
                <w:sz w:val="16"/>
                <w:szCs w:val="16"/>
              </w:rPr>
            </w:pPr>
            <w:r w:rsidRPr="00806E18">
              <w:rPr>
                <w:sz w:val="16"/>
                <w:szCs w:val="16"/>
              </w:rPr>
              <w:t>0.024 / −0.116</w:t>
            </w:r>
          </w:p>
        </w:tc>
        <w:tc>
          <w:tcPr>
            <w:tcW w:w="1875" w:type="dxa"/>
            <w:tcBorders>
              <w:top w:val="single" w:sz="3" w:space="0" w:color="FFFFFF"/>
              <w:bottom w:val="single" w:sz="6" w:space="0" w:color="FFFFFF"/>
            </w:tcBorders>
            <w:tcMar>
              <w:top w:w="40" w:type="dxa"/>
              <w:left w:w="60" w:type="dxa"/>
              <w:bottom w:w="40" w:type="dxa"/>
              <w:right w:w="60" w:type="dxa"/>
            </w:tcMar>
          </w:tcPr>
          <w:p w14:paraId="74F4E135" w14:textId="77777777" w:rsidR="00DA6474" w:rsidRPr="00806E18" w:rsidRDefault="00000000" w:rsidP="00806E18">
            <w:pPr>
              <w:spacing w:line="480" w:lineRule="auto"/>
              <w:jc w:val="center"/>
              <w:rPr>
                <w:sz w:val="16"/>
                <w:szCs w:val="16"/>
              </w:rPr>
            </w:pPr>
            <w:r w:rsidRPr="00806E18">
              <w:rPr>
                <w:sz w:val="16"/>
                <w:szCs w:val="16"/>
              </w:rPr>
              <w:t>0.009 / −0.276</w:t>
            </w:r>
          </w:p>
        </w:tc>
      </w:tr>
    </w:tbl>
    <w:p w14:paraId="0C20A1D3" w14:textId="77777777" w:rsidR="00DA6474" w:rsidRPr="00806E18" w:rsidRDefault="00000000" w:rsidP="00806E18">
      <w:pPr>
        <w:spacing w:line="480" w:lineRule="auto"/>
        <w:rPr>
          <w:sz w:val="18"/>
          <w:szCs w:val="18"/>
        </w:rPr>
      </w:pPr>
      <w:r w:rsidRPr="00806E18">
        <w:rPr>
          <w:sz w:val="18"/>
          <w:szCs w:val="18"/>
        </w:rPr>
        <w:t>*Brier scores, ECE, and calibration bins are interview-weighted; decision-curve analysis is unweighted.</w:t>
      </w:r>
    </w:p>
    <w:p w14:paraId="5AECD1AD" w14:textId="77777777" w:rsidR="00DA6474" w:rsidRPr="00806E18" w:rsidRDefault="00DA6474" w:rsidP="00806E18">
      <w:pPr>
        <w:spacing w:line="480" w:lineRule="auto"/>
        <w:rPr>
          <w:sz w:val="18"/>
          <w:szCs w:val="18"/>
        </w:rPr>
      </w:pPr>
    </w:p>
    <w:p w14:paraId="4A34B243" w14:textId="77777777" w:rsidR="00DA6474" w:rsidRPr="00806E18" w:rsidRDefault="00000000" w:rsidP="00806E18">
      <w:pPr>
        <w:spacing w:after="160" w:line="480" w:lineRule="auto"/>
        <w:ind w:firstLine="720"/>
      </w:pPr>
      <w:r w:rsidRPr="00806E18">
        <w:rPr>
          <w:rFonts w:eastAsia="Gungsuh"/>
        </w:rPr>
        <w:t>After Platt recalibration, calibration curves generally tracked the diagonal, with some larger deviations in the 50–64 cohort (Figure 3). Recalibrated ECE values were 0.018, 0.019, and 0.020 for the ≥50, ≥65, and 50–64 cohorts, respectively (Table 3). On the unweighted 2024 test sample, each CatBoost model provided greater net benefit than treat-none and treat-all at all three examined thresholds. In the 50–64 cohort, the advantage over treat-all at 20% and 30% partly reflected the negative net benefit of treating all respondents.</w:t>
      </w:r>
    </w:p>
    <w:p w14:paraId="62A79B11" w14:textId="18D71321" w:rsidR="00DA6474" w:rsidRPr="00806E18" w:rsidRDefault="00C027CF" w:rsidP="00806E18">
      <w:pPr>
        <w:spacing w:line="480" w:lineRule="auto"/>
      </w:pPr>
      <w:r w:rsidRPr="00C027CF">
        <w:lastRenderedPageBreak/>
        <w:drawing>
          <wp:inline distT="0" distB="0" distL="0" distR="0" wp14:anchorId="0E059E73" wp14:editId="7B671CB7">
            <wp:extent cx="5731510" cy="2350135"/>
            <wp:effectExtent l="0" t="0" r="0" b="0"/>
            <wp:docPr id="81195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1245" name=""/>
                    <pic:cNvPicPr/>
                  </pic:nvPicPr>
                  <pic:blipFill>
                    <a:blip r:embed="rId8"/>
                    <a:stretch>
                      <a:fillRect/>
                    </a:stretch>
                  </pic:blipFill>
                  <pic:spPr>
                    <a:xfrm>
                      <a:off x="0" y="0"/>
                      <a:ext cx="5731510" cy="2350135"/>
                    </a:xfrm>
                    <a:prstGeom prst="rect">
                      <a:avLst/>
                    </a:prstGeom>
                  </pic:spPr>
                </pic:pic>
              </a:graphicData>
            </a:graphic>
          </wp:inline>
        </w:drawing>
      </w:r>
    </w:p>
    <w:p w14:paraId="52F4B623" w14:textId="77777777" w:rsidR="00DA6474" w:rsidRPr="00806E18" w:rsidRDefault="00000000" w:rsidP="00806E18">
      <w:pPr>
        <w:spacing w:after="160" w:line="480" w:lineRule="auto"/>
        <w:jc w:val="both"/>
        <w:rPr>
          <w:sz w:val="20"/>
          <w:szCs w:val="20"/>
        </w:rPr>
      </w:pPr>
      <w:r w:rsidRPr="00806E18">
        <w:rPr>
          <w:sz w:val="20"/>
          <w:szCs w:val="20"/>
        </w:rPr>
        <w:t xml:space="preserve">Figure 3. Cross-cohort calibration &amp; decision-curve analysis </w:t>
      </w:r>
    </w:p>
    <w:p w14:paraId="10FC4A30" w14:textId="77777777" w:rsidR="00DA6474" w:rsidRPr="00806E18" w:rsidRDefault="00DA6474" w:rsidP="00806E18">
      <w:pPr>
        <w:spacing w:after="160" w:line="480" w:lineRule="auto"/>
        <w:jc w:val="both"/>
        <w:rPr>
          <w:b/>
          <w:bCs/>
        </w:rPr>
      </w:pPr>
    </w:p>
    <w:p w14:paraId="39B6D560" w14:textId="77777777" w:rsidR="00DA6474" w:rsidRPr="00806E18" w:rsidRDefault="00DA6474" w:rsidP="00806E18">
      <w:pPr>
        <w:spacing w:after="160" w:line="480" w:lineRule="auto"/>
        <w:jc w:val="both"/>
        <w:rPr>
          <w:b/>
          <w:bCs/>
        </w:rPr>
      </w:pPr>
    </w:p>
    <w:p w14:paraId="362497B8" w14:textId="77777777" w:rsidR="00DA6474" w:rsidRPr="00806E18" w:rsidRDefault="00000000" w:rsidP="00806E18">
      <w:pPr>
        <w:spacing w:after="160" w:line="480" w:lineRule="auto"/>
        <w:jc w:val="both"/>
        <w:rPr>
          <w:sz w:val="20"/>
          <w:szCs w:val="20"/>
        </w:rPr>
      </w:pPr>
      <w:r w:rsidRPr="00806E18">
        <w:rPr>
          <w:b/>
          <w:bCs/>
        </w:rPr>
        <w:t>3.2 Cross-method comparison of predictive importance and adjusted associations</w:t>
      </w:r>
    </w:p>
    <w:p w14:paraId="34DD5180" w14:textId="77777777" w:rsidR="00DA6474" w:rsidRPr="00806E18" w:rsidRDefault="00000000" w:rsidP="00806E18">
      <w:pPr>
        <w:spacing w:line="480" w:lineRule="auto"/>
      </w:pPr>
      <w:r w:rsidRPr="00806E18">
        <w:rPr>
          <w:sz w:val="20"/>
          <w:szCs w:val="20"/>
        </w:rPr>
        <w:t>Table 4. Cross-method comparison of top 15 SHAP-ranked predictive importance and adjusted associations from the prespecified survey-weighted logistic regression</w:t>
      </w:r>
    </w:p>
    <w:p w14:paraId="298C654E" w14:textId="77777777" w:rsidR="00DA6474" w:rsidRPr="00806E18" w:rsidRDefault="00DA6474" w:rsidP="00806E18">
      <w:pPr>
        <w:spacing w:line="480" w:lineRule="auto"/>
      </w:pPr>
    </w:p>
    <w:tbl>
      <w:tblPr>
        <w:tblStyle w:val="a2"/>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30"/>
        <w:gridCol w:w="600"/>
        <w:gridCol w:w="1560"/>
        <w:gridCol w:w="720"/>
        <w:gridCol w:w="1635"/>
        <w:gridCol w:w="1485"/>
      </w:tblGrid>
      <w:tr w:rsidR="00DA6474" w:rsidRPr="00806E18" w14:paraId="4D368C92" w14:textId="77777777">
        <w:trPr>
          <w:trHeight w:val="323"/>
        </w:trPr>
        <w:tc>
          <w:tcPr>
            <w:tcW w:w="1920" w:type="dxa"/>
            <w:tcBorders>
              <w:top w:val="single" w:sz="6" w:space="0" w:color="FFFFFF"/>
              <w:left w:val="single" w:sz="6" w:space="0" w:color="FFFFFF"/>
              <w:bottom w:val="single" w:sz="6" w:space="0" w:color="FFFFFF"/>
              <w:right w:val="single" w:sz="6" w:space="0" w:color="FFFFFF"/>
            </w:tcBorders>
            <w:tcMar>
              <w:top w:w="20" w:type="dxa"/>
              <w:left w:w="20" w:type="dxa"/>
              <w:bottom w:w="20" w:type="dxa"/>
              <w:right w:w="20" w:type="dxa"/>
            </w:tcMar>
          </w:tcPr>
          <w:p w14:paraId="0A1737F5" w14:textId="77777777" w:rsidR="00DA6474" w:rsidRPr="00806E18" w:rsidRDefault="00DA6474" w:rsidP="00806E18">
            <w:pPr>
              <w:spacing w:line="480" w:lineRule="auto"/>
            </w:pPr>
          </w:p>
        </w:tc>
        <w:tc>
          <w:tcPr>
            <w:tcW w:w="2130" w:type="dxa"/>
            <w:gridSpan w:val="2"/>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37CA6495" w14:textId="77777777" w:rsidR="00DA6474" w:rsidRPr="00806E18" w:rsidRDefault="00000000" w:rsidP="00806E18">
            <w:pPr>
              <w:spacing w:line="480" w:lineRule="auto"/>
              <w:jc w:val="center"/>
            </w:pPr>
            <w:r w:rsidRPr="00806E18">
              <w:rPr>
                <w:rFonts w:eastAsia="Gungsuh"/>
                <w:sz w:val="16"/>
                <w:szCs w:val="16"/>
              </w:rPr>
              <w:t>≥50 years</w:t>
            </w:r>
          </w:p>
        </w:tc>
        <w:tc>
          <w:tcPr>
            <w:tcW w:w="2280" w:type="dxa"/>
            <w:gridSpan w:val="2"/>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6A8172E8" w14:textId="77777777" w:rsidR="00DA6474" w:rsidRPr="00806E18" w:rsidRDefault="00000000" w:rsidP="00806E18">
            <w:pPr>
              <w:spacing w:line="480" w:lineRule="auto"/>
              <w:jc w:val="center"/>
            </w:pPr>
            <w:r w:rsidRPr="00806E18">
              <w:rPr>
                <w:rFonts w:eastAsia="Gungsuh"/>
                <w:sz w:val="16"/>
                <w:szCs w:val="16"/>
              </w:rPr>
              <w:t>≥65 years</w:t>
            </w:r>
          </w:p>
        </w:tc>
        <w:tc>
          <w:tcPr>
            <w:tcW w:w="3120" w:type="dxa"/>
            <w:gridSpan w:val="2"/>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032212C4" w14:textId="77777777" w:rsidR="00DA6474" w:rsidRPr="00806E18" w:rsidRDefault="00000000" w:rsidP="00806E18">
            <w:pPr>
              <w:spacing w:line="480" w:lineRule="auto"/>
              <w:jc w:val="center"/>
            </w:pPr>
            <w:r w:rsidRPr="00806E18">
              <w:rPr>
                <w:sz w:val="16"/>
                <w:szCs w:val="16"/>
              </w:rPr>
              <w:t>50–64 years</w:t>
            </w:r>
          </w:p>
        </w:tc>
      </w:tr>
      <w:tr w:rsidR="00DA6474" w:rsidRPr="00806E18" w14:paraId="3FF18EBD" w14:textId="77777777">
        <w:trPr>
          <w:trHeight w:val="290"/>
        </w:trPr>
        <w:tc>
          <w:tcPr>
            <w:tcW w:w="19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40BB8CB1" w14:textId="77777777" w:rsidR="00DA6474" w:rsidRPr="00806E18" w:rsidRDefault="00000000" w:rsidP="00806E18">
            <w:pPr>
              <w:spacing w:line="480" w:lineRule="auto"/>
            </w:pPr>
            <w:r w:rsidRPr="00806E18">
              <w:rPr>
                <w:sz w:val="16"/>
                <w:szCs w:val="16"/>
              </w:rPr>
              <w:t>Feature</w:t>
            </w:r>
          </w:p>
        </w:tc>
        <w:tc>
          <w:tcPr>
            <w:tcW w:w="1530" w:type="dxa"/>
            <w:tcBorders>
              <w:top w:val="single" w:sz="6" w:space="0" w:color="000000"/>
              <w:left w:val="single" w:sz="6" w:space="0" w:color="FFFFFF"/>
              <w:bottom w:val="single" w:sz="6" w:space="0" w:color="000000"/>
              <w:right w:val="single" w:sz="6" w:space="0" w:color="FFFFFF"/>
            </w:tcBorders>
            <w:tcMar>
              <w:top w:w="20" w:type="dxa"/>
              <w:left w:w="20" w:type="dxa"/>
              <w:bottom w:w="20" w:type="dxa"/>
              <w:right w:w="20" w:type="dxa"/>
            </w:tcMar>
          </w:tcPr>
          <w:p w14:paraId="76113000" w14:textId="77777777" w:rsidR="00DA6474" w:rsidRPr="00806E18" w:rsidRDefault="00000000" w:rsidP="00806E18">
            <w:pPr>
              <w:spacing w:line="480" w:lineRule="auto"/>
            </w:pPr>
            <w:r w:rsidRPr="00806E18">
              <w:rPr>
                <w:sz w:val="16"/>
                <w:szCs w:val="16"/>
              </w:rPr>
              <w:t>aOR (95% CI)</w:t>
            </w:r>
          </w:p>
        </w:tc>
        <w:tc>
          <w:tcPr>
            <w:tcW w:w="600" w:type="dxa"/>
            <w:tcBorders>
              <w:top w:val="single" w:sz="6" w:space="0" w:color="000000"/>
              <w:left w:val="single" w:sz="6" w:space="0" w:color="FFFFFF"/>
              <w:bottom w:val="single" w:sz="6" w:space="0" w:color="000000"/>
              <w:right w:val="single" w:sz="6" w:space="0" w:color="FFFFFF"/>
            </w:tcBorders>
            <w:tcMar>
              <w:top w:w="20" w:type="dxa"/>
              <w:left w:w="20" w:type="dxa"/>
              <w:bottom w:w="20" w:type="dxa"/>
              <w:right w:w="20" w:type="dxa"/>
            </w:tcMar>
          </w:tcPr>
          <w:p w14:paraId="0C6B57B4" w14:textId="77777777" w:rsidR="00DA6474" w:rsidRPr="00806E18" w:rsidRDefault="00000000" w:rsidP="00806E18">
            <w:pPr>
              <w:spacing w:line="480" w:lineRule="auto"/>
            </w:pPr>
            <w:r w:rsidRPr="00806E18">
              <w:rPr>
                <w:sz w:val="16"/>
                <w:szCs w:val="16"/>
              </w:rPr>
              <w:t>p-value</w:t>
            </w:r>
          </w:p>
        </w:tc>
        <w:tc>
          <w:tcPr>
            <w:tcW w:w="1560" w:type="dxa"/>
            <w:tcBorders>
              <w:top w:val="single" w:sz="6" w:space="0" w:color="000000"/>
              <w:left w:val="single" w:sz="6" w:space="0" w:color="FFFFFF"/>
              <w:bottom w:val="single" w:sz="6" w:space="0" w:color="000000"/>
              <w:right w:val="single" w:sz="6" w:space="0" w:color="FFFFFF"/>
            </w:tcBorders>
            <w:tcMar>
              <w:top w:w="20" w:type="dxa"/>
              <w:left w:w="20" w:type="dxa"/>
              <w:bottom w:w="20" w:type="dxa"/>
              <w:right w:w="20" w:type="dxa"/>
            </w:tcMar>
          </w:tcPr>
          <w:p w14:paraId="0D1056DB" w14:textId="77777777" w:rsidR="00DA6474" w:rsidRPr="00806E18" w:rsidRDefault="00000000" w:rsidP="00806E18">
            <w:pPr>
              <w:spacing w:line="480" w:lineRule="auto"/>
            </w:pPr>
            <w:r w:rsidRPr="00806E18">
              <w:rPr>
                <w:sz w:val="16"/>
                <w:szCs w:val="16"/>
              </w:rPr>
              <w:t>aOR (95% CI)</w:t>
            </w:r>
          </w:p>
        </w:tc>
        <w:tc>
          <w:tcPr>
            <w:tcW w:w="720" w:type="dxa"/>
            <w:tcBorders>
              <w:top w:val="single" w:sz="6" w:space="0" w:color="000000"/>
              <w:left w:val="single" w:sz="6" w:space="0" w:color="FFFFFF"/>
              <w:bottom w:val="single" w:sz="6" w:space="0" w:color="000000"/>
              <w:right w:val="single" w:sz="6" w:space="0" w:color="FFFFFF"/>
            </w:tcBorders>
            <w:tcMar>
              <w:top w:w="20" w:type="dxa"/>
              <w:left w:w="20" w:type="dxa"/>
              <w:bottom w:w="20" w:type="dxa"/>
              <w:right w:w="20" w:type="dxa"/>
            </w:tcMar>
          </w:tcPr>
          <w:p w14:paraId="46E0C774" w14:textId="77777777" w:rsidR="00DA6474" w:rsidRPr="00806E18" w:rsidRDefault="00000000" w:rsidP="00806E18">
            <w:pPr>
              <w:spacing w:line="480" w:lineRule="auto"/>
            </w:pPr>
            <w:r w:rsidRPr="00806E18">
              <w:rPr>
                <w:sz w:val="16"/>
                <w:szCs w:val="16"/>
              </w:rPr>
              <w:t>p-value</w:t>
            </w:r>
          </w:p>
        </w:tc>
        <w:tc>
          <w:tcPr>
            <w:tcW w:w="1635" w:type="dxa"/>
            <w:tcBorders>
              <w:top w:val="single" w:sz="6" w:space="0" w:color="000000"/>
              <w:left w:val="single" w:sz="6" w:space="0" w:color="FFFFFF"/>
              <w:bottom w:val="single" w:sz="6" w:space="0" w:color="000000"/>
              <w:right w:val="single" w:sz="6" w:space="0" w:color="FFFFFF"/>
            </w:tcBorders>
            <w:tcMar>
              <w:top w:w="20" w:type="dxa"/>
              <w:left w:w="20" w:type="dxa"/>
              <w:bottom w:w="20" w:type="dxa"/>
              <w:right w:w="20" w:type="dxa"/>
            </w:tcMar>
          </w:tcPr>
          <w:p w14:paraId="38509A50" w14:textId="77777777" w:rsidR="00DA6474" w:rsidRPr="00806E18" w:rsidRDefault="00000000" w:rsidP="00806E18">
            <w:pPr>
              <w:spacing w:line="480" w:lineRule="auto"/>
            </w:pPr>
            <w:r w:rsidRPr="00806E18">
              <w:rPr>
                <w:sz w:val="16"/>
                <w:szCs w:val="16"/>
              </w:rPr>
              <w:t>aOR (95% CI)</w:t>
            </w:r>
          </w:p>
        </w:tc>
        <w:tc>
          <w:tcPr>
            <w:tcW w:w="1485" w:type="dxa"/>
            <w:tcBorders>
              <w:top w:val="single" w:sz="6" w:space="0" w:color="000000"/>
              <w:left w:val="single" w:sz="6" w:space="0" w:color="FFFFFF"/>
              <w:bottom w:val="single" w:sz="6" w:space="0" w:color="000000"/>
              <w:right w:val="single" w:sz="6" w:space="0" w:color="FFFFFF"/>
            </w:tcBorders>
            <w:tcMar>
              <w:top w:w="20" w:type="dxa"/>
              <w:left w:w="20" w:type="dxa"/>
              <w:bottom w:w="20" w:type="dxa"/>
              <w:right w:w="20" w:type="dxa"/>
            </w:tcMar>
          </w:tcPr>
          <w:p w14:paraId="073CBB7E" w14:textId="77777777" w:rsidR="00DA6474" w:rsidRPr="00806E18" w:rsidRDefault="00000000" w:rsidP="00806E18">
            <w:pPr>
              <w:spacing w:line="480" w:lineRule="auto"/>
            </w:pPr>
            <w:r w:rsidRPr="00806E18">
              <w:rPr>
                <w:sz w:val="16"/>
                <w:szCs w:val="16"/>
              </w:rPr>
              <w:t>p-value</w:t>
            </w:r>
          </w:p>
        </w:tc>
      </w:tr>
      <w:tr w:rsidR="00DA6474" w:rsidRPr="00806E18" w14:paraId="79929C5E" w14:textId="77777777">
        <w:trPr>
          <w:trHeight w:val="200"/>
        </w:trPr>
        <w:tc>
          <w:tcPr>
            <w:tcW w:w="19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30FDCAD1" w14:textId="77777777" w:rsidR="00DA6474" w:rsidRPr="00806E18" w:rsidRDefault="00000000" w:rsidP="00806E18">
            <w:pPr>
              <w:spacing w:line="480" w:lineRule="auto"/>
            </w:pPr>
            <w:r w:rsidRPr="00806E18">
              <w:rPr>
                <w:sz w:val="14"/>
                <w:szCs w:val="14"/>
              </w:rPr>
              <w:t>Shared across all 3 cohorts</w:t>
            </w:r>
          </w:p>
        </w:tc>
        <w:tc>
          <w:tcPr>
            <w:tcW w:w="153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35A8BD2" w14:textId="77777777" w:rsidR="00DA6474" w:rsidRPr="00806E18" w:rsidRDefault="00DA6474" w:rsidP="00806E18">
            <w:pPr>
              <w:spacing w:line="480" w:lineRule="auto"/>
              <w:rPr>
                <w:sz w:val="6"/>
                <w:szCs w:val="6"/>
              </w:rPr>
            </w:pPr>
          </w:p>
        </w:tc>
        <w:tc>
          <w:tcPr>
            <w:tcW w:w="60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3B2AD3E" w14:textId="77777777" w:rsidR="00DA6474" w:rsidRPr="00806E18" w:rsidRDefault="00DA6474" w:rsidP="00806E18">
            <w:pPr>
              <w:spacing w:line="480" w:lineRule="auto"/>
              <w:rPr>
                <w:sz w:val="6"/>
                <w:szCs w:val="6"/>
              </w:rPr>
            </w:pPr>
          </w:p>
        </w:tc>
        <w:tc>
          <w:tcPr>
            <w:tcW w:w="156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48ACCE9B" w14:textId="77777777" w:rsidR="00DA6474" w:rsidRPr="00806E18" w:rsidRDefault="00DA6474" w:rsidP="00806E18">
            <w:pPr>
              <w:spacing w:line="480" w:lineRule="auto"/>
              <w:rPr>
                <w:sz w:val="6"/>
                <w:szCs w:val="6"/>
              </w:rPr>
            </w:pPr>
          </w:p>
        </w:tc>
        <w:tc>
          <w:tcPr>
            <w:tcW w:w="7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287EFB28" w14:textId="77777777" w:rsidR="00DA6474" w:rsidRPr="00806E18" w:rsidRDefault="00DA6474" w:rsidP="00806E18">
            <w:pPr>
              <w:spacing w:line="480" w:lineRule="auto"/>
              <w:rPr>
                <w:sz w:val="6"/>
                <w:szCs w:val="6"/>
              </w:rPr>
            </w:pPr>
          </w:p>
        </w:tc>
        <w:tc>
          <w:tcPr>
            <w:tcW w:w="163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2A76081F" w14:textId="77777777" w:rsidR="00DA6474" w:rsidRPr="00806E18" w:rsidRDefault="00DA6474" w:rsidP="00806E18">
            <w:pPr>
              <w:spacing w:line="480" w:lineRule="auto"/>
              <w:rPr>
                <w:sz w:val="6"/>
                <w:szCs w:val="6"/>
              </w:rPr>
            </w:pPr>
          </w:p>
        </w:tc>
        <w:tc>
          <w:tcPr>
            <w:tcW w:w="148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0D2257E5" w14:textId="77777777" w:rsidR="00DA6474" w:rsidRPr="00806E18" w:rsidRDefault="00DA6474" w:rsidP="00806E18">
            <w:pPr>
              <w:spacing w:line="480" w:lineRule="auto"/>
              <w:rPr>
                <w:sz w:val="6"/>
                <w:szCs w:val="6"/>
              </w:rPr>
            </w:pPr>
          </w:p>
        </w:tc>
      </w:tr>
      <w:tr w:rsidR="00DA6474" w:rsidRPr="00806E18" w14:paraId="2174F7DD" w14:textId="77777777">
        <w:trPr>
          <w:trHeight w:val="200"/>
        </w:trPr>
        <w:tc>
          <w:tcPr>
            <w:tcW w:w="1920" w:type="dxa"/>
            <w:tcBorders>
              <w:top w:val="nil"/>
              <w:left w:val="nil"/>
              <w:bottom w:val="nil"/>
              <w:right w:val="nil"/>
            </w:tcBorders>
            <w:tcMar>
              <w:top w:w="20" w:type="dxa"/>
              <w:left w:w="20" w:type="dxa"/>
              <w:bottom w:w="20" w:type="dxa"/>
              <w:right w:w="20" w:type="dxa"/>
            </w:tcMar>
          </w:tcPr>
          <w:p w14:paraId="0885BA7D" w14:textId="77777777" w:rsidR="00DA6474" w:rsidRPr="00806E18" w:rsidRDefault="00000000" w:rsidP="00806E18">
            <w:pPr>
              <w:spacing w:line="480" w:lineRule="auto"/>
            </w:pPr>
            <w:r w:rsidRPr="00806E18">
              <w:rPr>
                <w:sz w:val="16"/>
                <w:szCs w:val="16"/>
              </w:rPr>
              <w:t>Age</w:t>
            </w:r>
          </w:p>
        </w:tc>
        <w:tc>
          <w:tcPr>
            <w:tcW w:w="1530" w:type="dxa"/>
            <w:tcBorders>
              <w:top w:val="nil"/>
              <w:left w:val="nil"/>
              <w:bottom w:val="nil"/>
              <w:right w:val="nil"/>
            </w:tcBorders>
            <w:tcMar>
              <w:top w:w="20" w:type="dxa"/>
              <w:left w:w="20" w:type="dxa"/>
              <w:bottom w:w="20" w:type="dxa"/>
              <w:right w:w="20" w:type="dxa"/>
            </w:tcMar>
          </w:tcPr>
          <w:p w14:paraId="0D4FF5F3" w14:textId="77777777" w:rsidR="00DA6474" w:rsidRPr="00806E18" w:rsidRDefault="00000000" w:rsidP="00806E18">
            <w:pPr>
              <w:spacing w:line="480" w:lineRule="auto"/>
            </w:pPr>
            <w:r w:rsidRPr="00806E18">
              <w:rPr>
                <w:sz w:val="16"/>
                <w:szCs w:val="16"/>
              </w:rPr>
              <w:t>1.108 (1.094–1.123)</w:t>
            </w:r>
          </w:p>
        </w:tc>
        <w:tc>
          <w:tcPr>
            <w:tcW w:w="600" w:type="dxa"/>
            <w:tcBorders>
              <w:top w:val="nil"/>
              <w:left w:val="nil"/>
              <w:bottom w:val="nil"/>
              <w:right w:val="nil"/>
            </w:tcBorders>
            <w:tcMar>
              <w:top w:w="20" w:type="dxa"/>
              <w:left w:w="20" w:type="dxa"/>
              <w:bottom w:w="20" w:type="dxa"/>
              <w:right w:w="20" w:type="dxa"/>
            </w:tcMar>
          </w:tcPr>
          <w:p w14:paraId="4F9B2905"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0E817212" w14:textId="77777777" w:rsidR="00DA6474" w:rsidRPr="00806E18" w:rsidRDefault="00000000" w:rsidP="00806E18">
            <w:pPr>
              <w:spacing w:line="480" w:lineRule="auto"/>
            </w:pPr>
            <w:r w:rsidRPr="00806E18">
              <w:rPr>
                <w:sz w:val="16"/>
                <w:szCs w:val="16"/>
              </w:rPr>
              <w:t>1.091 (1.073–1.109)</w:t>
            </w:r>
          </w:p>
        </w:tc>
        <w:tc>
          <w:tcPr>
            <w:tcW w:w="720" w:type="dxa"/>
            <w:tcBorders>
              <w:top w:val="nil"/>
              <w:left w:val="nil"/>
              <w:bottom w:val="nil"/>
              <w:right w:val="nil"/>
            </w:tcBorders>
            <w:tcMar>
              <w:top w:w="20" w:type="dxa"/>
              <w:left w:w="20" w:type="dxa"/>
              <w:bottom w:w="20" w:type="dxa"/>
              <w:right w:w="20" w:type="dxa"/>
            </w:tcMar>
          </w:tcPr>
          <w:p w14:paraId="1701DA6F"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3D258926" w14:textId="77777777" w:rsidR="00DA6474" w:rsidRPr="00806E18" w:rsidRDefault="00000000" w:rsidP="00806E18">
            <w:pPr>
              <w:spacing w:line="480" w:lineRule="auto"/>
            </w:pPr>
            <w:r w:rsidRPr="00806E18">
              <w:rPr>
                <w:sz w:val="16"/>
                <w:szCs w:val="16"/>
              </w:rPr>
              <w:t>1.114 (1.078–1.152)</w:t>
            </w:r>
          </w:p>
        </w:tc>
        <w:tc>
          <w:tcPr>
            <w:tcW w:w="1485" w:type="dxa"/>
            <w:tcBorders>
              <w:top w:val="nil"/>
              <w:left w:val="nil"/>
              <w:bottom w:val="nil"/>
              <w:right w:val="nil"/>
            </w:tcBorders>
            <w:tcMar>
              <w:top w:w="20" w:type="dxa"/>
              <w:left w:w="20" w:type="dxa"/>
              <w:bottom w:w="20" w:type="dxa"/>
              <w:right w:w="20" w:type="dxa"/>
            </w:tcMar>
          </w:tcPr>
          <w:p w14:paraId="640B52D1" w14:textId="77777777" w:rsidR="00DA6474" w:rsidRPr="00806E18" w:rsidRDefault="00000000" w:rsidP="00806E18">
            <w:pPr>
              <w:spacing w:line="480" w:lineRule="auto"/>
            </w:pPr>
            <w:r w:rsidRPr="00806E18">
              <w:rPr>
                <w:sz w:val="16"/>
                <w:szCs w:val="16"/>
              </w:rPr>
              <w:t>&lt;0.01</w:t>
            </w:r>
          </w:p>
        </w:tc>
      </w:tr>
      <w:tr w:rsidR="00DA6474" w:rsidRPr="00806E18" w14:paraId="0290273C" w14:textId="77777777">
        <w:trPr>
          <w:trHeight w:val="200"/>
        </w:trPr>
        <w:tc>
          <w:tcPr>
            <w:tcW w:w="1920" w:type="dxa"/>
            <w:tcBorders>
              <w:top w:val="nil"/>
              <w:left w:val="nil"/>
              <w:bottom w:val="nil"/>
              <w:right w:val="nil"/>
            </w:tcBorders>
            <w:tcMar>
              <w:top w:w="20" w:type="dxa"/>
              <w:left w:w="20" w:type="dxa"/>
              <w:bottom w:w="20" w:type="dxa"/>
              <w:right w:w="20" w:type="dxa"/>
            </w:tcMar>
          </w:tcPr>
          <w:p w14:paraId="1F55AE42" w14:textId="77777777" w:rsidR="00DA6474" w:rsidRPr="00806E18" w:rsidRDefault="00000000" w:rsidP="00806E18">
            <w:pPr>
              <w:spacing w:line="480" w:lineRule="auto"/>
            </w:pPr>
            <w:r w:rsidRPr="00806E18">
              <w:rPr>
                <w:sz w:val="16"/>
                <w:szCs w:val="16"/>
              </w:rPr>
              <w:t>Self-rated oral health</w:t>
            </w:r>
          </w:p>
        </w:tc>
        <w:tc>
          <w:tcPr>
            <w:tcW w:w="1530" w:type="dxa"/>
            <w:tcBorders>
              <w:top w:val="nil"/>
              <w:left w:val="nil"/>
              <w:bottom w:val="nil"/>
              <w:right w:val="nil"/>
            </w:tcBorders>
            <w:tcMar>
              <w:top w:w="20" w:type="dxa"/>
              <w:left w:w="20" w:type="dxa"/>
              <w:bottom w:w="20" w:type="dxa"/>
              <w:right w:w="20" w:type="dxa"/>
            </w:tcMar>
          </w:tcPr>
          <w:p w14:paraId="350ACCB4" w14:textId="77777777" w:rsidR="00DA6474" w:rsidRPr="00806E18" w:rsidRDefault="00000000" w:rsidP="00806E18">
            <w:pPr>
              <w:spacing w:line="480" w:lineRule="auto"/>
            </w:pPr>
            <w:r w:rsidRPr="00806E18">
              <w:rPr>
                <w:sz w:val="16"/>
                <w:szCs w:val="16"/>
              </w:rPr>
              <w:t>2.196 (2.018–2.390)</w:t>
            </w:r>
          </w:p>
        </w:tc>
        <w:tc>
          <w:tcPr>
            <w:tcW w:w="600" w:type="dxa"/>
            <w:tcBorders>
              <w:top w:val="nil"/>
              <w:left w:val="nil"/>
              <w:bottom w:val="nil"/>
              <w:right w:val="nil"/>
            </w:tcBorders>
            <w:tcMar>
              <w:top w:w="20" w:type="dxa"/>
              <w:left w:w="20" w:type="dxa"/>
              <w:bottom w:w="20" w:type="dxa"/>
              <w:right w:w="20" w:type="dxa"/>
            </w:tcMar>
          </w:tcPr>
          <w:p w14:paraId="7A5BEE1A"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33CA5E0C" w14:textId="77777777" w:rsidR="00DA6474" w:rsidRPr="00806E18" w:rsidRDefault="00000000" w:rsidP="00806E18">
            <w:pPr>
              <w:spacing w:line="480" w:lineRule="auto"/>
            </w:pPr>
            <w:r w:rsidRPr="00806E18">
              <w:rPr>
                <w:sz w:val="16"/>
                <w:szCs w:val="16"/>
              </w:rPr>
              <w:t>1.885 (1.720–2.066)</w:t>
            </w:r>
          </w:p>
        </w:tc>
        <w:tc>
          <w:tcPr>
            <w:tcW w:w="720" w:type="dxa"/>
            <w:tcBorders>
              <w:top w:val="nil"/>
              <w:left w:val="nil"/>
              <w:bottom w:val="nil"/>
              <w:right w:val="nil"/>
            </w:tcBorders>
            <w:tcMar>
              <w:top w:w="20" w:type="dxa"/>
              <w:left w:w="20" w:type="dxa"/>
              <w:bottom w:w="20" w:type="dxa"/>
              <w:right w:w="20" w:type="dxa"/>
            </w:tcMar>
          </w:tcPr>
          <w:p w14:paraId="7586BCE9"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4D0A2C95" w14:textId="77777777" w:rsidR="00DA6474" w:rsidRPr="00806E18" w:rsidRDefault="00000000" w:rsidP="00806E18">
            <w:pPr>
              <w:spacing w:line="480" w:lineRule="auto"/>
            </w:pPr>
            <w:r w:rsidRPr="00806E18">
              <w:rPr>
                <w:sz w:val="16"/>
                <w:szCs w:val="16"/>
              </w:rPr>
              <w:t>2.902 (2.434–3.459)</w:t>
            </w:r>
          </w:p>
        </w:tc>
        <w:tc>
          <w:tcPr>
            <w:tcW w:w="1485" w:type="dxa"/>
            <w:tcBorders>
              <w:top w:val="nil"/>
              <w:left w:val="nil"/>
              <w:bottom w:val="nil"/>
              <w:right w:val="nil"/>
            </w:tcBorders>
            <w:tcMar>
              <w:top w:w="20" w:type="dxa"/>
              <w:left w:w="20" w:type="dxa"/>
              <w:bottom w:w="20" w:type="dxa"/>
              <w:right w:w="20" w:type="dxa"/>
            </w:tcMar>
          </w:tcPr>
          <w:p w14:paraId="1A5D2639" w14:textId="77777777" w:rsidR="00DA6474" w:rsidRPr="00806E18" w:rsidRDefault="00000000" w:rsidP="00806E18">
            <w:pPr>
              <w:spacing w:line="480" w:lineRule="auto"/>
            </w:pPr>
            <w:r w:rsidRPr="00806E18">
              <w:rPr>
                <w:sz w:val="16"/>
                <w:szCs w:val="16"/>
              </w:rPr>
              <w:t>&lt;0.01</w:t>
            </w:r>
          </w:p>
        </w:tc>
      </w:tr>
      <w:tr w:rsidR="00DA6474" w:rsidRPr="00806E18" w14:paraId="677D1C5E" w14:textId="77777777">
        <w:trPr>
          <w:trHeight w:val="200"/>
        </w:trPr>
        <w:tc>
          <w:tcPr>
            <w:tcW w:w="1920" w:type="dxa"/>
            <w:tcBorders>
              <w:top w:val="nil"/>
              <w:left w:val="nil"/>
              <w:bottom w:val="nil"/>
              <w:right w:val="nil"/>
            </w:tcBorders>
            <w:tcMar>
              <w:top w:w="20" w:type="dxa"/>
              <w:left w:w="20" w:type="dxa"/>
              <w:bottom w:w="20" w:type="dxa"/>
              <w:right w:w="20" w:type="dxa"/>
            </w:tcMar>
          </w:tcPr>
          <w:p w14:paraId="6F3DEA0F" w14:textId="77777777" w:rsidR="00DA6474" w:rsidRPr="00806E18" w:rsidRDefault="00000000" w:rsidP="00806E18">
            <w:pPr>
              <w:spacing w:line="480" w:lineRule="auto"/>
            </w:pPr>
            <w:r w:rsidRPr="00806E18">
              <w:rPr>
                <w:sz w:val="16"/>
                <w:szCs w:val="16"/>
              </w:rPr>
              <w:t>Education level</w:t>
            </w:r>
          </w:p>
        </w:tc>
        <w:tc>
          <w:tcPr>
            <w:tcW w:w="1530" w:type="dxa"/>
            <w:tcBorders>
              <w:top w:val="nil"/>
              <w:left w:val="nil"/>
              <w:bottom w:val="nil"/>
              <w:right w:val="nil"/>
            </w:tcBorders>
            <w:tcMar>
              <w:top w:w="20" w:type="dxa"/>
              <w:left w:w="20" w:type="dxa"/>
              <w:bottom w:w="20" w:type="dxa"/>
              <w:right w:w="20" w:type="dxa"/>
            </w:tcMar>
          </w:tcPr>
          <w:p w14:paraId="3549234F" w14:textId="77777777" w:rsidR="00DA6474" w:rsidRPr="00806E18" w:rsidRDefault="00000000" w:rsidP="00806E18">
            <w:pPr>
              <w:spacing w:line="480" w:lineRule="auto"/>
            </w:pPr>
            <w:r w:rsidRPr="00806E18">
              <w:rPr>
                <w:sz w:val="16"/>
                <w:szCs w:val="16"/>
              </w:rPr>
              <w:t>0.809 (0.755–0.867)</w:t>
            </w:r>
          </w:p>
        </w:tc>
        <w:tc>
          <w:tcPr>
            <w:tcW w:w="600" w:type="dxa"/>
            <w:tcBorders>
              <w:top w:val="nil"/>
              <w:left w:val="nil"/>
              <w:bottom w:val="nil"/>
              <w:right w:val="nil"/>
            </w:tcBorders>
            <w:tcMar>
              <w:top w:w="20" w:type="dxa"/>
              <w:left w:w="20" w:type="dxa"/>
              <w:bottom w:w="20" w:type="dxa"/>
              <w:right w:w="20" w:type="dxa"/>
            </w:tcMar>
          </w:tcPr>
          <w:p w14:paraId="51DC60A5"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0E7476B5" w14:textId="77777777" w:rsidR="00DA6474" w:rsidRPr="00806E18" w:rsidRDefault="00000000" w:rsidP="00806E18">
            <w:pPr>
              <w:spacing w:line="480" w:lineRule="auto"/>
            </w:pPr>
            <w:r w:rsidRPr="00806E18">
              <w:rPr>
                <w:sz w:val="16"/>
                <w:szCs w:val="16"/>
              </w:rPr>
              <w:t>0.859 (0.795–0.929)</w:t>
            </w:r>
          </w:p>
        </w:tc>
        <w:tc>
          <w:tcPr>
            <w:tcW w:w="720" w:type="dxa"/>
            <w:tcBorders>
              <w:top w:val="nil"/>
              <w:left w:val="nil"/>
              <w:bottom w:val="nil"/>
              <w:right w:val="nil"/>
            </w:tcBorders>
            <w:tcMar>
              <w:top w:w="20" w:type="dxa"/>
              <w:left w:w="20" w:type="dxa"/>
              <w:bottom w:w="20" w:type="dxa"/>
              <w:right w:w="20" w:type="dxa"/>
            </w:tcMar>
          </w:tcPr>
          <w:p w14:paraId="24FAAC49"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3FB03EA4" w14:textId="77777777" w:rsidR="00DA6474" w:rsidRPr="00806E18" w:rsidRDefault="00000000" w:rsidP="00806E18">
            <w:pPr>
              <w:spacing w:line="480" w:lineRule="auto"/>
            </w:pPr>
            <w:r w:rsidRPr="00806E18">
              <w:rPr>
                <w:sz w:val="16"/>
                <w:szCs w:val="16"/>
              </w:rPr>
              <w:t>0.731 (0.636–0.841)</w:t>
            </w:r>
          </w:p>
        </w:tc>
        <w:tc>
          <w:tcPr>
            <w:tcW w:w="1485" w:type="dxa"/>
            <w:tcBorders>
              <w:top w:val="nil"/>
              <w:left w:val="nil"/>
              <w:bottom w:val="nil"/>
              <w:right w:val="nil"/>
            </w:tcBorders>
            <w:tcMar>
              <w:top w:w="20" w:type="dxa"/>
              <w:left w:w="20" w:type="dxa"/>
              <w:bottom w:w="20" w:type="dxa"/>
              <w:right w:w="20" w:type="dxa"/>
            </w:tcMar>
          </w:tcPr>
          <w:p w14:paraId="675FF66A" w14:textId="77777777" w:rsidR="00DA6474" w:rsidRPr="00806E18" w:rsidRDefault="00000000" w:rsidP="00806E18">
            <w:pPr>
              <w:spacing w:line="480" w:lineRule="auto"/>
            </w:pPr>
            <w:r w:rsidRPr="00806E18">
              <w:rPr>
                <w:sz w:val="16"/>
                <w:szCs w:val="16"/>
              </w:rPr>
              <w:t>&lt;0.01</w:t>
            </w:r>
          </w:p>
        </w:tc>
      </w:tr>
      <w:tr w:rsidR="00DA6474" w:rsidRPr="00806E18" w14:paraId="1A51824F" w14:textId="77777777">
        <w:trPr>
          <w:trHeight w:val="200"/>
        </w:trPr>
        <w:tc>
          <w:tcPr>
            <w:tcW w:w="1920" w:type="dxa"/>
            <w:tcBorders>
              <w:top w:val="nil"/>
              <w:left w:val="nil"/>
              <w:bottom w:val="nil"/>
              <w:right w:val="nil"/>
            </w:tcBorders>
            <w:tcMar>
              <w:top w:w="20" w:type="dxa"/>
              <w:left w:w="20" w:type="dxa"/>
              <w:bottom w:w="20" w:type="dxa"/>
              <w:right w:w="20" w:type="dxa"/>
            </w:tcMar>
          </w:tcPr>
          <w:p w14:paraId="45B63683" w14:textId="77777777" w:rsidR="00DA6474" w:rsidRPr="00806E18" w:rsidRDefault="00000000" w:rsidP="00806E18">
            <w:pPr>
              <w:spacing w:line="480" w:lineRule="auto"/>
            </w:pPr>
            <w:r w:rsidRPr="00806E18">
              <w:rPr>
                <w:sz w:val="16"/>
                <w:szCs w:val="16"/>
              </w:rPr>
              <w:t>Income quartile</w:t>
            </w:r>
          </w:p>
        </w:tc>
        <w:tc>
          <w:tcPr>
            <w:tcW w:w="1530" w:type="dxa"/>
            <w:tcBorders>
              <w:top w:val="nil"/>
              <w:left w:val="nil"/>
              <w:bottom w:val="nil"/>
              <w:right w:val="nil"/>
            </w:tcBorders>
            <w:tcMar>
              <w:top w:w="20" w:type="dxa"/>
              <w:left w:w="20" w:type="dxa"/>
              <w:bottom w:w="20" w:type="dxa"/>
              <w:right w:w="20" w:type="dxa"/>
            </w:tcMar>
          </w:tcPr>
          <w:p w14:paraId="7A561CCC" w14:textId="77777777" w:rsidR="00DA6474" w:rsidRPr="00806E18" w:rsidRDefault="00000000" w:rsidP="00806E18">
            <w:pPr>
              <w:spacing w:line="480" w:lineRule="auto"/>
            </w:pPr>
            <w:r w:rsidRPr="00806E18">
              <w:rPr>
                <w:sz w:val="16"/>
                <w:szCs w:val="16"/>
              </w:rPr>
              <w:t>0.958 (0.894–1.026)</w:t>
            </w:r>
          </w:p>
        </w:tc>
        <w:tc>
          <w:tcPr>
            <w:tcW w:w="600" w:type="dxa"/>
            <w:tcBorders>
              <w:top w:val="nil"/>
              <w:left w:val="nil"/>
              <w:bottom w:val="nil"/>
              <w:right w:val="nil"/>
            </w:tcBorders>
            <w:tcMar>
              <w:top w:w="20" w:type="dxa"/>
              <w:left w:w="20" w:type="dxa"/>
              <w:bottom w:w="20" w:type="dxa"/>
              <w:right w:w="20" w:type="dxa"/>
            </w:tcMar>
          </w:tcPr>
          <w:p w14:paraId="549BBCD0" w14:textId="77777777" w:rsidR="00DA6474" w:rsidRPr="00806E18" w:rsidRDefault="00000000" w:rsidP="00806E18">
            <w:pPr>
              <w:spacing w:line="480" w:lineRule="auto"/>
            </w:pPr>
            <w:r w:rsidRPr="00806E18">
              <w:rPr>
                <w:sz w:val="16"/>
                <w:szCs w:val="16"/>
              </w:rPr>
              <w:t>0.22</w:t>
            </w:r>
          </w:p>
        </w:tc>
        <w:tc>
          <w:tcPr>
            <w:tcW w:w="1560" w:type="dxa"/>
            <w:tcBorders>
              <w:top w:val="nil"/>
              <w:left w:val="nil"/>
              <w:bottom w:val="nil"/>
              <w:right w:val="nil"/>
            </w:tcBorders>
            <w:tcMar>
              <w:top w:w="20" w:type="dxa"/>
              <w:left w:w="20" w:type="dxa"/>
              <w:bottom w:w="20" w:type="dxa"/>
              <w:right w:w="20" w:type="dxa"/>
            </w:tcMar>
          </w:tcPr>
          <w:p w14:paraId="75A75765" w14:textId="77777777" w:rsidR="00DA6474" w:rsidRPr="00806E18" w:rsidRDefault="00000000" w:rsidP="00806E18">
            <w:pPr>
              <w:spacing w:line="480" w:lineRule="auto"/>
            </w:pPr>
            <w:r w:rsidRPr="00806E18">
              <w:rPr>
                <w:sz w:val="16"/>
                <w:szCs w:val="16"/>
              </w:rPr>
              <w:t>0.909 (0.839–0.984)</w:t>
            </w:r>
          </w:p>
        </w:tc>
        <w:tc>
          <w:tcPr>
            <w:tcW w:w="720" w:type="dxa"/>
            <w:tcBorders>
              <w:top w:val="nil"/>
              <w:left w:val="nil"/>
              <w:bottom w:val="nil"/>
              <w:right w:val="nil"/>
            </w:tcBorders>
            <w:tcMar>
              <w:top w:w="20" w:type="dxa"/>
              <w:left w:w="20" w:type="dxa"/>
              <w:bottom w:w="20" w:type="dxa"/>
              <w:right w:w="20" w:type="dxa"/>
            </w:tcMar>
          </w:tcPr>
          <w:p w14:paraId="2FD0A3BF" w14:textId="77777777" w:rsidR="00DA6474" w:rsidRPr="00806E18" w:rsidRDefault="00000000" w:rsidP="00806E18">
            <w:pPr>
              <w:spacing w:line="480" w:lineRule="auto"/>
            </w:pPr>
            <w:r w:rsidRPr="00806E18">
              <w:rPr>
                <w:sz w:val="16"/>
                <w:szCs w:val="16"/>
              </w:rPr>
              <w:t>0.02</w:t>
            </w:r>
          </w:p>
        </w:tc>
        <w:tc>
          <w:tcPr>
            <w:tcW w:w="1635" w:type="dxa"/>
            <w:tcBorders>
              <w:top w:val="nil"/>
              <w:left w:val="nil"/>
              <w:bottom w:val="nil"/>
              <w:right w:val="nil"/>
            </w:tcBorders>
            <w:tcMar>
              <w:top w:w="20" w:type="dxa"/>
              <w:left w:w="20" w:type="dxa"/>
              <w:bottom w:w="20" w:type="dxa"/>
              <w:right w:w="20" w:type="dxa"/>
            </w:tcMar>
          </w:tcPr>
          <w:p w14:paraId="722698FF" w14:textId="77777777" w:rsidR="00DA6474" w:rsidRPr="00806E18" w:rsidRDefault="00000000" w:rsidP="00806E18">
            <w:pPr>
              <w:spacing w:line="480" w:lineRule="auto"/>
            </w:pPr>
            <w:r w:rsidRPr="00806E18">
              <w:rPr>
                <w:sz w:val="16"/>
                <w:szCs w:val="16"/>
              </w:rPr>
              <w:t>1.008 (0.890–1.141)</w:t>
            </w:r>
          </w:p>
        </w:tc>
        <w:tc>
          <w:tcPr>
            <w:tcW w:w="1485" w:type="dxa"/>
            <w:tcBorders>
              <w:top w:val="nil"/>
              <w:left w:val="nil"/>
              <w:bottom w:val="nil"/>
              <w:right w:val="nil"/>
            </w:tcBorders>
            <w:tcMar>
              <w:top w:w="20" w:type="dxa"/>
              <w:left w:w="20" w:type="dxa"/>
              <w:bottom w:w="20" w:type="dxa"/>
              <w:right w:w="20" w:type="dxa"/>
            </w:tcMar>
          </w:tcPr>
          <w:p w14:paraId="4DC85AD5" w14:textId="77777777" w:rsidR="00DA6474" w:rsidRPr="00806E18" w:rsidRDefault="00000000" w:rsidP="00806E18">
            <w:pPr>
              <w:spacing w:line="480" w:lineRule="auto"/>
            </w:pPr>
            <w:r w:rsidRPr="00806E18">
              <w:rPr>
                <w:sz w:val="16"/>
                <w:szCs w:val="16"/>
              </w:rPr>
              <w:t>0.90</w:t>
            </w:r>
          </w:p>
        </w:tc>
      </w:tr>
      <w:tr w:rsidR="00DA6474" w:rsidRPr="00806E18" w14:paraId="080AD8BA" w14:textId="77777777">
        <w:trPr>
          <w:trHeight w:val="200"/>
        </w:trPr>
        <w:tc>
          <w:tcPr>
            <w:tcW w:w="1920" w:type="dxa"/>
            <w:tcBorders>
              <w:top w:val="nil"/>
              <w:left w:val="nil"/>
              <w:bottom w:val="nil"/>
              <w:right w:val="nil"/>
            </w:tcBorders>
            <w:tcMar>
              <w:top w:w="20" w:type="dxa"/>
              <w:left w:w="20" w:type="dxa"/>
              <w:bottom w:w="20" w:type="dxa"/>
              <w:right w:w="20" w:type="dxa"/>
            </w:tcMar>
          </w:tcPr>
          <w:p w14:paraId="4400DDE0" w14:textId="77777777" w:rsidR="00DA6474" w:rsidRPr="00806E18" w:rsidRDefault="00000000" w:rsidP="00806E18">
            <w:pPr>
              <w:spacing w:line="480" w:lineRule="auto"/>
            </w:pPr>
            <w:r w:rsidRPr="00806E18">
              <w:rPr>
                <w:sz w:val="16"/>
                <w:szCs w:val="16"/>
              </w:rPr>
              <w:t>Toothache</w:t>
            </w:r>
          </w:p>
        </w:tc>
        <w:tc>
          <w:tcPr>
            <w:tcW w:w="1530" w:type="dxa"/>
            <w:tcBorders>
              <w:top w:val="nil"/>
              <w:left w:val="nil"/>
              <w:bottom w:val="nil"/>
              <w:right w:val="nil"/>
            </w:tcBorders>
            <w:tcMar>
              <w:top w:w="20" w:type="dxa"/>
              <w:left w:w="20" w:type="dxa"/>
              <w:bottom w:w="20" w:type="dxa"/>
              <w:right w:w="20" w:type="dxa"/>
            </w:tcMar>
          </w:tcPr>
          <w:p w14:paraId="704CB7A8" w14:textId="77777777" w:rsidR="00DA6474" w:rsidRPr="00806E18" w:rsidRDefault="00000000" w:rsidP="00806E18">
            <w:pPr>
              <w:spacing w:line="480" w:lineRule="auto"/>
            </w:pPr>
            <w:r w:rsidRPr="00806E18">
              <w:rPr>
                <w:sz w:val="16"/>
                <w:szCs w:val="16"/>
              </w:rPr>
              <w:t>0.598 (0.521–0.686)</w:t>
            </w:r>
          </w:p>
        </w:tc>
        <w:tc>
          <w:tcPr>
            <w:tcW w:w="600" w:type="dxa"/>
            <w:tcBorders>
              <w:top w:val="nil"/>
              <w:left w:val="nil"/>
              <w:bottom w:val="nil"/>
              <w:right w:val="nil"/>
            </w:tcBorders>
            <w:tcMar>
              <w:top w:w="20" w:type="dxa"/>
              <w:left w:w="20" w:type="dxa"/>
              <w:bottom w:w="20" w:type="dxa"/>
              <w:right w:w="20" w:type="dxa"/>
            </w:tcMar>
          </w:tcPr>
          <w:p w14:paraId="4A2EADB4"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7BCAAE06" w14:textId="77777777" w:rsidR="00DA6474" w:rsidRPr="00806E18" w:rsidRDefault="00000000" w:rsidP="00806E18">
            <w:pPr>
              <w:spacing w:line="480" w:lineRule="auto"/>
            </w:pPr>
            <w:r w:rsidRPr="00806E18">
              <w:rPr>
                <w:sz w:val="16"/>
                <w:szCs w:val="16"/>
              </w:rPr>
              <w:t>0.610 (0.526–0.709)</w:t>
            </w:r>
          </w:p>
        </w:tc>
        <w:tc>
          <w:tcPr>
            <w:tcW w:w="720" w:type="dxa"/>
            <w:tcBorders>
              <w:top w:val="nil"/>
              <w:left w:val="nil"/>
              <w:bottom w:val="nil"/>
              <w:right w:val="nil"/>
            </w:tcBorders>
            <w:tcMar>
              <w:top w:w="20" w:type="dxa"/>
              <w:left w:w="20" w:type="dxa"/>
              <w:bottom w:w="20" w:type="dxa"/>
              <w:right w:w="20" w:type="dxa"/>
            </w:tcMar>
          </w:tcPr>
          <w:p w14:paraId="29832201"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26BC4393" w14:textId="77777777" w:rsidR="00DA6474" w:rsidRPr="00806E18" w:rsidRDefault="00000000" w:rsidP="00806E18">
            <w:pPr>
              <w:spacing w:line="480" w:lineRule="auto"/>
            </w:pPr>
            <w:r w:rsidRPr="00806E18">
              <w:rPr>
                <w:sz w:val="16"/>
                <w:szCs w:val="16"/>
              </w:rPr>
              <w:t>0.555 (0.432–0.714)</w:t>
            </w:r>
          </w:p>
        </w:tc>
        <w:tc>
          <w:tcPr>
            <w:tcW w:w="1485" w:type="dxa"/>
            <w:tcBorders>
              <w:top w:val="nil"/>
              <w:left w:val="nil"/>
              <w:bottom w:val="nil"/>
              <w:right w:val="nil"/>
            </w:tcBorders>
            <w:tcMar>
              <w:top w:w="20" w:type="dxa"/>
              <w:left w:w="20" w:type="dxa"/>
              <w:bottom w:w="20" w:type="dxa"/>
              <w:right w:w="20" w:type="dxa"/>
            </w:tcMar>
          </w:tcPr>
          <w:p w14:paraId="1F79359F" w14:textId="77777777" w:rsidR="00DA6474" w:rsidRPr="00806E18" w:rsidRDefault="00000000" w:rsidP="00806E18">
            <w:pPr>
              <w:spacing w:line="480" w:lineRule="auto"/>
            </w:pPr>
            <w:r w:rsidRPr="00806E18">
              <w:rPr>
                <w:sz w:val="16"/>
                <w:szCs w:val="16"/>
              </w:rPr>
              <w:t>&lt;0.01</w:t>
            </w:r>
          </w:p>
        </w:tc>
      </w:tr>
      <w:tr w:rsidR="00DA6474" w:rsidRPr="00806E18" w14:paraId="05D0A650" w14:textId="77777777">
        <w:trPr>
          <w:trHeight w:val="200"/>
        </w:trPr>
        <w:tc>
          <w:tcPr>
            <w:tcW w:w="1920" w:type="dxa"/>
            <w:tcBorders>
              <w:top w:val="nil"/>
              <w:left w:val="nil"/>
              <w:bottom w:val="nil"/>
              <w:right w:val="nil"/>
            </w:tcBorders>
            <w:tcMar>
              <w:top w:w="20" w:type="dxa"/>
              <w:left w:w="20" w:type="dxa"/>
              <w:bottom w:w="20" w:type="dxa"/>
              <w:right w:w="20" w:type="dxa"/>
            </w:tcMar>
          </w:tcPr>
          <w:p w14:paraId="23290162" w14:textId="77777777" w:rsidR="00DA6474" w:rsidRPr="00806E18" w:rsidRDefault="00000000" w:rsidP="00806E18">
            <w:pPr>
              <w:spacing w:line="480" w:lineRule="auto"/>
            </w:pPr>
            <w:r w:rsidRPr="00806E18">
              <w:rPr>
                <w:sz w:val="16"/>
                <w:szCs w:val="16"/>
              </w:rPr>
              <w:t>Daily brushing frequency</w:t>
            </w:r>
          </w:p>
        </w:tc>
        <w:tc>
          <w:tcPr>
            <w:tcW w:w="1530" w:type="dxa"/>
            <w:tcBorders>
              <w:top w:val="nil"/>
              <w:left w:val="nil"/>
              <w:bottom w:val="nil"/>
              <w:right w:val="nil"/>
            </w:tcBorders>
            <w:tcMar>
              <w:top w:w="20" w:type="dxa"/>
              <w:left w:w="20" w:type="dxa"/>
              <w:bottom w:w="20" w:type="dxa"/>
              <w:right w:w="20" w:type="dxa"/>
            </w:tcMar>
          </w:tcPr>
          <w:p w14:paraId="7726CDB6" w14:textId="77777777" w:rsidR="00DA6474" w:rsidRPr="00806E18" w:rsidRDefault="00000000" w:rsidP="00806E18">
            <w:pPr>
              <w:spacing w:line="480" w:lineRule="auto"/>
            </w:pPr>
            <w:r w:rsidRPr="00806E18">
              <w:rPr>
                <w:sz w:val="16"/>
                <w:szCs w:val="16"/>
              </w:rPr>
              <w:t>0.976 (0.921–1.033)</w:t>
            </w:r>
          </w:p>
        </w:tc>
        <w:tc>
          <w:tcPr>
            <w:tcW w:w="600" w:type="dxa"/>
            <w:tcBorders>
              <w:top w:val="nil"/>
              <w:left w:val="nil"/>
              <w:bottom w:val="nil"/>
              <w:right w:val="nil"/>
            </w:tcBorders>
            <w:tcMar>
              <w:top w:w="20" w:type="dxa"/>
              <w:left w:w="20" w:type="dxa"/>
              <w:bottom w:w="20" w:type="dxa"/>
              <w:right w:w="20" w:type="dxa"/>
            </w:tcMar>
          </w:tcPr>
          <w:p w14:paraId="26AEB967" w14:textId="77777777" w:rsidR="00DA6474" w:rsidRPr="00806E18" w:rsidRDefault="00000000" w:rsidP="00806E18">
            <w:pPr>
              <w:spacing w:line="480" w:lineRule="auto"/>
            </w:pPr>
            <w:r w:rsidRPr="00806E18">
              <w:rPr>
                <w:sz w:val="16"/>
                <w:szCs w:val="16"/>
              </w:rPr>
              <w:t>0.40</w:t>
            </w:r>
          </w:p>
        </w:tc>
        <w:tc>
          <w:tcPr>
            <w:tcW w:w="1560" w:type="dxa"/>
            <w:tcBorders>
              <w:top w:val="nil"/>
              <w:left w:val="nil"/>
              <w:bottom w:val="nil"/>
              <w:right w:val="nil"/>
            </w:tcBorders>
            <w:tcMar>
              <w:top w:w="20" w:type="dxa"/>
              <w:left w:w="20" w:type="dxa"/>
              <w:bottom w:w="20" w:type="dxa"/>
              <w:right w:w="20" w:type="dxa"/>
            </w:tcMar>
          </w:tcPr>
          <w:p w14:paraId="180B68AE" w14:textId="77777777" w:rsidR="00DA6474" w:rsidRPr="00806E18" w:rsidRDefault="00000000" w:rsidP="00806E18">
            <w:pPr>
              <w:spacing w:line="480" w:lineRule="auto"/>
            </w:pPr>
            <w:r w:rsidRPr="00806E18">
              <w:rPr>
                <w:sz w:val="16"/>
                <w:szCs w:val="16"/>
              </w:rPr>
              <w:t>0.969 (0.906–1.036)</w:t>
            </w:r>
          </w:p>
        </w:tc>
        <w:tc>
          <w:tcPr>
            <w:tcW w:w="720" w:type="dxa"/>
            <w:tcBorders>
              <w:top w:val="nil"/>
              <w:left w:val="nil"/>
              <w:bottom w:val="nil"/>
              <w:right w:val="nil"/>
            </w:tcBorders>
            <w:tcMar>
              <w:top w:w="20" w:type="dxa"/>
              <w:left w:w="20" w:type="dxa"/>
              <w:bottom w:w="20" w:type="dxa"/>
              <w:right w:w="20" w:type="dxa"/>
            </w:tcMar>
          </w:tcPr>
          <w:p w14:paraId="08BBA0E6" w14:textId="77777777" w:rsidR="00DA6474" w:rsidRPr="00806E18" w:rsidRDefault="00000000" w:rsidP="00806E18">
            <w:pPr>
              <w:spacing w:line="480" w:lineRule="auto"/>
            </w:pPr>
            <w:r w:rsidRPr="00806E18">
              <w:rPr>
                <w:sz w:val="16"/>
                <w:szCs w:val="16"/>
              </w:rPr>
              <w:t>0.35</w:t>
            </w:r>
          </w:p>
        </w:tc>
        <w:tc>
          <w:tcPr>
            <w:tcW w:w="1635" w:type="dxa"/>
            <w:tcBorders>
              <w:top w:val="nil"/>
              <w:left w:val="nil"/>
              <w:bottom w:val="nil"/>
              <w:right w:val="nil"/>
            </w:tcBorders>
            <w:tcMar>
              <w:top w:w="20" w:type="dxa"/>
              <w:left w:w="20" w:type="dxa"/>
              <w:bottom w:w="20" w:type="dxa"/>
              <w:right w:w="20" w:type="dxa"/>
            </w:tcMar>
          </w:tcPr>
          <w:p w14:paraId="2118482F" w14:textId="77777777" w:rsidR="00DA6474" w:rsidRPr="00806E18" w:rsidRDefault="00000000" w:rsidP="00806E18">
            <w:pPr>
              <w:spacing w:line="480" w:lineRule="auto"/>
            </w:pPr>
            <w:r w:rsidRPr="00806E18">
              <w:rPr>
                <w:sz w:val="16"/>
                <w:szCs w:val="16"/>
              </w:rPr>
              <w:t>0.967 (0.866–1.080)</w:t>
            </w:r>
          </w:p>
        </w:tc>
        <w:tc>
          <w:tcPr>
            <w:tcW w:w="1485" w:type="dxa"/>
            <w:tcBorders>
              <w:top w:val="nil"/>
              <w:left w:val="nil"/>
              <w:bottom w:val="nil"/>
              <w:right w:val="nil"/>
            </w:tcBorders>
            <w:tcMar>
              <w:top w:w="20" w:type="dxa"/>
              <w:left w:w="20" w:type="dxa"/>
              <w:bottom w:w="20" w:type="dxa"/>
              <w:right w:w="20" w:type="dxa"/>
            </w:tcMar>
          </w:tcPr>
          <w:p w14:paraId="3B96087E" w14:textId="77777777" w:rsidR="00DA6474" w:rsidRPr="00806E18" w:rsidRDefault="00000000" w:rsidP="00806E18">
            <w:pPr>
              <w:spacing w:line="480" w:lineRule="auto"/>
            </w:pPr>
            <w:r w:rsidRPr="00806E18">
              <w:rPr>
                <w:sz w:val="16"/>
                <w:szCs w:val="16"/>
              </w:rPr>
              <w:t>0.55</w:t>
            </w:r>
          </w:p>
        </w:tc>
      </w:tr>
      <w:tr w:rsidR="00DA6474" w:rsidRPr="00806E18" w14:paraId="71F372E2" w14:textId="77777777">
        <w:trPr>
          <w:trHeight w:val="200"/>
        </w:trPr>
        <w:tc>
          <w:tcPr>
            <w:tcW w:w="1920" w:type="dxa"/>
            <w:tcBorders>
              <w:top w:val="nil"/>
              <w:left w:val="nil"/>
              <w:bottom w:val="nil"/>
              <w:right w:val="nil"/>
            </w:tcBorders>
            <w:tcMar>
              <w:top w:w="20" w:type="dxa"/>
              <w:left w:w="20" w:type="dxa"/>
              <w:bottom w:w="20" w:type="dxa"/>
              <w:right w:w="20" w:type="dxa"/>
            </w:tcMar>
          </w:tcPr>
          <w:p w14:paraId="30890B0D" w14:textId="77777777" w:rsidR="00DA6474" w:rsidRPr="00806E18" w:rsidRDefault="00000000" w:rsidP="00806E18">
            <w:pPr>
              <w:spacing w:line="480" w:lineRule="auto"/>
            </w:pPr>
            <w:r w:rsidRPr="00806E18">
              <w:rPr>
                <w:sz w:val="16"/>
                <w:szCs w:val="16"/>
              </w:rPr>
              <w:t>Current smoking</w:t>
            </w:r>
          </w:p>
        </w:tc>
        <w:tc>
          <w:tcPr>
            <w:tcW w:w="1530" w:type="dxa"/>
            <w:tcBorders>
              <w:top w:val="nil"/>
              <w:left w:val="nil"/>
              <w:bottom w:val="nil"/>
              <w:right w:val="nil"/>
            </w:tcBorders>
            <w:tcMar>
              <w:top w:w="20" w:type="dxa"/>
              <w:left w:w="20" w:type="dxa"/>
              <w:bottom w:w="20" w:type="dxa"/>
              <w:right w:w="20" w:type="dxa"/>
            </w:tcMar>
          </w:tcPr>
          <w:p w14:paraId="1479D036" w14:textId="77777777" w:rsidR="00DA6474" w:rsidRPr="00806E18" w:rsidRDefault="00000000" w:rsidP="00806E18">
            <w:pPr>
              <w:spacing w:line="480" w:lineRule="auto"/>
            </w:pPr>
            <w:r w:rsidRPr="00806E18">
              <w:rPr>
                <w:sz w:val="16"/>
                <w:szCs w:val="16"/>
              </w:rPr>
              <w:t>1.621 (1.326–1.982)</w:t>
            </w:r>
          </w:p>
        </w:tc>
        <w:tc>
          <w:tcPr>
            <w:tcW w:w="600" w:type="dxa"/>
            <w:tcBorders>
              <w:top w:val="nil"/>
              <w:left w:val="nil"/>
              <w:bottom w:val="nil"/>
              <w:right w:val="nil"/>
            </w:tcBorders>
            <w:tcMar>
              <w:top w:w="20" w:type="dxa"/>
              <w:left w:w="20" w:type="dxa"/>
              <w:bottom w:w="20" w:type="dxa"/>
              <w:right w:w="20" w:type="dxa"/>
            </w:tcMar>
          </w:tcPr>
          <w:p w14:paraId="20355CF8"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3A3C5628" w14:textId="77777777" w:rsidR="00DA6474" w:rsidRPr="00806E18" w:rsidRDefault="00000000" w:rsidP="00806E18">
            <w:pPr>
              <w:spacing w:line="480" w:lineRule="auto"/>
            </w:pPr>
            <w:r w:rsidRPr="00806E18">
              <w:rPr>
                <w:sz w:val="16"/>
                <w:szCs w:val="16"/>
              </w:rPr>
              <w:t>1.587 (1.219–2.068)</w:t>
            </w:r>
          </w:p>
        </w:tc>
        <w:tc>
          <w:tcPr>
            <w:tcW w:w="720" w:type="dxa"/>
            <w:tcBorders>
              <w:top w:val="nil"/>
              <w:left w:val="nil"/>
              <w:bottom w:val="nil"/>
              <w:right w:val="nil"/>
            </w:tcBorders>
            <w:tcMar>
              <w:top w:w="20" w:type="dxa"/>
              <w:left w:w="20" w:type="dxa"/>
              <w:bottom w:w="20" w:type="dxa"/>
              <w:right w:w="20" w:type="dxa"/>
            </w:tcMar>
          </w:tcPr>
          <w:p w14:paraId="37C221FC"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2D9E9824" w14:textId="77777777" w:rsidR="00DA6474" w:rsidRPr="00806E18" w:rsidRDefault="00000000" w:rsidP="00806E18">
            <w:pPr>
              <w:spacing w:line="480" w:lineRule="auto"/>
            </w:pPr>
            <w:r w:rsidRPr="00806E18">
              <w:rPr>
                <w:sz w:val="16"/>
                <w:szCs w:val="16"/>
              </w:rPr>
              <w:t>1.579 (1.152–2.164)</w:t>
            </w:r>
          </w:p>
        </w:tc>
        <w:tc>
          <w:tcPr>
            <w:tcW w:w="1485" w:type="dxa"/>
            <w:tcBorders>
              <w:top w:val="nil"/>
              <w:left w:val="nil"/>
              <w:bottom w:val="nil"/>
              <w:right w:val="nil"/>
            </w:tcBorders>
            <w:tcMar>
              <w:top w:w="20" w:type="dxa"/>
              <w:left w:w="20" w:type="dxa"/>
              <w:bottom w:w="20" w:type="dxa"/>
              <w:right w:w="20" w:type="dxa"/>
            </w:tcMar>
          </w:tcPr>
          <w:p w14:paraId="383F5D84" w14:textId="77777777" w:rsidR="00DA6474" w:rsidRPr="00806E18" w:rsidRDefault="00000000" w:rsidP="00806E18">
            <w:pPr>
              <w:spacing w:line="480" w:lineRule="auto"/>
            </w:pPr>
            <w:r w:rsidRPr="00806E18">
              <w:rPr>
                <w:sz w:val="16"/>
                <w:szCs w:val="16"/>
              </w:rPr>
              <w:t>&lt;0.01</w:t>
            </w:r>
          </w:p>
        </w:tc>
      </w:tr>
      <w:tr w:rsidR="00DA6474" w:rsidRPr="00806E18" w14:paraId="77002841" w14:textId="77777777">
        <w:trPr>
          <w:trHeight w:val="200"/>
        </w:trPr>
        <w:tc>
          <w:tcPr>
            <w:tcW w:w="1920" w:type="dxa"/>
            <w:tcBorders>
              <w:top w:val="nil"/>
              <w:left w:val="nil"/>
              <w:bottom w:val="nil"/>
              <w:right w:val="nil"/>
            </w:tcBorders>
            <w:tcMar>
              <w:top w:w="20" w:type="dxa"/>
              <w:left w:w="20" w:type="dxa"/>
              <w:bottom w:w="20" w:type="dxa"/>
              <w:right w:w="20" w:type="dxa"/>
            </w:tcMar>
          </w:tcPr>
          <w:p w14:paraId="238B3174" w14:textId="77777777" w:rsidR="00DA6474" w:rsidRPr="00806E18" w:rsidRDefault="00000000" w:rsidP="00806E18">
            <w:pPr>
              <w:spacing w:line="480" w:lineRule="auto"/>
            </w:pPr>
            <w:r w:rsidRPr="00806E18">
              <w:rPr>
                <w:sz w:val="16"/>
                <w:szCs w:val="16"/>
              </w:rPr>
              <w:t>Diabetes</w:t>
            </w:r>
          </w:p>
        </w:tc>
        <w:tc>
          <w:tcPr>
            <w:tcW w:w="1530" w:type="dxa"/>
            <w:tcBorders>
              <w:top w:val="nil"/>
              <w:left w:val="nil"/>
              <w:bottom w:val="nil"/>
              <w:right w:val="nil"/>
            </w:tcBorders>
            <w:tcMar>
              <w:top w:w="20" w:type="dxa"/>
              <w:left w:w="20" w:type="dxa"/>
              <w:bottom w:w="20" w:type="dxa"/>
              <w:right w:w="20" w:type="dxa"/>
            </w:tcMar>
          </w:tcPr>
          <w:p w14:paraId="2DF4F174" w14:textId="77777777" w:rsidR="00DA6474" w:rsidRPr="00806E18" w:rsidRDefault="00000000" w:rsidP="00806E18">
            <w:pPr>
              <w:spacing w:line="480" w:lineRule="auto"/>
            </w:pPr>
            <w:r w:rsidRPr="00806E18">
              <w:rPr>
                <w:sz w:val="16"/>
                <w:szCs w:val="16"/>
              </w:rPr>
              <w:t>1.338 (1.159–1.544)</w:t>
            </w:r>
          </w:p>
        </w:tc>
        <w:tc>
          <w:tcPr>
            <w:tcW w:w="600" w:type="dxa"/>
            <w:tcBorders>
              <w:top w:val="nil"/>
              <w:left w:val="nil"/>
              <w:bottom w:val="nil"/>
              <w:right w:val="nil"/>
            </w:tcBorders>
            <w:tcMar>
              <w:top w:w="20" w:type="dxa"/>
              <w:left w:w="20" w:type="dxa"/>
              <w:bottom w:w="20" w:type="dxa"/>
              <w:right w:w="20" w:type="dxa"/>
            </w:tcMar>
          </w:tcPr>
          <w:p w14:paraId="28DFBF77"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2AC10748" w14:textId="77777777" w:rsidR="00DA6474" w:rsidRPr="00806E18" w:rsidRDefault="00000000" w:rsidP="00806E18">
            <w:pPr>
              <w:spacing w:line="480" w:lineRule="auto"/>
            </w:pPr>
            <w:r w:rsidRPr="00806E18">
              <w:rPr>
                <w:sz w:val="16"/>
                <w:szCs w:val="16"/>
              </w:rPr>
              <w:t>1.305 (1.109–1.535)</w:t>
            </w:r>
          </w:p>
        </w:tc>
        <w:tc>
          <w:tcPr>
            <w:tcW w:w="720" w:type="dxa"/>
            <w:tcBorders>
              <w:top w:val="nil"/>
              <w:left w:val="nil"/>
              <w:bottom w:val="nil"/>
              <w:right w:val="nil"/>
            </w:tcBorders>
            <w:tcMar>
              <w:top w:w="20" w:type="dxa"/>
              <w:left w:w="20" w:type="dxa"/>
              <w:bottom w:w="20" w:type="dxa"/>
              <w:right w:w="20" w:type="dxa"/>
            </w:tcMar>
          </w:tcPr>
          <w:p w14:paraId="4A4120D5"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3F9576C0" w14:textId="77777777" w:rsidR="00DA6474" w:rsidRPr="00806E18" w:rsidRDefault="00000000" w:rsidP="00806E18">
            <w:pPr>
              <w:spacing w:line="480" w:lineRule="auto"/>
            </w:pPr>
            <w:r w:rsidRPr="00806E18">
              <w:rPr>
                <w:sz w:val="16"/>
                <w:szCs w:val="16"/>
              </w:rPr>
              <w:t>1.308 (0.989–1.729)</w:t>
            </w:r>
          </w:p>
        </w:tc>
        <w:tc>
          <w:tcPr>
            <w:tcW w:w="1485" w:type="dxa"/>
            <w:tcBorders>
              <w:top w:val="nil"/>
              <w:left w:val="nil"/>
              <w:bottom w:val="nil"/>
              <w:right w:val="nil"/>
            </w:tcBorders>
            <w:tcMar>
              <w:top w:w="20" w:type="dxa"/>
              <w:left w:w="20" w:type="dxa"/>
              <w:bottom w:w="20" w:type="dxa"/>
              <w:right w:w="20" w:type="dxa"/>
            </w:tcMar>
          </w:tcPr>
          <w:p w14:paraId="63F988C0" w14:textId="77777777" w:rsidR="00DA6474" w:rsidRPr="00806E18" w:rsidRDefault="00000000" w:rsidP="00806E18">
            <w:pPr>
              <w:spacing w:line="480" w:lineRule="auto"/>
            </w:pPr>
            <w:r w:rsidRPr="00806E18">
              <w:rPr>
                <w:sz w:val="16"/>
                <w:szCs w:val="16"/>
              </w:rPr>
              <w:t>0.06</w:t>
            </w:r>
          </w:p>
        </w:tc>
      </w:tr>
      <w:tr w:rsidR="00DA6474" w:rsidRPr="00806E18" w14:paraId="362D523E" w14:textId="77777777">
        <w:trPr>
          <w:trHeight w:val="200"/>
        </w:trPr>
        <w:tc>
          <w:tcPr>
            <w:tcW w:w="1920" w:type="dxa"/>
            <w:tcBorders>
              <w:top w:val="nil"/>
              <w:left w:val="nil"/>
              <w:bottom w:val="nil"/>
              <w:right w:val="nil"/>
            </w:tcBorders>
            <w:tcMar>
              <w:top w:w="20" w:type="dxa"/>
              <w:left w:w="20" w:type="dxa"/>
              <w:bottom w:w="20" w:type="dxa"/>
              <w:right w:w="20" w:type="dxa"/>
            </w:tcMar>
          </w:tcPr>
          <w:p w14:paraId="5C154524" w14:textId="77777777" w:rsidR="00DA6474" w:rsidRPr="00806E18" w:rsidRDefault="00000000" w:rsidP="00806E18">
            <w:pPr>
              <w:spacing w:line="480" w:lineRule="auto"/>
            </w:pPr>
            <w:r w:rsidRPr="00806E18">
              <w:rPr>
                <w:sz w:val="16"/>
                <w:szCs w:val="16"/>
              </w:rPr>
              <w:t>Fruit intake frequency</w:t>
            </w:r>
          </w:p>
        </w:tc>
        <w:tc>
          <w:tcPr>
            <w:tcW w:w="1530" w:type="dxa"/>
            <w:tcBorders>
              <w:top w:val="nil"/>
              <w:left w:val="nil"/>
              <w:bottom w:val="nil"/>
              <w:right w:val="nil"/>
            </w:tcBorders>
            <w:tcMar>
              <w:top w:w="20" w:type="dxa"/>
              <w:left w:w="20" w:type="dxa"/>
              <w:bottom w:w="20" w:type="dxa"/>
              <w:right w:w="20" w:type="dxa"/>
            </w:tcMar>
          </w:tcPr>
          <w:p w14:paraId="370A55C3" w14:textId="77777777" w:rsidR="00DA6474" w:rsidRPr="00806E18" w:rsidRDefault="00000000" w:rsidP="00806E18">
            <w:pPr>
              <w:spacing w:line="480" w:lineRule="auto"/>
            </w:pPr>
            <w:r w:rsidRPr="00806E18">
              <w:rPr>
                <w:sz w:val="16"/>
                <w:szCs w:val="16"/>
              </w:rPr>
              <w:t>0.954 (0.920–0.990)</w:t>
            </w:r>
          </w:p>
        </w:tc>
        <w:tc>
          <w:tcPr>
            <w:tcW w:w="600" w:type="dxa"/>
            <w:tcBorders>
              <w:top w:val="nil"/>
              <w:left w:val="nil"/>
              <w:bottom w:val="nil"/>
              <w:right w:val="nil"/>
            </w:tcBorders>
            <w:tcMar>
              <w:top w:w="20" w:type="dxa"/>
              <w:left w:w="20" w:type="dxa"/>
              <w:bottom w:w="20" w:type="dxa"/>
              <w:right w:w="20" w:type="dxa"/>
            </w:tcMar>
          </w:tcPr>
          <w:p w14:paraId="2288F1F5" w14:textId="77777777" w:rsidR="00DA6474" w:rsidRPr="00806E18" w:rsidRDefault="00000000" w:rsidP="00806E18">
            <w:pPr>
              <w:spacing w:line="480" w:lineRule="auto"/>
            </w:pPr>
            <w:r w:rsidRPr="00806E18">
              <w:rPr>
                <w:sz w:val="16"/>
                <w:szCs w:val="16"/>
              </w:rPr>
              <w:t>0.01</w:t>
            </w:r>
          </w:p>
        </w:tc>
        <w:tc>
          <w:tcPr>
            <w:tcW w:w="1560" w:type="dxa"/>
            <w:tcBorders>
              <w:top w:val="nil"/>
              <w:left w:val="nil"/>
              <w:bottom w:val="nil"/>
              <w:right w:val="nil"/>
            </w:tcBorders>
            <w:tcMar>
              <w:top w:w="20" w:type="dxa"/>
              <w:left w:w="20" w:type="dxa"/>
              <w:bottom w:w="20" w:type="dxa"/>
              <w:right w:w="20" w:type="dxa"/>
            </w:tcMar>
          </w:tcPr>
          <w:p w14:paraId="7AB70EDB" w14:textId="77777777" w:rsidR="00DA6474" w:rsidRPr="00806E18" w:rsidRDefault="00000000" w:rsidP="00806E18">
            <w:pPr>
              <w:spacing w:line="480" w:lineRule="auto"/>
            </w:pPr>
            <w:r w:rsidRPr="00806E18">
              <w:rPr>
                <w:sz w:val="16"/>
                <w:szCs w:val="16"/>
              </w:rPr>
              <w:t>0.938 (0.898–0.979)</w:t>
            </w:r>
          </w:p>
        </w:tc>
        <w:tc>
          <w:tcPr>
            <w:tcW w:w="720" w:type="dxa"/>
            <w:tcBorders>
              <w:top w:val="nil"/>
              <w:left w:val="nil"/>
              <w:bottom w:val="nil"/>
              <w:right w:val="nil"/>
            </w:tcBorders>
            <w:tcMar>
              <w:top w:w="20" w:type="dxa"/>
              <w:left w:w="20" w:type="dxa"/>
              <w:bottom w:w="20" w:type="dxa"/>
              <w:right w:w="20" w:type="dxa"/>
            </w:tcMar>
          </w:tcPr>
          <w:p w14:paraId="5BC1D301"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35C8B956" w14:textId="77777777" w:rsidR="00DA6474" w:rsidRPr="00806E18" w:rsidRDefault="00000000" w:rsidP="00806E18">
            <w:pPr>
              <w:spacing w:line="480" w:lineRule="auto"/>
            </w:pPr>
            <w:r w:rsidRPr="00806E18">
              <w:rPr>
                <w:sz w:val="16"/>
                <w:szCs w:val="16"/>
              </w:rPr>
              <w:t>0.995 (0.925–1.069)</w:t>
            </w:r>
          </w:p>
        </w:tc>
        <w:tc>
          <w:tcPr>
            <w:tcW w:w="1485" w:type="dxa"/>
            <w:tcBorders>
              <w:top w:val="nil"/>
              <w:left w:val="nil"/>
              <w:bottom w:val="nil"/>
              <w:right w:val="nil"/>
            </w:tcBorders>
            <w:tcMar>
              <w:top w:w="20" w:type="dxa"/>
              <w:left w:w="20" w:type="dxa"/>
              <w:bottom w:w="20" w:type="dxa"/>
              <w:right w:w="20" w:type="dxa"/>
            </w:tcMar>
          </w:tcPr>
          <w:p w14:paraId="707AE843" w14:textId="77777777" w:rsidR="00DA6474" w:rsidRPr="00806E18" w:rsidRDefault="00000000" w:rsidP="00806E18">
            <w:pPr>
              <w:spacing w:line="480" w:lineRule="auto"/>
            </w:pPr>
            <w:r w:rsidRPr="00806E18">
              <w:rPr>
                <w:sz w:val="16"/>
                <w:szCs w:val="16"/>
              </w:rPr>
              <w:t>0.88</w:t>
            </w:r>
          </w:p>
        </w:tc>
      </w:tr>
      <w:tr w:rsidR="00DA6474" w:rsidRPr="00806E18" w14:paraId="2F200B93" w14:textId="77777777">
        <w:trPr>
          <w:trHeight w:val="200"/>
        </w:trPr>
        <w:tc>
          <w:tcPr>
            <w:tcW w:w="19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03B8F0C4" w14:textId="77777777" w:rsidR="00DA6474" w:rsidRPr="00806E18" w:rsidRDefault="00000000" w:rsidP="00806E18">
            <w:pPr>
              <w:spacing w:line="480" w:lineRule="auto"/>
            </w:pPr>
            <w:r w:rsidRPr="00806E18">
              <w:rPr>
                <w:sz w:val="14"/>
                <w:szCs w:val="14"/>
              </w:rPr>
              <w:t>Shared across 2 of 3 cohorts</w:t>
            </w:r>
          </w:p>
        </w:tc>
        <w:tc>
          <w:tcPr>
            <w:tcW w:w="153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68F93351" w14:textId="77777777" w:rsidR="00DA6474" w:rsidRPr="00806E18" w:rsidRDefault="00DA6474" w:rsidP="00806E18">
            <w:pPr>
              <w:spacing w:line="480" w:lineRule="auto"/>
              <w:rPr>
                <w:sz w:val="6"/>
                <w:szCs w:val="6"/>
              </w:rPr>
            </w:pPr>
          </w:p>
        </w:tc>
        <w:tc>
          <w:tcPr>
            <w:tcW w:w="60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3B329965" w14:textId="77777777" w:rsidR="00DA6474" w:rsidRPr="00806E18" w:rsidRDefault="00DA6474" w:rsidP="00806E18">
            <w:pPr>
              <w:spacing w:line="480" w:lineRule="auto"/>
              <w:rPr>
                <w:sz w:val="6"/>
                <w:szCs w:val="6"/>
              </w:rPr>
            </w:pPr>
          </w:p>
        </w:tc>
        <w:tc>
          <w:tcPr>
            <w:tcW w:w="156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F3391E8" w14:textId="77777777" w:rsidR="00DA6474" w:rsidRPr="00806E18" w:rsidRDefault="00DA6474" w:rsidP="00806E18">
            <w:pPr>
              <w:spacing w:line="480" w:lineRule="auto"/>
              <w:rPr>
                <w:sz w:val="6"/>
                <w:szCs w:val="6"/>
              </w:rPr>
            </w:pPr>
          </w:p>
        </w:tc>
        <w:tc>
          <w:tcPr>
            <w:tcW w:w="7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8713F6F" w14:textId="77777777" w:rsidR="00DA6474" w:rsidRPr="00806E18" w:rsidRDefault="00DA6474" w:rsidP="00806E18">
            <w:pPr>
              <w:spacing w:line="480" w:lineRule="auto"/>
              <w:rPr>
                <w:sz w:val="6"/>
                <w:szCs w:val="6"/>
              </w:rPr>
            </w:pPr>
          </w:p>
        </w:tc>
        <w:tc>
          <w:tcPr>
            <w:tcW w:w="163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4B9B4A1C" w14:textId="77777777" w:rsidR="00DA6474" w:rsidRPr="00806E18" w:rsidRDefault="00DA6474" w:rsidP="00806E18">
            <w:pPr>
              <w:spacing w:line="480" w:lineRule="auto"/>
              <w:rPr>
                <w:sz w:val="6"/>
                <w:szCs w:val="6"/>
              </w:rPr>
            </w:pPr>
          </w:p>
        </w:tc>
        <w:tc>
          <w:tcPr>
            <w:tcW w:w="148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F76E446" w14:textId="77777777" w:rsidR="00DA6474" w:rsidRPr="00806E18" w:rsidRDefault="00DA6474" w:rsidP="00806E18">
            <w:pPr>
              <w:spacing w:line="480" w:lineRule="auto"/>
              <w:rPr>
                <w:sz w:val="6"/>
                <w:szCs w:val="6"/>
              </w:rPr>
            </w:pPr>
          </w:p>
        </w:tc>
      </w:tr>
      <w:tr w:rsidR="00DA6474" w:rsidRPr="00806E18" w14:paraId="52E44D3C" w14:textId="77777777">
        <w:trPr>
          <w:trHeight w:val="200"/>
        </w:trPr>
        <w:tc>
          <w:tcPr>
            <w:tcW w:w="1920" w:type="dxa"/>
            <w:tcBorders>
              <w:top w:val="nil"/>
              <w:left w:val="nil"/>
              <w:bottom w:val="nil"/>
              <w:right w:val="nil"/>
            </w:tcBorders>
            <w:tcMar>
              <w:top w:w="20" w:type="dxa"/>
              <w:left w:w="20" w:type="dxa"/>
              <w:bottom w:w="20" w:type="dxa"/>
              <w:right w:w="20" w:type="dxa"/>
            </w:tcMar>
          </w:tcPr>
          <w:p w14:paraId="7B68DE71" w14:textId="77777777" w:rsidR="00DA6474" w:rsidRPr="00806E18" w:rsidRDefault="00000000" w:rsidP="00806E18">
            <w:pPr>
              <w:spacing w:line="480" w:lineRule="auto"/>
            </w:pPr>
            <w:r w:rsidRPr="00806E18">
              <w:rPr>
                <w:sz w:val="16"/>
                <w:szCs w:val="16"/>
              </w:rPr>
              <w:lastRenderedPageBreak/>
              <w:t>Dwelling type: apartment</w:t>
            </w:r>
          </w:p>
        </w:tc>
        <w:tc>
          <w:tcPr>
            <w:tcW w:w="1530" w:type="dxa"/>
            <w:tcBorders>
              <w:top w:val="nil"/>
              <w:left w:val="nil"/>
              <w:bottom w:val="nil"/>
              <w:right w:val="nil"/>
            </w:tcBorders>
            <w:tcMar>
              <w:top w:w="20" w:type="dxa"/>
              <w:left w:w="20" w:type="dxa"/>
              <w:bottom w:w="20" w:type="dxa"/>
              <w:right w:w="20" w:type="dxa"/>
            </w:tcMar>
          </w:tcPr>
          <w:p w14:paraId="012A7F4E" w14:textId="77777777" w:rsidR="00DA6474" w:rsidRPr="00806E18" w:rsidRDefault="00000000" w:rsidP="00806E18">
            <w:pPr>
              <w:spacing w:line="480" w:lineRule="auto"/>
            </w:pPr>
            <w:r w:rsidRPr="00806E18">
              <w:rPr>
                <w:sz w:val="16"/>
                <w:szCs w:val="16"/>
              </w:rPr>
              <w:t>0.878 (0.765–1.008)</w:t>
            </w:r>
          </w:p>
        </w:tc>
        <w:tc>
          <w:tcPr>
            <w:tcW w:w="600" w:type="dxa"/>
            <w:tcBorders>
              <w:top w:val="nil"/>
              <w:left w:val="nil"/>
              <w:bottom w:val="nil"/>
              <w:right w:val="nil"/>
            </w:tcBorders>
            <w:tcMar>
              <w:top w:w="20" w:type="dxa"/>
              <w:left w:w="20" w:type="dxa"/>
              <w:bottom w:w="20" w:type="dxa"/>
              <w:right w:w="20" w:type="dxa"/>
            </w:tcMar>
          </w:tcPr>
          <w:p w14:paraId="5662762D" w14:textId="77777777" w:rsidR="00DA6474" w:rsidRPr="00806E18" w:rsidRDefault="00000000" w:rsidP="00806E18">
            <w:pPr>
              <w:spacing w:line="480" w:lineRule="auto"/>
            </w:pPr>
            <w:r w:rsidRPr="00806E18">
              <w:rPr>
                <w:sz w:val="16"/>
                <w:szCs w:val="16"/>
              </w:rPr>
              <w:t>0.06</w:t>
            </w:r>
          </w:p>
        </w:tc>
        <w:tc>
          <w:tcPr>
            <w:tcW w:w="1560" w:type="dxa"/>
            <w:tcBorders>
              <w:top w:val="nil"/>
              <w:left w:val="nil"/>
              <w:bottom w:val="nil"/>
              <w:right w:val="nil"/>
            </w:tcBorders>
            <w:tcMar>
              <w:top w:w="20" w:type="dxa"/>
              <w:left w:w="20" w:type="dxa"/>
              <w:bottom w:w="20" w:type="dxa"/>
              <w:right w:w="20" w:type="dxa"/>
            </w:tcMar>
          </w:tcPr>
          <w:p w14:paraId="1A5C87F3" w14:textId="77777777" w:rsidR="00DA6474" w:rsidRPr="00806E18" w:rsidRDefault="00000000" w:rsidP="00806E18">
            <w:pPr>
              <w:spacing w:line="480" w:lineRule="auto"/>
            </w:pPr>
            <w:r w:rsidRPr="00806E18">
              <w:rPr>
                <w:sz w:val="16"/>
                <w:szCs w:val="16"/>
              </w:rPr>
              <w:t>0.916 (0.788–1.065)</w:t>
            </w:r>
          </w:p>
        </w:tc>
        <w:tc>
          <w:tcPr>
            <w:tcW w:w="720" w:type="dxa"/>
            <w:tcBorders>
              <w:top w:val="nil"/>
              <w:left w:val="nil"/>
              <w:bottom w:val="nil"/>
              <w:right w:val="nil"/>
            </w:tcBorders>
            <w:tcMar>
              <w:top w:w="20" w:type="dxa"/>
              <w:left w:w="20" w:type="dxa"/>
              <w:bottom w:w="20" w:type="dxa"/>
              <w:right w:w="20" w:type="dxa"/>
            </w:tcMar>
          </w:tcPr>
          <w:p w14:paraId="6AD82DEC" w14:textId="77777777" w:rsidR="00DA6474" w:rsidRPr="00806E18" w:rsidRDefault="00000000" w:rsidP="00806E18">
            <w:pPr>
              <w:spacing w:line="480" w:lineRule="auto"/>
            </w:pPr>
            <w:r w:rsidRPr="00806E18">
              <w:rPr>
                <w:sz w:val="16"/>
                <w:szCs w:val="16"/>
              </w:rPr>
              <w:t>0.25</w:t>
            </w:r>
          </w:p>
        </w:tc>
        <w:tc>
          <w:tcPr>
            <w:tcW w:w="1635" w:type="dxa"/>
            <w:tcBorders>
              <w:top w:val="nil"/>
              <w:left w:val="nil"/>
              <w:bottom w:val="nil"/>
              <w:right w:val="nil"/>
            </w:tcBorders>
            <w:tcMar>
              <w:top w:w="20" w:type="dxa"/>
              <w:left w:w="20" w:type="dxa"/>
              <w:bottom w:w="20" w:type="dxa"/>
              <w:right w:w="20" w:type="dxa"/>
            </w:tcMar>
          </w:tcPr>
          <w:p w14:paraId="02669CDE" w14:textId="77777777" w:rsidR="00DA6474" w:rsidRPr="00806E18" w:rsidRDefault="00000000" w:rsidP="00806E18">
            <w:pPr>
              <w:spacing w:line="480" w:lineRule="auto"/>
            </w:pPr>
            <w:r w:rsidRPr="00806E18">
              <w:rPr>
                <w:sz w:val="16"/>
                <w:szCs w:val="16"/>
              </w:rPr>
              <w:t>—</w:t>
            </w:r>
          </w:p>
        </w:tc>
        <w:tc>
          <w:tcPr>
            <w:tcW w:w="1485" w:type="dxa"/>
            <w:tcBorders>
              <w:top w:val="nil"/>
              <w:left w:val="nil"/>
              <w:bottom w:val="nil"/>
              <w:right w:val="nil"/>
            </w:tcBorders>
            <w:tcMar>
              <w:top w:w="20" w:type="dxa"/>
              <w:left w:w="20" w:type="dxa"/>
              <w:bottom w:w="20" w:type="dxa"/>
              <w:right w:w="20" w:type="dxa"/>
            </w:tcMar>
          </w:tcPr>
          <w:p w14:paraId="359C93F1" w14:textId="77777777" w:rsidR="00DA6474" w:rsidRPr="00806E18" w:rsidRDefault="00000000" w:rsidP="00806E18">
            <w:pPr>
              <w:spacing w:line="480" w:lineRule="auto"/>
            </w:pPr>
            <w:r w:rsidRPr="00806E18">
              <w:rPr>
                <w:sz w:val="16"/>
                <w:szCs w:val="16"/>
              </w:rPr>
              <w:t>—</w:t>
            </w:r>
          </w:p>
        </w:tc>
      </w:tr>
      <w:tr w:rsidR="00DA6474" w:rsidRPr="00806E18" w14:paraId="64C55101" w14:textId="77777777">
        <w:trPr>
          <w:trHeight w:val="200"/>
        </w:trPr>
        <w:tc>
          <w:tcPr>
            <w:tcW w:w="1920" w:type="dxa"/>
            <w:tcBorders>
              <w:top w:val="nil"/>
              <w:left w:val="nil"/>
              <w:bottom w:val="nil"/>
              <w:right w:val="nil"/>
            </w:tcBorders>
            <w:tcMar>
              <w:top w:w="20" w:type="dxa"/>
              <w:left w:w="20" w:type="dxa"/>
              <w:bottom w:w="20" w:type="dxa"/>
              <w:right w:w="20" w:type="dxa"/>
            </w:tcMar>
          </w:tcPr>
          <w:p w14:paraId="1B73C89F" w14:textId="77777777" w:rsidR="00DA6474" w:rsidRPr="00806E18" w:rsidRDefault="00000000" w:rsidP="00806E18">
            <w:pPr>
              <w:spacing w:line="480" w:lineRule="auto"/>
            </w:pPr>
            <w:r w:rsidRPr="00806E18">
              <w:rPr>
                <w:sz w:val="16"/>
                <w:szCs w:val="16"/>
              </w:rPr>
              <w:t>City/countryside</w:t>
            </w:r>
          </w:p>
        </w:tc>
        <w:tc>
          <w:tcPr>
            <w:tcW w:w="1530" w:type="dxa"/>
            <w:tcBorders>
              <w:top w:val="nil"/>
              <w:left w:val="nil"/>
              <w:bottom w:val="nil"/>
              <w:right w:val="nil"/>
            </w:tcBorders>
            <w:tcMar>
              <w:top w:w="20" w:type="dxa"/>
              <w:left w:w="20" w:type="dxa"/>
              <w:bottom w:w="20" w:type="dxa"/>
              <w:right w:w="20" w:type="dxa"/>
            </w:tcMar>
          </w:tcPr>
          <w:p w14:paraId="43E43CBA" w14:textId="77777777" w:rsidR="00DA6474" w:rsidRPr="00806E18" w:rsidRDefault="00000000" w:rsidP="00806E18">
            <w:pPr>
              <w:spacing w:line="480" w:lineRule="auto"/>
            </w:pPr>
            <w:r w:rsidRPr="00806E18">
              <w:rPr>
                <w:sz w:val="16"/>
                <w:szCs w:val="16"/>
              </w:rPr>
              <w:t>0.780 (0.661–0.922)</w:t>
            </w:r>
          </w:p>
        </w:tc>
        <w:tc>
          <w:tcPr>
            <w:tcW w:w="600" w:type="dxa"/>
            <w:tcBorders>
              <w:top w:val="nil"/>
              <w:left w:val="nil"/>
              <w:bottom w:val="nil"/>
              <w:right w:val="nil"/>
            </w:tcBorders>
            <w:tcMar>
              <w:top w:w="20" w:type="dxa"/>
              <w:left w:w="20" w:type="dxa"/>
              <w:bottom w:w="20" w:type="dxa"/>
              <w:right w:w="20" w:type="dxa"/>
            </w:tcMar>
          </w:tcPr>
          <w:p w14:paraId="25FA718E"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13E32117" w14:textId="77777777" w:rsidR="00DA6474" w:rsidRPr="00806E18" w:rsidRDefault="00000000" w:rsidP="00806E18">
            <w:pPr>
              <w:spacing w:line="480" w:lineRule="auto"/>
            </w:pPr>
            <w:r w:rsidRPr="00806E18">
              <w:rPr>
                <w:sz w:val="16"/>
                <w:szCs w:val="16"/>
              </w:rPr>
              <w:t>0.743 (0.622–0.887)</w:t>
            </w:r>
          </w:p>
        </w:tc>
        <w:tc>
          <w:tcPr>
            <w:tcW w:w="720" w:type="dxa"/>
            <w:tcBorders>
              <w:top w:val="nil"/>
              <w:left w:val="nil"/>
              <w:bottom w:val="nil"/>
              <w:right w:val="nil"/>
            </w:tcBorders>
            <w:tcMar>
              <w:top w:w="20" w:type="dxa"/>
              <w:left w:w="20" w:type="dxa"/>
              <w:bottom w:w="20" w:type="dxa"/>
              <w:right w:w="20" w:type="dxa"/>
            </w:tcMar>
          </w:tcPr>
          <w:p w14:paraId="0B79344B" w14:textId="77777777" w:rsidR="00DA6474" w:rsidRPr="00806E18" w:rsidRDefault="00000000" w:rsidP="00806E18">
            <w:pPr>
              <w:spacing w:line="480" w:lineRule="auto"/>
            </w:pPr>
            <w:r w:rsidRPr="00806E18">
              <w:rPr>
                <w:sz w:val="16"/>
                <w:szCs w:val="16"/>
              </w:rPr>
              <w:t>&lt;0.01</w:t>
            </w:r>
          </w:p>
        </w:tc>
        <w:tc>
          <w:tcPr>
            <w:tcW w:w="1635" w:type="dxa"/>
            <w:tcBorders>
              <w:top w:val="nil"/>
              <w:left w:val="nil"/>
              <w:bottom w:val="nil"/>
              <w:right w:val="nil"/>
            </w:tcBorders>
            <w:tcMar>
              <w:top w:w="20" w:type="dxa"/>
              <w:left w:w="20" w:type="dxa"/>
              <w:bottom w:w="20" w:type="dxa"/>
              <w:right w:w="20" w:type="dxa"/>
            </w:tcMar>
          </w:tcPr>
          <w:p w14:paraId="43D7D8EB" w14:textId="77777777" w:rsidR="00DA6474" w:rsidRPr="00806E18" w:rsidRDefault="00000000" w:rsidP="00806E18">
            <w:pPr>
              <w:spacing w:line="480" w:lineRule="auto"/>
            </w:pPr>
            <w:r w:rsidRPr="00806E18">
              <w:rPr>
                <w:sz w:val="16"/>
                <w:szCs w:val="16"/>
              </w:rPr>
              <w:t>—</w:t>
            </w:r>
          </w:p>
        </w:tc>
        <w:tc>
          <w:tcPr>
            <w:tcW w:w="1485" w:type="dxa"/>
            <w:tcBorders>
              <w:top w:val="nil"/>
              <w:left w:val="nil"/>
              <w:bottom w:val="nil"/>
              <w:right w:val="nil"/>
            </w:tcBorders>
            <w:tcMar>
              <w:top w:w="20" w:type="dxa"/>
              <w:left w:w="20" w:type="dxa"/>
              <w:bottom w:w="20" w:type="dxa"/>
              <w:right w:w="20" w:type="dxa"/>
            </w:tcMar>
          </w:tcPr>
          <w:p w14:paraId="4AA987A3" w14:textId="77777777" w:rsidR="00DA6474" w:rsidRPr="00806E18" w:rsidRDefault="00000000" w:rsidP="00806E18">
            <w:pPr>
              <w:spacing w:line="480" w:lineRule="auto"/>
            </w:pPr>
            <w:r w:rsidRPr="00806E18">
              <w:rPr>
                <w:sz w:val="16"/>
                <w:szCs w:val="16"/>
              </w:rPr>
              <w:t>—</w:t>
            </w:r>
          </w:p>
        </w:tc>
      </w:tr>
      <w:tr w:rsidR="00DA6474" w:rsidRPr="00806E18" w14:paraId="28985145" w14:textId="77777777">
        <w:trPr>
          <w:trHeight w:val="200"/>
        </w:trPr>
        <w:tc>
          <w:tcPr>
            <w:tcW w:w="1920" w:type="dxa"/>
            <w:tcBorders>
              <w:top w:val="nil"/>
              <w:left w:val="nil"/>
              <w:bottom w:val="nil"/>
              <w:right w:val="nil"/>
            </w:tcBorders>
            <w:tcMar>
              <w:top w:w="20" w:type="dxa"/>
              <w:left w:w="20" w:type="dxa"/>
              <w:bottom w:w="20" w:type="dxa"/>
              <w:right w:w="20" w:type="dxa"/>
            </w:tcMar>
          </w:tcPr>
          <w:p w14:paraId="00C17693" w14:textId="77777777" w:rsidR="00DA6474" w:rsidRPr="00806E18" w:rsidRDefault="00000000" w:rsidP="00806E18">
            <w:pPr>
              <w:spacing w:line="480" w:lineRule="auto"/>
            </w:pPr>
            <w:r w:rsidRPr="00806E18">
              <w:rPr>
                <w:sz w:val="16"/>
                <w:szCs w:val="16"/>
              </w:rPr>
              <w:t>Daily total dietary fiber</w:t>
            </w:r>
          </w:p>
        </w:tc>
        <w:tc>
          <w:tcPr>
            <w:tcW w:w="1530" w:type="dxa"/>
            <w:tcBorders>
              <w:top w:val="nil"/>
              <w:left w:val="nil"/>
              <w:bottom w:val="nil"/>
              <w:right w:val="nil"/>
            </w:tcBorders>
            <w:tcMar>
              <w:top w:w="20" w:type="dxa"/>
              <w:left w:w="20" w:type="dxa"/>
              <w:bottom w:w="20" w:type="dxa"/>
              <w:right w:w="20" w:type="dxa"/>
            </w:tcMar>
          </w:tcPr>
          <w:p w14:paraId="18EE8566" w14:textId="77777777" w:rsidR="00DA6474" w:rsidRPr="00806E18" w:rsidRDefault="00000000" w:rsidP="00806E18">
            <w:pPr>
              <w:spacing w:line="480" w:lineRule="auto"/>
            </w:pPr>
            <w:r w:rsidRPr="00806E18">
              <w:rPr>
                <w:sz w:val="16"/>
                <w:szCs w:val="16"/>
              </w:rPr>
              <w:t>0.986 (0.979–0.993)</w:t>
            </w:r>
          </w:p>
        </w:tc>
        <w:tc>
          <w:tcPr>
            <w:tcW w:w="600" w:type="dxa"/>
            <w:tcBorders>
              <w:top w:val="nil"/>
              <w:left w:val="nil"/>
              <w:bottom w:val="nil"/>
              <w:right w:val="nil"/>
            </w:tcBorders>
            <w:tcMar>
              <w:top w:w="20" w:type="dxa"/>
              <w:left w:w="20" w:type="dxa"/>
              <w:bottom w:w="20" w:type="dxa"/>
              <w:right w:w="20" w:type="dxa"/>
            </w:tcMar>
          </w:tcPr>
          <w:p w14:paraId="1180630A"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05643278" w14:textId="77777777" w:rsidR="00DA6474" w:rsidRPr="00806E18" w:rsidRDefault="00000000" w:rsidP="00806E18">
            <w:pPr>
              <w:spacing w:line="480" w:lineRule="auto"/>
            </w:pPr>
            <w:r w:rsidRPr="00806E18">
              <w:rPr>
                <w:sz w:val="16"/>
                <w:szCs w:val="16"/>
              </w:rPr>
              <w:t>—</w:t>
            </w:r>
          </w:p>
        </w:tc>
        <w:tc>
          <w:tcPr>
            <w:tcW w:w="720" w:type="dxa"/>
            <w:tcBorders>
              <w:top w:val="nil"/>
              <w:left w:val="nil"/>
              <w:bottom w:val="nil"/>
              <w:right w:val="nil"/>
            </w:tcBorders>
            <w:tcMar>
              <w:top w:w="20" w:type="dxa"/>
              <w:left w:w="20" w:type="dxa"/>
              <w:bottom w:w="20" w:type="dxa"/>
              <w:right w:w="20" w:type="dxa"/>
            </w:tcMar>
          </w:tcPr>
          <w:p w14:paraId="6FF0C76C" w14:textId="77777777" w:rsidR="00DA6474" w:rsidRPr="00806E18" w:rsidRDefault="00000000" w:rsidP="00806E18">
            <w:pPr>
              <w:spacing w:line="480" w:lineRule="auto"/>
            </w:pPr>
            <w:r w:rsidRPr="00806E18">
              <w:rPr>
                <w:sz w:val="16"/>
                <w:szCs w:val="16"/>
              </w:rPr>
              <w:t>—</w:t>
            </w:r>
          </w:p>
        </w:tc>
        <w:tc>
          <w:tcPr>
            <w:tcW w:w="1635" w:type="dxa"/>
            <w:tcBorders>
              <w:top w:val="nil"/>
              <w:left w:val="nil"/>
              <w:bottom w:val="nil"/>
              <w:right w:val="nil"/>
            </w:tcBorders>
            <w:tcMar>
              <w:top w:w="20" w:type="dxa"/>
              <w:left w:w="20" w:type="dxa"/>
              <w:bottom w:w="20" w:type="dxa"/>
              <w:right w:w="20" w:type="dxa"/>
            </w:tcMar>
          </w:tcPr>
          <w:p w14:paraId="031F67AC" w14:textId="77777777" w:rsidR="00DA6474" w:rsidRPr="00806E18" w:rsidRDefault="00000000" w:rsidP="00806E18">
            <w:pPr>
              <w:spacing w:line="480" w:lineRule="auto"/>
            </w:pPr>
            <w:r w:rsidRPr="00806E18">
              <w:rPr>
                <w:sz w:val="16"/>
                <w:szCs w:val="16"/>
              </w:rPr>
              <w:t>0.980 (0.968–0.992)</w:t>
            </w:r>
          </w:p>
        </w:tc>
        <w:tc>
          <w:tcPr>
            <w:tcW w:w="1485" w:type="dxa"/>
            <w:tcBorders>
              <w:top w:val="nil"/>
              <w:left w:val="nil"/>
              <w:bottom w:val="nil"/>
              <w:right w:val="nil"/>
            </w:tcBorders>
            <w:tcMar>
              <w:top w:w="20" w:type="dxa"/>
              <w:left w:w="20" w:type="dxa"/>
              <w:bottom w:w="20" w:type="dxa"/>
              <w:right w:w="20" w:type="dxa"/>
            </w:tcMar>
          </w:tcPr>
          <w:p w14:paraId="66D8DCB7" w14:textId="77777777" w:rsidR="00DA6474" w:rsidRPr="00806E18" w:rsidRDefault="00000000" w:rsidP="00806E18">
            <w:pPr>
              <w:spacing w:line="480" w:lineRule="auto"/>
            </w:pPr>
            <w:r w:rsidRPr="00806E18">
              <w:rPr>
                <w:sz w:val="16"/>
                <w:szCs w:val="16"/>
              </w:rPr>
              <w:t>&lt;0.01</w:t>
            </w:r>
          </w:p>
        </w:tc>
      </w:tr>
      <w:tr w:rsidR="00DA6474" w:rsidRPr="00806E18" w14:paraId="66CAF6CC" w14:textId="77777777">
        <w:trPr>
          <w:trHeight w:val="200"/>
        </w:trPr>
        <w:tc>
          <w:tcPr>
            <w:tcW w:w="1920" w:type="dxa"/>
            <w:tcBorders>
              <w:top w:val="nil"/>
              <w:left w:val="nil"/>
              <w:bottom w:val="nil"/>
              <w:right w:val="nil"/>
            </w:tcBorders>
            <w:tcMar>
              <w:top w:w="20" w:type="dxa"/>
              <w:left w:w="20" w:type="dxa"/>
              <w:bottom w:w="20" w:type="dxa"/>
              <w:right w:w="20" w:type="dxa"/>
            </w:tcMar>
          </w:tcPr>
          <w:p w14:paraId="7672870D" w14:textId="77777777" w:rsidR="00DA6474" w:rsidRPr="00806E18" w:rsidRDefault="00000000" w:rsidP="00806E18">
            <w:pPr>
              <w:spacing w:line="480" w:lineRule="auto"/>
            </w:pPr>
            <w:r w:rsidRPr="00806E18">
              <w:rPr>
                <w:sz w:val="16"/>
                <w:szCs w:val="16"/>
              </w:rPr>
              <w:t>Uric acid</w:t>
            </w:r>
          </w:p>
        </w:tc>
        <w:tc>
          <w:tcPr>
            <w:tcW w:w="1530" w:type="dxa"/>
            <w:tcBorders>
              <w:top w:val="nil"/>
              <w:left w:val="nil"/>
              <w:bottom w:val="nil"/>
              <w:right w:val="nil"/>
            </w:tcBorders>
            <w:tcMar>
              <w:top w:w="20" w:type="dxa"/>
              <w:left w:w="20" w:type="dxa"/>
              <w:bottom w:w="20" w:type="dxa"/>
              <w:right w:w="20" w:type="dxa"/>
            </w:tcMar>
          </w:tcPr>
          <w:p w14:paraId="22B3E666" w14:textId="77777777" w:rsidR="00DA6474" w:rsidRPr="00806E18" w:rsidRDefault="00000000" w:rsidP="00806E18">
            <w:pPr>
              <w:spacing w:line="480" w:lineRule="auto"/>
            </w:pPr>
            <w:r w:rsidRPr="00806E18">
              <w:rPr>
                <w:sz w:val="16"/>
                <w:szCs w:val="16"/>
              </w:rPr>
              <w:t>0.988 (0.937–1.041)</w:t>
            </w:r>
          </w:p>
        </w:tc>
        <w:tc>
          <w:tcPr>
            <w:tcW w:w="600" w:type="dxa"/>
            <w:tcBorders>
              <w:top w:val="nil"/>
              <w:left w:val="nil"/>
              <w:bottom w:val="nil"/>
              <w:right w:val="nil"/>
            </w:tcBorders>
            <w:tcMar>
              <w:top w:w="20" w:type="dxa"/>
              <w:left w:w="20" w:type="dxa"/>
              <w:bottom w:w="20" w:type="dxa"/>
              <w:right w:w="20" w:type="dxa"/>
            </w:tcMar>
          </w:tcPr>
          <w:p w14:paraId="6A9AA773" w14:textId="77777777" w:rsidR="00DA6474" w:rsidRPr="00806E18" w:rsidRDefault="00000000" w:rsidP="00806E18">
            <w:pPr>
              <w:spacing w:line="480" w:lineRule="auto"/>
            </w:pPr>
            <w:r w:rsidRPr="00806E18">
              <w:rPr>
                <w:sz w:val="16"/>
                <w:szCs w:val="16"/>
              </w:rPr>
              <w:t>0.65</w:t>
            </w:r>
          </w:p>
        </w:tc>
        <w:tc>
          <w:tcPr>
            <w:tcW w:w="1560" w:type="dxa"/>
            <w:tcBorders>
              <w:top w:val="nil"/>
              <w:left w:val="nil"/>
              <w:bottom w:val="nil"/>
              <w:right w:val="nil"/>
            </w:tcBorders>
            <w:tcMar>
              <w:top w:w="20" w:type="dxa"/>
              <w:left w:w="20" w:type="dxa"/>
              <w:bottom w:w="20" w:type="dxa"/>
              <w:right w:w="20" w:type="dxa"/>
            </w:tcMar>
          </w:tcPr>
          <w:p w14:paraId="4A16E328" w14:textId="77777777" w:rsidR="00DA6474" w:rsidRPr="00806E18" w:rsidRDefault="00000000" w:rsidP="00806E18">
            <w:pPr>
              <w:spacing w:line="480" w:lineRule="auto"/>
            </w:pPr>
            <w:r w:rsidRPr="00806E18">
              <w:rPr>
                <w:sz w:val="16"/>
                <w:szCs w:val="16"/>
              </w:rPr>
              <w:t>1.044 (0.983–1.110)</w:t>
            </w:r>
          </w:p>
        </w:tc>
        <w:tc>
          <w:tcPr>
            <w:tcW w:w="720" w:type="dxa"/>
            <w:tcBorders>
              <w:top w:val="nil"/>
              <w:left w:val="nil"/>
              <w:bottom w:val="nil"/>
              <w:right w:val="nil"/>
            </w:tcBorders>
            <w:tcMar>
              <w:top w:w="20" w:type="dxa"/>
              <w:left w:w="20" w:type="dxa"/>
              <w:bottom w:w="20" w:type="dxa"/>
              <w:right w:w="20" w:type="dxa"/>
            </w:tcMar>
          </w:tcPr>
          <w:p w14:paraId="6B156373" w14:textId="77777777" w:rsidR="00DA6474" w:rsidRPr="00806E18" w:rsidRDefault="00000000" w:rsidP="00806E18">
            <w:pPr>
              <w:spacing w:line="480" w:lineRule="auto"/>
            </w:pPr>
            <w:r w:rsidRPr="00806E18">
              <w:rPr>
                <w:sz w:val="16"/>
                <w:szCs w:val="16"/>
              </w:rPr>
              <w:t>0.16</w:t>
            </w:r>
          </w:p>
        </w:tc>
        <w:tc>
          <w:tcPr>
            <w:tcW w:w="1635" w:type="dxa"/>
            <w:tcBorders>
              <w:top w:val="nil"/>
              <w:left w:val="nil"/>
              <w:bottom w:val="nil"/>
              <w:right w:val="nil"/>
            </w:tcBorders>
            <w:tcMar>
              <w:top w:w="20" w:type="dxa"/>
              <w:left w:w="20" w:type="dxa"/>
              <w:bottom w:w="20" w:type="dxa"/>
              <w:right w:w="20" w:type="dxa"/>
            </w:tcMar>
          </w:tcPr>
          <w:p w14:paraId="2E951E87" w14:textId="77777777" w:rsidR="00DA6474" w:rsidRPr="00806E18" w:rsidRDefault="00000000" w:rsidP="00806E18">
            <w:pPr>
              <w:spacing w:line="480" w:lineRule="auto"/>
            </w:pPr>
            <w:r w:rsidRPr="00806E18">
              <w:rPr>
                <w:sz w:val="16"/>
                <w:szCs w:val="16"/>
              </w:rPr>
              <w:t>—</w:t>
            </w:r>
          </w:p>
        </w:tc>
        <w:tc>
          <w:tcPr>
            <w:tcW w:w="1485" w:type="dxa"/>
            <w:tcBorders>
              <w:top w:val="nil"/>
              <w:left w:val="nil"/>
              <w:bottom w:val="nil"/>
              <w:right w:val="nil"/>
            </w:tcBorders>
            <w:tcMar>
              <w:top w:w="20" w:type="dxa"/>
              <w:left w:w="20" w:type="dxa"/>
              <w:bottom w:w="20" w:type="dxa"/>
              <w:right w:w="20" w:type="dxa"/>
            </w:tcMar>
          </w:tcPr>
          <w:p w14:paraId="29C0DC2A" w14:textId="77777777" w:rsidR="00DA6474" w:rsidRPr="00806E18" w:rsidRDefault="00000000" w:rsidP="00806E18">
            <w:pPr>
              <w:spacing w:line="480" w:lineRule="auto"/>
            </w:pPr>
            <w:r w:rsidRPr="00806E18">
              <w:rPr>
                <w:sz w:val="16"/>
                <w:szCs w:val="16"/>
              </w:rPr>
              <w:t>—</w:t>
            </w:r>
          </w:p>
        </w:tc>
      </w:tr>
      <w:tr w:rsidR="00DA6474" w:rsidRPr="00806E18" w14:paraId="7003B85B" w14:textId="77777777">
        <w:trPr>
          <w:trHeight w:val="200"/>
        </w:trPr>
        <w:tc>
          <w:tcPr>
            <w:tcW w:w="1920" w:type="dxa"/>
            <w:tcBorders>
              <w:top w:val="nil"/>
              <w:left w:val="nil"/>
              <w:bottom w:val="nil"/>
              <w:right w:val="nil"/>
            </w:tcBorders>
            <w:tcMar>
              <w:top w:w="20" w:type="dxa"/>
              <w:left w:w="20" w:type="dxa"/>
              <w:bottom w:w="20" w:type="dxa"/>
              <w:right w:w="20" w:type="dxa"/>
            </w:tcMar>
          </w:tcPr>
          <w:p w14:paraId="136ACB26" w14:textId="77777777" w:rsidR="00DA6474" w:rsidRPr="00806E18" w:rsidRDefault="00000000" w:rsidP="00806E18">
            <w:pPr>
              <w:spacing w:line="480" w:lineRule="auto"/>
            </w:pPr>
            <w:r w:rsidRPr="00806E18">
              <w:rPr>
                <w:sz w:val="16"/>
                <w:szCs w:val="16"/>
              </w:rPr>
              <w:t>Female sex</w:t>
            </w:r>
          </w:p>
        </w:tc>
        <w:tc>
          <w:tcPr>
            <w:tcW w:w="1530" w:type="dxa"/>
            <w:tcBorders>
              <w:top w:val="nil"/>
              <w:left w:val="nil"/>
              <w:bottom w:val="nil"/>
              <w:right w:val="nil"/>
            </w:tcBorders>
            <w:tcMar>
              <w:top w:w="20" w:type="dxa"/>
              <w:left w:w="20" w:type="dxa"/>
              <w:bottom w:w="20" w:type="dxa"/>
              <w:right w:w="20" w:type="dxa"/>
            </w:tcMar>
          </w:tcPr>
          <w:p w14:paraId="03003EE2" w14:textId="77777777" w:rsidR="00DA6474" w:rsidRPr="00806E18" w:rsidRDefault="00000000" w:rsidP="00806E18">
            <w:pPr>
              <w:spacing w:line="480" w:lineRule="auto"/>
            </w:pPr>
            <w:r w:rsidRPr="00806E18">
              <w:rPr>
                <w:sz w:val="16"/>
                <w:szCs w:val="16"/>
              </w:rPr>
              <w:t>0.749 (0.631–0.891)</w:t>
            </w:r>
          </w:p>
        </w:tc>
        <w:tc>
          <w:tcPr>
            <w:tcW w:w="600" w:type="dxa"/>
            <w:tcBorders>
              <w:top w:val="nil"/>
              <w:left w:val="nil"/>
              <w:bottom w:val="nil"/>
              <w:right w:val="nil"/>
            </w:tcBorders>
            <w:tcMar>
              <w:top w:w="20" w:type="dxa"/>
              <w:left w:w="20" w:type="dxa"/>
              <w:bottom w:w="20" w:type="dxa"/>
              <w:right w:w="20" w:type="dxa"/>
            </w:tcMar>
          </w:tcPr>
          <w:p w14:paraId="3B7921EB" w14:textId="77777777" w:rsidR="00DA6474" w:rsidRPr="00806E18" w:rsidRDefault="00000000" w:rsidP="00806E18">
            <w:pPr>
              <w:spacing w:line="480" w:lineRule="auto"/>
            </w:pPr>
            <w:r w:rsidRPr="00806E18">
              <w:rPr>
                <w:sz w:val="16"/>
                <w:szCs w:val="16"/>
              </w:rPr>
              <w:t>&lt;0.01</w:t>
            </w:r>
          </w:p>
        </w:tc>
        <w:tc>
          <w:tcPr>
            <w:tcW w:w="1560" w:type="dxa"/>
            <w:tcBorders>
              <w:top w:val="nil"/>
              <w:left w:val="nil"/>
              <w:bottom w:val="nil"/>
              <w:right w:val="nil"/>
            </w:tcBorders>
            <w:tcMar>
              <w:top w:w="20" w:type="dxa"/>
              <w:left w:w="20" w:type="dxa"/>
              <w:bottom w:w="20" w:type="dxa"/>
              <w:right w:w="20" w:type="dxa"/>
            </w:tcMar>
          </w:tcPr>
          <w:p w14:paraId="31170898" w14:textId="77777777" w:rsidR="00DA6474" w:rsidRPr="00806E18" w:rsidRDefault="00000000" w:rsidP="00806E18">
            <w:pPr>
              <w:spacing w:line="480" w:lineRule="auto"/>
            </w:pPr>
            <w:r w:rsidRPr="00806E18">
              <w:rPr>
                <w:sz w:val="16"/>
                <w:szCs w:val="16"/>
              </w:rPr>
              <w:t>—</w:t>
            </w:r>
          </w:p>
        </w:tc>
        <w:tc>
          <w:tcPr>
            <w:tcW w:w="720" w:type="dxa"/>
            <w:tcBorders>
              <w:top w:val="nil"/>
              <w:left w:val="nil"/>
              <w:bottom w:val="nil"/>
              <w:right w:val="nil"/>
            </w:tcBorders>
            <w:tcMar>
              <w:top w:w="20" w:type="dxa"/>
              <w:left w:w="20" w:type="dxa"/>
              <w:bottom w:w="20" w:type="dxa"/>
              <w:right w:w="20" w:type="dxa"/>
            </w:tcMar>
          </w:tcPr>
          <w:p w14:paraId="5BB17FFD" w14:textId="77777777" w:rsidR="00DA6474" w:rsidRPr="00806E18" w:rsidRDefault="00000000" w:rsidP="00806E18">
            <w:pPr>
              <w:spacing w:line="480" w:lineRule="auto"/>
            </w:pPr>
            <w:r w:rsidRPr="00806E18">
              <w:rPr>
                <w:sz w:val="16"/>
                <w:szCs w:val="16"/>
              </w:rPr>
              <w:t>—</w:t>
            </w:r>
          </w:p>
        </w:tc>
        <w:tc>
          <w:tcPr>
            <w:tcW w:w="1635" w:type="dxa"/>
            <w:tcBorders>
              <w:top w:val="nil"/>
              <w:left w:val="nil"/>
              <w:bottom w:val="nil"/>
              <w:right w:val="nil"/>
            </w:tcBorders>
            <w:tcMar>
              <w:top w:w="20" w:type="dxa"/>
              <w:left w:w="20" w:type="dxa"/>
              <w:bottom w:w="20" w:type="dxa"/>
              <w:right w:w="20" w:type="dxa"/>
            </w:tcMar>
          </w:tcPr>
          <w:p w14:paraId="438805C5" w14:textId="77777777" w:rsidR="00DA6474" w:rsidRPr="00806E18" w:rsidRDefault="00000000" w:rsidP="00806E18">
            <w:pPr>
              <w:spacing w:line="480" w:lineRule="auto"/>
            </w:pPr>
            <w:r w:rsidRPr="00806E18">
              <w:rPr>
                <w:sz w:val="16"/>
                <w:szCs w:val="16"/>
              </w:rPr>
              <w:t>0.624 (0.443–0.879)</w:t>
            </w:r>
          </w:p>
        </w:tc>
        <w:tc>
          <w:tcPr>
            <w:tcW w:w="1485" w:type="dxa"/>
            <w:tcBorders>
              <w:top w:val="nil"/>
              <w:left w:val="nil"/>
              <w:bottom w:val="nil"/>
              <w:right w:val="nil"/>
            </w:tcBorders>
            <w:tcMar>
              <w:top w:w="20" w:type="dxa"/>
              <w:left w:w="20" w:type="dxa"/>
              <w:bottom w:w="20" w:type="dxa"/>
              <w:right w:w="20" w:type="dxa"/>
            </w:tcMar>
          </w:tcPr>
          <w:p w14:paraId="54522FE1" w14:textId="77777777" w:rsidR="00DA6474" w:rsidRPr="00806E18" w:rsidRDefault="00000000" w:rsidP="00806E18">
            <w:pPr>
              <w:spacing w:line="480" w:lineRule="auto"/>
            </w:pPr>
            <w:r w:rsidRPr="00806E18">
              <w:rPr>
                <w:sz w:val="16"/>
                <w:szCs w:val="16"/>
              </w:rPr>
              <w:t>0.01</w:t>
            </w:r>
          </w:p>
        </w:tc>
      </w:tr>
      <w:tr w:rsidR="00DA6474" w:rsidRPr="00806E18" w14:paraId="36732021" w14:textId="77777777">
        <w:trPr>
          <w:trHeight w:val="200"/>
        </w:trPr>
        <w:tc>
          <w:tcPr>
            <w:tcW w:w="19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59C4714B" w14:textId="77777777" w:rsidR="00DA6474" w:rsidRPr="00806E18" w:rsidRDefault="00000000" w:rsidP="00806E18">
            <w:pPr>
              <w:spacing w:line="480" w:lineRule="auto"/>
            </w:pPr>
            <w:r w:rsidRPr="00806E18">
              <w:rPr>
                <w:sz w:val="14"/>
                <w:szCs w:val="14"/>
              </w:rPr>
              <w:t>≥50 years only</w:t>
            </w:r>
          </w:p>
        </w:tc>
        <w:tc>
          <w:tcPr>
            <w:tcW w:w="153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603B3C36" w14:textId="77777777" w:rsidR="00DA6474" w:rsidRPr="00806E18" w:rsidRDefault="00DA6474" w:rsidP="00806E18">
            <w:pPr>
              <w:spacing w:line="480" w:lineRule="auto"/>
              <w:rPr>
                <w:sz w:val="6"/>
                <w:szCs w:val="6"/>
              </w:rPr>
            </w:pPr>
          </w:p>
        </w:tc>
        <w:tc>
          <w:tcPr>
            <w:tcW w:w="60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5B81C805" w14:textId="77777777" w:rsidR="00DA6474" w:rsidRPr="00806E18" w:rsidRDefault="00DA6474" w:rsidP="00806E18">
            <w:pPr>
              <w:spacing w:line="480" w:lineRule="auto"/>
              <w:rPr>
                <w:sz w:val="6"/>
                <w:szCs w:val="6"/>
              </w:rPr>
            </w:pPr>
          </w:p>
        </w:tc>
        <w:tc>
          <w:tcPr>
            <w:tcW w:w="156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CE350F1" w14:textId="77777777" w:rsidR="00DA6474" w:rsidRPr="00806E18" w:rsidRDefault="00DA6474" w:rsidP="00806E18">
            <w:pPr>
              <w:spacing w:line="480" w:lineRule="auto"/>
              <w:rPr>
                <w:sz w:val="6"/>
                <w:szCs w:val="6"/>
              </w:rPr>
            </w:pPr>
          </w:p>
        </w:tc>
        <w:tc>
          <w:tcPr>
            <w:tcW w:w="7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57A50152" w14:textId="77777777" w:rsidR="00DA6474" w:rsidRPr="00806E18" w:rsidRDefault="00DA6474" w:rsidP="00806E18">
            <w:pPr>
              <w:spacing w:line="480" w:lineRule="auto"/>
              <w:rPr>
                <w:sz w:val="6"/>
                <w:szCs w:val="6"/>
              </w:rPr>
            </w:pPr>
          </w:p>
        </w:tc>
        <w:tc>
          <w:tcPr>
            <w:tcW w:w="163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70308379" w14:textId="77777777" w:rsidR="00DA6474" w:rsidRPr="00806E18" w:rsidRDefault="00DA6474" w:rsidP="00806E18">
            <w:pPr>
              <w:spacing w:line="480" w:lineRule="auto"/>
              <w:rPr>
                <w:sz w:val="6"/>
                <w:szCs w:val="6"/>
              </w:rPr>
            </w:pPr>
          </w:p>
        </w:tc>
        <w:tc>
          <w:tcPr>
            <w:tcW w:w="148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030AD40" w14:textId="77777777" w:rsidR="00DA6474" w:rsidRPr="00806E18" w:rsidRDefault="00DA6474" w:rsidP="00806E18">
            <w:pPr>
              <w:spacing w:line="480" w:lineRule="auto"/>
              <w:rPr>
                <w:sz w:val="6"/>
                <w:szCs w:val="6"/>
              </w:rPr>
            </w:pPr>
          </w:p>
        </w:tc>
      </w:tr>
      <w:tr w:rsidR="00DA6474" w:rsidRPr="00806E18" w14:paraId="6984C2E6" w14:textId="77777777">
        <w:trPr>
          <w:trHeight w:val="200"/>
        </w:trPr>
        <w:tc>
          <w:tcPr>
            <w:tcW w:w="1920" w:type="dxa"/>
            <w:tcBorders>
              <w:top w:val="nil"/>
              <w:left w:val="nil"/>
              <w:bottom w:val="nil"/>
              <w:right w:val="nil"/>
            </w:tcBorders>
            <w:tcMar>
              <w:top w:w="20" w:type="dxa"/>
              <w:left w:w="20" w:type="dxa"/>
              <w:bottom w:w="20" w:type="dxa"/>
              <w:right w:w="20" w:type="dxa"/>
            </w:tcMar>
          </w:tcPr>
          <w:p w14:paraId="79A46E72" w14:textId="77777777" w:rsidR="00DA6474" w:rsidRPr="00806E18" w:rsidRDefault="00000000" w:rsidP="00806E18">
            <w:pPr>
              <w:spacing w:line="480" w:lineRule="auto"/>
            </w:pPr>
            <w:r w:rsidRPr="00806E18">
              <w:rPr>
                <w:sz w:val="16"/>
                <w:szCs w:val="16"/>
              </w:rPr>
              <w:t>eGFR</w:t>
            </w:r>
          </w:p>
        </w:tc>
        <w:tc>
          <w:tcPr>
            <w:tcW w:w="1530" w:type="dxa"/>
            <w:tcBorders>
              <w:top w:val="nil"/>
              <w:left w:val="nil"/>
              <w:bottom w:val="nil"/>
              <w:right w:val="nil"/>
            </w:tcBorders>
            <w:tcMar>
              <w:top w:w="20" w:type="dxa"/>
              <w:left w:w="20" w:type="dxa"/>
              <w:bottom w:w="20" w:type="dxa"/>
              <w:right w:w="20" w:type="dxa"/>
            </w:tcMar>
          </w:tcPr>
          <w:p w14:paraId="342E112A" w14:textId="77777777" w:rsidR="00DA6474" w:rsidRPr="00806E18" w:rsidRDefault="00000000" w:rsidP="00806E18">
            <w:pPr>
              <w:spacing w:line="480" w:lineRule="auto"/>
            </w:pPr>
            <w:r w:rsidRPr="00806E18">
              <w:rPr>
                <w:sz w:val="16"/>
                <w:szCs w:val="16"/>
              </w:rPr>
              <w:t>1.002 (0.996–1.007)</w:t>
            </w:r>
          </w:p>
        </w:tc>
        <w:tc>
          <w:tcPr>
            <w:tcW w:w="600" w:type="dxa"/>
            <w:tcBorders>
              <w:top w:val="nil"/>
              <w:left w:val="nil"/>
              <w:bottom w:val="nil"/>
              <w:right w:val="nil"/>
            </w:tcBorders>
            <w:tcMar>
              <w:top w:w="20" w:type="dxa"/>
              <w:left w:w="20" w:type="dxa"/>
              <w:bottom w:w="20" w:type="dxa"/>
              <w:right w:w="20" w:type="dxa"/>
            </w:tcMar>
          </w:tcPr>
          <w:p w14:paraId="66553493" w14:textId="77777777" w:rsidR="00DA6474" w:rsidRPr="00806E18" w:rsidRDefault="00000000" w:rsidP="00806E18">
            <w:pPr>
              <w:spacing w:line="480" w:lineRule="auto"/>
            </w:pPr>
            <w:r w:rsidRPr="00806E18">
              <w:rPr>
                <w:sz w:val="16"/>
                <w:szCs w:val="16"/>
              </w:rPr>
              <w:t>0.55</w:t>
            </w:r>
          </w:p>
        </w:tc>
        <w:tc>
          <w:tcPr>
            <w:tcW w:w="1560" w:type="dxa"/>
            <w:tcBorders>
              <w:top w:val="nil"/>
              <w:left w:val="nil"/>
              <w:bottom w:val="nil"/>
              <w:right w:val="nil"/>
            </w:tcBorders>
            <w:tcMar>
              <w:top w:w="20" w:type="dxa"/>
              <w:left w:w="20" w:type="dxa"/>
              <w:bottom w:w="20" w:type="dxa"/>
              <w:right w:w="20" w:type="dxa"/>
            </w:tcMar>
          </w:tcPr>
          <w:p w14:paraId="6DCECDB5" w14:textId="77777777" w:rsidR="00DA6474" w:rsidRPr="00806E18" w:rsidRDefault="00000000" w:rsidP="00806E18">
            <w:pPr>
              <w:spacing w:line="480" w:lineRule="auto"/>
            </w:pPr>
            <w:r w:rsidRPr="00806E18">
              <w:rPr>
                <w:sz w:val="16"/>
                <w:szCs w:val="16"/>
              </w:rPr>
              <w:t>—</w:t>
            </w:r>
          </w:p>
        </w:tc>
        <w:tc>
          <w:tcPr>
            <w:tcW w:w="720" w:type="dxa"/>
            <w:tcBorders>
              <w:top w:val="nil"/>
              <w:left w:val="nil"/>
              <w:bottom w:val="nil"/>
              <w:right w:val="nil"/>
            </w:tcBorders>
            <w:tcMar>
              <w:top w:w="20" w:type="dxa"/>
              <w:left w:w="20" w:type="dxa"/>
              <w:bottom w:w="20" w:type="dxa"/>
              <w:right w:w="20" w:type="dxa"/>
            </w:tcMar>
          </w:tcPr>
          <w:p w14:paraId="31B67E95" w14:textId="77777777" w:rsidR="00DA6474" w:rsidRPr="00806E18" w:rsidRDefault="00000000" w:rsidP="00806E18">
            <w:pPr>
              <w:spacing w:line="480" w:lineRule="auto"/>
            </w:pPr>
            <w:r w:rsidRPr="00806E18">
              <w:rPr>
                <w:sz w:val="16"/>
                <w:szCs w:val="16"/>
              </w:rPr>
              <w:t>—</w:t>
            </w:r>
          </w:p>
        </w:tc>
        <w:tc>
          <w:tcPr>
            <w:tcW w:w="1635" w:type="dxa"/>
            <w:tcBorders>
              <w:top w:val="nil"/>
              <w:left w:val="nil"/>
              <w:bottom w:val="nil"/>
              <w:right w:val="nil"/>
            </w:tcBorders>
            <w:tcMar>
              <w:top w:w="20" w:type="dxa"/>
              <w:left w:w="20" w:type="dxa"/>
              <w:bottom w:w="20" w:type="dxa"/>
              <w:right w:w="20" w:type="dxa"/>
            </w:tcMar>
          </w:tcPr>
          <w:p w14:paraId="4122EE46" w14:textId="77777777" w:rsidR="00DA6474" w:rsidRPr="00806E18" w:rsidRDefault="00000000" w:rsidP="00806E18">
            <w:pPr>
              <w:spacing w:line="480" w:lineRule="auto"/>
            </w:pPr>
            <w:r w:rsidRPr="00806E18">
              <w:rPr>
                <w:sz w:val="16"/>
                <w:szCs w:val="16"/>
              </w:rPr>
              <w:t>—</w:t>
            </w:r>
          </w:p>
        </w:tc>
        <w:tc>
          <w:tcPr>
            <w:tcW w:w="1485" w:type="dxa"/>
            <w:tcBorders>
              <w:top w:val="nil"/>
              <w:left w:val="nil"/>
              <w:bottom w:val="nil"/>
              <w:right w:val="nil"/>
            </w:tcBorders>
            <w:tcMar>
              <w:top w:w="20" w:type="dxa"/>
              <w:left w:w="20" w:type="dxa"/>
              <w:bottom w:w="20" w:type="dxa"/>
              <w:right w:w="20" w:type="dxa"/>
            </w:tcMar>
          </w:tcPr>
          <w:p w14:paraId="741BCC97" w14:textId="77777777" w:rsidR="00DA6474" w:rsidRPr="00806E18" w:rsidRDefault="00000000" w:rsidP="00806E18">
            <w:pPr>
              <w:spacing w:line="480" w:lineRule="auto"/>
            </w:pPr>
            <w:r w:rsidRPr="00806E18">
              <w:rPr>
                <w:sz w:val="16"/>
                <w:szCs w:val="16"/>
              </w:rPr>
              <w:t>—</w:t>
            </w:r>
          </w:p>
        </w:tc>
      </w:tr>
      <w:tr w:rsidR="00DA6474" w:rsidRPr="00806E18" w14:paraId="0C9F0404" w14:textId="77777777">
        <w:trPr>
          <w:trHeight w:val="200"/>
        </w:trPr>
        <w:tc>
          <w:tcPr>
            <w:tcW w:w="19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2535F01C" w14:textId="77777777" w:rsidR="00DA6474" w:rsidRPr="00806E18" w:rsidRDefault="00000000" w:rsidP="00806E18">
            <w:pPr>
              <w:spacing w:line="480" w:lineRule="auto"/>
            </w:pPr>
            <w:r w:rsidRPr="00806E18">
              <w:rPr>
                <w:sz w:val="14"/>
                <w:szCs w:val="14"/>
              </w:rPr>
              <w:t>≥65 years only</w:t>
            </w:r>
          </w:p>
        </w:tc>
        <w:tc>
          <w:tcPr>
            <w:tcW w:w="153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214933FF" w14:textId="77777777" w:rsidR="00DA6474" w:rsidRPr="00806E18" w:rsidRDefault="00DA6474" w:rsidP="00806E18">
            <w:pPr>
              <w:spacing w:line="480" w:lineRule="auto"/>
              <w:rPr>
                <w:sz w:val="6"/>
                <w:szCs w:val="6"/>
              </w:rPr>
            </w:pPr>
          </w:p>
        </w:tc>
        <w:tc>
          <w:tcPr>
            <w:tcW w:w="60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05C7E9A" w14:textId="77777777" w:rsidR="00DA6474" w:rsidRPr="00806E18" w:rsidRDefault="00DA6474" w:rsidP="00806E18">
            <w:pPr>
              <w:spacing w:line="480" w:lineRule="auto"/>
              <w:rPr>
                <w:sz w:val="6"/>
                <w:szCs w:val="6"/>
              </w:rPr>
            </w:pPr>
          </w:p>
        </w:tc>
        <w:tc>
          <w:tcPr>
            <w:tcW w:w="156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47719FEE" w14:textId="77777777" w:rsidR="00DA6474" w:rsidRPr="00806E18" w:rsidRDefault="00DA6474" w:rsidP="00806E18">
            <w:pPr>
              <w:spacing w:line="480" w:lineRule="auto"/>
              <w:rPr>
                <w:sz w:val="6"/>
                <w:szCs w:val="6"/>
              </w:rPr>
            </w:pPr>
          </w:p>
        </w:tc>
        <w:tc>
          <w:tcPr>
            <w:tcW w:w="7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6D1139F6" w14:textId="77777777" w:rsidR="00DA6474" w:rsidRPr="00806E18" w:rsidRDefault="00DA6474" w:rsidP="00806E18">
            <w:pPr>
              <w:spacing w:line="480" w:lineRule="auto"/>
              <w:rPr>
                <w:sz w:val="6"/>
                <w:szCs w:val="6"/>
              </w:rPr>
            </w:pPr>
          </w:p>
        </w:tc>
        <w:tc>
          <w:tcPr>
            <w:tcW w:w="163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48E97DAA" w14:textId="77777777" w:rsidR="00DA6474" w:rsidRPr="00806E18" w:rsidRDefault="00DA6474" w:rsidP="00806E18">
            <w:pPr>
              <w:spacing w:line="480" w:lineRule="auto"/>
              <w:rPr>
                <w:sz w:val="6"/>
                <w:szCs w:val="6"/>
              </w:rPr>
            </w:pPr>
          </w:p>
        </w:tc>
        <w:tc>
          <w:tcPr>
            <w:tcW w:w="148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4086C0CB" w14:textId="77777777" w:rsidR="00DA6474" w:rsidRPr="00806E18" w:rsidRDefault="00DA6474" w:rsidP="00806E18">
            <w:pPr>
              <w:spacing w:line="480" w:lineRule="auto"/>
              <w:rPr>
                <w:sz w:val="6"/>
                <w:szCs w:val="6"/>
              </w:rPr>
            </w:pPr>
          </w:p>
        </w:tc>
      </w:tr>
      <w:tr w:rsidR="00DA6474" w:rsidRPr="00806E18" w14:paraId="149167E6" w14:textId="77777777">
        <w:trPr>
          <w:trHeight w:val="200"/>
        </w:trPr>
        <w:tc>
          <w:tcPr>
            <w:tcW w:w="1920" w:type="dxa"/>
            <w:tcBorders>
              <w:top w:val="nil"/>
              <w:left w:val="nil"/>
              <w:bottom w:val="nil"/>
              <w:right w:val="nil"/>
            </w:tcBorders>
            <w:tcMar>
              <w:top w:w="20" w:type="dxa"/>
              <w:left w:w="20" w:type="dxa"/>
              <w:bottom w:w="20" w:type="dxa"/>
              <w:right w:w="20" w:type="dxa"/>
            </w:tcMar>
          </w:tcPr>
          <w:p w14:paraId="4B69BFE1" w14:textId="77777777" w:rsidR="00DA6474" w:rsidRPr="00806E18" w:rsidRDefault="00000000" w:rsidP="00806E18">
            <w:pPr>
              <w:spacing w:line="480" w:lineRule="auto"/>
            </w:pPr>
            <w:r w:rsidRPr="00806E18">
              <w:rPr>
                <w:sz w:val="16"/>
                <w:szCs w:val="16"/>
              </w:rPr>
              <w:t>Diastolic blood pressure (per 1 mmHg)</w:t>
            </w:r>
          </w:p>
        </w:tc>
        <w:tc>
          <w:tcPr>
            <w:tcW w:w="1530" w:type="dxa"/>
            <w:tcBorders>
              <w:top w:val="nil"/>
              <w:left w:val="nil"/>
              <w:bottom w:val="nil"/>
              <w:right w:val="nil"/>
            </w:tcBorders>
            <w:tcMar>
              <w:top w:w="20" w:type="dxa"/>
              <w:left w:w="20" w:type="dxa"/>
              <w:bottom w:w="20" w:type="dxa"/>
              <w:right w:w="20" w:type="dxa"/>
            </w:tcMar>
          </w:tcPr>
          <w:p w14:paraId="32F2FDF2" w14:textId="77777777" w:rsidR="00DA6474" w:rsidRPr="00806E18" w:rsidRDefault="00000000" w:rsidP="00806E18">
            <w:pPr>
              <w:spacing w:line="480" w:lineRule="auto"/>
            </w:pPr>
            <w:r w:rsidRPr="00806E18">
              <w:rPr>
                <w:sz w:val="16"/>
                <w:szCs w:val="16"/>
              </w:rPr>
              <w:t>—</w:t>
            </w:r>
          </w:p>
        </w:tc>
        <w:tc>
          <w:tcPr>
            <w:tcW w:w="600" w:type="dxa"/>
            <w:tcBorders>
              <w:top w:val="nil"/>
              <w:left w:val="nil"/>
              <w:bottom w:val="nil"/>
              <w:right w:val="nil"/>
            </w:tcBorders>
            <w:tcMar>
              <w:top w:w="20" w:type="dxa"/>
              <w:left w:w="20" w:type="dxa"/>
              <w:bottom w:w="20" w:type="dxa"/>
              <w:right w:w="20" w:type="dxa"/>
            </w:tcMar>
          </w:tcPr>
          <w:p w14:paraId="2F04F346" w14:textId="77777777" w:rsidR="00DA6474" w:rsidRPr="00806E18" w:rsidRDefault="00000000" w:rsidP="00806E18">
            <w:pPr>
              <w:spacing w:line="480" w:lineRule="auto"/>
            </w:pPr>
            <w:r w:rsidRPr="00806E18">
              <w:rPr>
                <w:sz w:val="16"/>
                <w:szCs w:val="16"/>
              </w:rPr>
              <w:t>—</w:t>
            </w:r>
          </w:p>
        </w:tc>
        <w:tc>
          <w:tcPr>
            <w:tcW w:w="1560" w:type="dxa"/>
            <w:tcBorders>
              <w:top w:val="nil"/>
              <w:left w:val="nil"/>
              <w:bottom w:val="nil"/>
              <w:right w:val="nil"/>
            </w:tcBorders>
            <w:tcMar>
              <w:top w:w="20" w:type="dxa"/>
              <w:left w:w="20" w:type="dxa"/>
              <w:bottom w:w="20" w:type="dxa"/>
              <w:right w:w="20" w:type="dxa"/>
            </w:tcMar>
          </w:tcPr>
          <w:p w14:paraId="6BF58D68" w14:textId="77777777" w:rsidR="00DA6474" w:rsidRPr="00806E18" w:rsidRDefault="00000000" w:rsidP="00806E18">
            <w:pPr>
              <w:spacing w:line="480" w:lineRule="auto"/>
            </w:pPr>
            <w:r w:rsidRPr="00806E18">
              <w:rPr>
                <w:sz w:val="16"/>
                <w:szCs w:val="16"/>
              </w:rPr>
              <w:t>0.997 (0.987–1.007)</w:t>
            </w:r>
          </w:p>
        </w:tc>
        <w:tc>
          <w:tcPr>
            <w:tcW w:w="720" w:type="dxa"/>
            <w:tcBorders>
              <w:top w:val="nil"/>
              <w:left w:val="nil"/>
              <w:bottom w:val="nil"/>
              <w:right w:val="nil"/>
            </w:tcBorders>
            <w:tcMar>
              <w:top w:w="20" w:type="dxa"/>
              <w:left w:w="20" w:type="dxa"/>
              <w:bottom w:w="20" w:type="dxa"/>
              <w:right w:w="20" w:type="dxa"/>
            </w:tcMar>
          </w:tcPr>
          <w:p w14:paraId="463ECBD6" w14:textId="77777777" w:rsidR="00DA6474" w:rsidRPr="00806E18" w:rsidRDefault="00000000" w:rsidP="00806E18">
            <w:pPr>
              <w:spacing w:line="480" w:lineRule="auto"/>
            </w:pPr>
            <w:r w:rsidRPr="00806E18">
              <w:rPr>
                <w:sz w:val="16"/>
                <w:szCs w:val="16"/>
              </w:rPr>
              <w:t>0.50</w:t>
            </w:r>
          </w:p>
        </w:tc>
        <w:tc>
          <w:tcPr>
            <w:tcW w:w="1635" w:type="dxa"/>
            <w:tcBorders>
              <w:top w:val="nil"/>
              <w:left w:val="nil"/>
              <w:bottom w:val="nil"/>
              <w:right w:val="nil"/>
            </w:tcBorders>
            <w:tcMar>
              <w:top w:w="20" w:type="dxa"/>
              <w:left w:w="20" w:type="dxa"/>
              <w:bottom w:w="20" w:type="dxa"/>
              <w:right w:w="20" w:type="dxa"/>
            </w:tcMar>
          </w:tcPr>
          <w:p w14:paraId="721EB0B9" w14:textId="77777777" w:rsidR="00DA6474" w:rsidRPr="00806E18" w:rsidRDefault="00000000" w:rsidP="00806E18">
            <w:pPr>
              <w:spacing w:line="480" w:lineRule="auto"/>
            </w:pPr>
            <w:r w:rsidRPr="00806E18">
              <w:rPr>
                <w:sz w:val="16"/>
                <w:szCs w:val="16"/>
              </w:rPr>
              <w:t>—</w:t>
            </w:r>
          </w:p>
        </w:tc>
        <w:tc>
          <w:tcPr>
            <w:tcW w:w="1485" w:type="dxa"/>
            <w:tcBorders>
              <w:top w:val="nil"/>
              <w:left w:val="nil"/>
              <w:bottom w:val="nil"/>
              <w:right w:val="nil"/>
            </w:tcBorders>
            <w:tcMar>
              <w:top w:w="20" w:type="dxa"/>
              <w:left w:w="20" w:type="dxa"/>
              <w:bottom w:w="20" w:type="dxa"/>
              <w:right w:w="20" w:type="dxa"/>
            </w:tcMar>
          </w:tcPr>
          <w:p w14:paraId="1E6E9D33" w14:textId="77777777" w:rsidR="00DA6474" w:rsidRPr="00806E18" w:rsidRDefault="00000000" w:rsidP="00806E18">
            <w:pPr>
              <w:spacing w:line="480" w:lineRule="auto"/>
            </w:pPr>
            <w:r w:rsidRPr="00806E18">
              <w:rPr>
                <w:sz w:val="16"/>
                <w:szCs w:val="16"/>
              </w:rPr>
              <w:t>—</w:t>
            </w:r>
          </w:p>
        </w:tc>
      </w:tr>
      <w:tr w:rsidR="00DA6474" w:rsidRPr="00806E18" w14:paraId="22AD5E10" w14:textId="77777777">
        <w:trPr>
          <w:trHeight w:val="200"/>
        </w:trPr>
        <w:tc>
          <w:tcPr>
            <w:tcW w:w="1920" w:type="dxa"/>
            <w:tcBorders>
              <w:top w:val="nil"/>
              <w:left w:val="nil"/>
              <w:bottom w:val="nil"/>
              <w:right w:val="nil"/>
            </w:tcBorders>
            <w:tcMar>
              <w:top w:w="20" w:type="dxa"/>
              <w:left w:w="20" w:type="dxa"/>
              <w:bottom w:w="20" w:type="dxa"/>
              <w:right w:w="20" w:type="dxa"/>
            </w:tcMar>
          </w:tcPr>
          <w:p w14:paraId="294BA924" w14:textId="77777777" w:rsidR="00DA6474" w:rsidRPr="00806E18" w:rsidRDefault="00000000" w:rsidP="00806E18">
            <w:pPr>
              <w:spacing w:line="480" w:lineRule="auto"/>
            </w:pPr>
            <w:r w:rsidRPr="00806E18">
              <w:rPr>
                <w:sz w:val="16"/>
                <w:szCs w:val="16"/>
              </w:rPr>
              <w:t>Urine protein</w:t>
            </w:r>
          </w:p>
        </w:tc>
        <w:tc>
          <w:tcPr>
            <w:tcW w:w="1530" w:type="dxa"/>
            <w:tcBorders>
              <w:top w:val="nil"/>
              <w:left w:val="nil"/>
              <w:bottom w:val="nil"/>
              <w:right w:val="nil"/>
            </w:tcBorders>
            <w:tcMar>
              <w:top w:w="20" w:type="dxa"/>
              <w:left w:w="20" w:type="dxa"/>
              <w:bottom w:w="20" w:type="dxa"/>
              <w:right w:w="20" w:type="dxa"/>
            </w:tcMar>
          </w:tcPr>
          <w:p w14:paraId="56A48199" w14:textId="77777777" w:rsidR="00DA6474" w:rsidRPr="00806E18" w:rsidRDefault="00000000" w:rsidP="00806E18">
            <w:pPr>
              <w:spacing w:line="480" w:lineRule="auto"/>
            </w:pPr>
            <w:r w:rsidRPr="00806E18">
              <w:rPr>
                <w:sz w:val="16"/>
                <w:szCs w:val="16"/>
              </w:rPr>
              <w:t>—</w:t>
            </w:r>
          </w:p>
        </w:tc>
        <w:tc>
          <w:tcPr>
            <w:tcW w:w="600" w:type="dxa"/>
            <w:tcBorders>
              <w:top w:val="nil"/>
              <w:left w:val="nil"/>
              <w:bottom w:val="nil"/>
              <w:right w:val="nil"/>
            </w:tcBorders>
            <w:tcMar>
              <w:top w:w="20" w:type="dxa"/>
              <w:left w:w="20" w:type="dxa"/>
              <w:bottom w:w="20" w:type="dxa"/>
              <w:right w:w="20" w:type="dxa"/>
            </w:tcMar>
          </w:tcPr>
          <w:p w14:paraId="000CBB47" w14:textId="77777777" w:rsidR="00DA6474" w:rsidRPr="00806E18" w:rsidRDefault="00000000" w:rsidP="00806E18">
            <w:pPr>
              <w:spacing w:line="480" w:lineRule="auto"/>
            </w:pPr>
            <w:r w:rsidRPr="00806E18">
              <w:rPr>
                <w:sz w:val="16"/>
                <w:szCs w:val="16"/>
              </w:rPr>
              <w:t>—</w:t>
            </w:r>
          </w:p>
        </w:tc>
        <w:tc>
          <w:tcPr>
            <w:tcW w:w="1560" w:type="dxa"/>
            <w:tcBorders>
              <w:top w:val="nil"/>
              <w:left w:val="nil"/>
              <w:bottom w:val="nil"/>
              <w:right w:val="nil"/>
            </w:tcBorders>
            <w:tcMar>
              <w:top w:w="20" w:type="dxa"/>
              <w:left w:w="20" w:type="dxa"/>
              <w:bottom w:w="20" w:type="dxa"/>
              <w:right w:w="20" w:type="dxa"/>
            </w:tcMar>
          </w:tcPr>
          <w:p w14:paraId="03794D77" w14:textId="77777777" w:rsidR="00DA6474" w:rsidRPr="00806E18" w:rsidRDefault="00000000" w:rsidP="00806E18">
            <w:pPr>
              <w:spacing w:line="480" w:lineRule="auto"/>
            </w:pPr>
            <w:r w:rsidRPr="00806E18">
              <w:rPr>
                <w:sz w:val="16"/>
                <w:szCs w:val="16"/>
              </w:rPr>
              <w:t>1.156 (0.992–1.347)</w:t>
            </w:r>
          </w:p>
        </w:tc>
        <w:tc>
          <w:tcPr>
            <w:tcW w:w="720" w:type="dxa"/>
            <w:tcBorders>
              <w:top w:val="nil"/>
              <w:left w:val="nil"/>
              <w:bottom w:val="nil"/>
              <w:right w:val="nil"/>
            </w:tcBorders>
            <w:tcMar>
              <w:top w:w="20" w:type="dxa"/>
              <w:left w:w="20" w:type="dxa"/>
              <w:bottom w:w="20" w:type="dxa"/>
              <w:right w:w="20" w:type="dxa"/>
            </w:tcMar>
          </w:tcPr>
          <w:p w14:paraId="5F9D8A53" w14:textId="77777777" w:rsidR="00DA6474" w:rsidRPr="00806E18" w:rsidRDefault="00000000" w:rsidP="00806E18">
            <w:pPr>
              <w:spacing w:line="480" w:lineRule="auto"/>
            </w:pPr>
            <w:r w:rsidRPr="00806E18">
              <w:rPr>
                <w:sz w:val="16"/>
                <w:szCs w:val="16"/>
              </w:rPr>
              <w:t>0.06</w:t>
            </w:r>
          </w:p>
        </w:tc>
        <w:tc>
          <w:tcPr>
            <w:tcW w:w="1635" w:type="dxa"/>
            <w:tcBorders>
              <w:top w:val="nil"/>
              <w:left w:val="nil"/>
              <w:bottom w:val="nil"/>
              <w:right w:val="nil"/>
            </w:tcBorders>
            <w:tcMar>
              <w:top w:w="20" w:type="dxa"/>
              <w:left w:w="20" w:type="dxa"/>
              <w:bottom w:w="20" w:type="dxa"/>
              <w:right w:w="20" w:type="dxa"/>
            </w:tcMar>
          </w:tcPr>
          <w:p w14:paraId="39D06D36" w14:textId="77777777" w:rsidR="00DA6474" w:rsidRPr="00806E18" w:rsidRDefault="00000000" w:rsidP="00806E18">
            <w:pPr>
              <w:spacing w:line="480" w:lineRule="auto"/>
            </w:pPr>
            <w:r w:rsidRPr="00806E18">
              <w:rPr>
                <w:sz w:val="16"/>
                <w:szCs w:val="16"/>
              </w:rPr>
              <w:t>—</w:t>
            </w:r>
          </w:p>
        </w:tc>
        <w:tc>
          <w:tcPr>
            <w:tcW w:w="1485" w:type="dxa"/>
            <w:tcBorders>
              <w:top w:val="nil"/>
              <w:left w:val="nil"/>
              <w:bottom w:val="nil"/>
              <w:right w:val="nil"/>
            </w:tcBorders>
            <w:tcMar>
              <w:top w:w="20" w:type="dxa"/>
              <w:left w:w="20" w:type="dxa"/>
              <w:bottom w:w="20" w:type="dxa"/>
              <w:right w:w="20" w:type="dxa"/>
            </w:tcMar>
          </w:tcPr>
          <w:p w14:paraId="0BFA76D4" w14:textId="77777777" w:rsidR="00DA6474" w:rsidRPr="00806E18" w:rsidRDefault="00000000" w:rsidP="00806E18">
            <w:pPr>
              <w:spacing w:line="480" w:lineRule="auto"/>
            </w:pPr>
            <w:r w:rsidRPr="00806E18">
              <w:rPr>
                <w:sz w:val="16"/>
                <w:szCs w:val="16"/>
              </w:rPr>
              <w:t>—</w:t>
            </w:r>
          </w:p>
        </w:tc>
      </w:tr>
      <w:tr w:rsidR="00DA6474" w:rsidRPr="00806E18" w14:paraId="6E7D233F" w14:textId="77777777">
        <w:trPr>
          <w:trHeight w:val="200"/>
        </w:trPr>
        <w:tc>
          <w:tcPr>
            <w:tcW w:w="1920" w:type="dxa"/>
            <w:tcBorders>
              <w:top w:val="nil"/>
              <w:left w:val="nil"/>
              <w:bottom w:val="nil"/>
              <w:right w:val="nil"/>
            </w:tcBorders>
            <w:tcMar>
              <w:top w:w="20" w:type="dxa"/>
              <w:left w:w="20" w:type="dxa"/>
              <w:bottom w:w="20" w:type="dxa"/>
              <w:right w:w="20" w:type="dxa"/>
            </w:tcMar>
          </w:tcPr>
          <w:p w14:paraId="6FFE4461" w14:textId="77777777" w:rsidR="00DA6474" w:rsidRPr="00806E18" w:rsidRDefault="00000000" w:rsidP="00806E18">
            <w:pPr>
              <w:spacing w:line="480" w:lineRule="auto"/>
            </w:pPr>
            <w:r w:rsidRPr="00806E18">
              <w:rPr>
                <w:sz w:val="16"/>
                <w:szCs w:val="16"/>
              </w:rPr>
              <w:t>Triglycerides</w:t>
            </w:r>
          </w:p>
        </w:tc>
        <w:tc>
          <w:tcPr>
            <w:tcW w:w="1530" w:type="dxa"/>
            <w:tcBorders>
              <w:top w:val="nil"/>
              <w:left w:val="nil"/>
              <w:bottom w:val="nil"/>
              <w:right w:val="nil"/>
            </w:tcBorders>
            <w:tcMar>
              <w:top w:w="20" w:type="dxa"/>
              <w:left w:w="20" w:type="dxa"/>
              <w:bottom w:w="20" w:type="dxa"/>
              <w:right w:w="20" w:type="dxa"/>
            </w:tcMar>
          </w:tcPr>
          <w:p w14:paraId="089242C4" w14:textId="77777777" w:rsidR="00DA6474" w:rsidRPr="00806E18" w:rsidRDefault="00000000" w:rsidP="00806E18">
            <w:pPr>
              <w:spacing w:line="480" w:lineRule="auto"/>
            </w:pPr>
            <w:r w:rsidRPr="00806E18">
              <w:rPr>
                <w:sz w:val="16"/>
                <w:szCs w:val="16"/>
              </w:rPr>
              <w:t>—</w:t>
            </w:r>
          </w:p>
        </w:tc>
        <w:tc>
          <w:tcPr>
            <w:tcW w:w="600" w:type="dxa"/>
            <w:tcBorders>
              <w:top w:val="nil"/>
              <w:left w:val="nil"/>
              <w:bottom w:val="nil"/>
              <w:right w:val="nil"/>
            </w:tcBorders>
            <w:tcMar>
              <w:top w:w="20" w:type="dxa"/>
              <w:left w:w="20" w:type="dxa"/>
              <w:bottom w:w="20" w:type="dxa"/>
              <w:right w:w="20" w:type="dxa"/>
            </w:tcMar>
          </w:tcPr>
          <w:p w14:paraId="6E18008A" w14:textId="77777777" w:rsidR="00DA6474" w:rsidRPr="00806E18" w:rsidRDefault="00000000" w:rsidP="00806E18">
            <w:pPr>
              <w:spacing w:line="480" w:lineRule="auto"/>
            </w:pPr>
            <w:r w:rsidRPr="00806E18">
              <w:rPr>
                <w:sz w:val="16"/>
                <w:szCs w:val="16"/>
              </w:rPr>
              <w:t>—</w:t>
            </w:r>
          </w:p>
        </w:tc>
        <w:tc>
          <w:tcPr>
            <w:tcW w:w="1560" w:type="dxa"/>
            <w:tcBorders>
              <w:top w:val="nil"/>
              <w:left w:val="nil"/>
              <w:bottom w:val="nil"/>
              <w:right w:val="nil"/>
            </w:tcBorders>
            <w:tcMar>
              <w:top w:w="20" w:type="dxa"/>
              <w:left w:w="20" w:type="dxa"/>
              <w:bottom w:w="20" w:type="dxa"/>
              <w:right w:w="20" w:type="dxa"/>
            </w:tcMar>
          </w:tcPr>
          <w:p w14:paraId="29D995D6" w14:textId="77777777" w:rsidR="00DA6474" w:rsidRPr="00806E18" w:rsidRDefault="00000000" w:rsidP="00806E18">
            <w:pPr>
              <w:spacing w:line="480" w:lineRule="auto"/>
            </w:pPr>
            <w:r w:rsidRPr="00806E18">
              <w:rPr>
                <w:sz w:val="16"/>
                <w:szCs w:val="16"/>
              </w:rPr>
              <w:t>1.001 (1.000–1.002)</w:t>
            </w:r>
          </w:p>
        </w:tc>
        <w:tc>
          <w:tcPr>
            <w:tcW w:w="720" w:type="dxa"/>
            <w:tcBorders>
              <w:top w:val="nil"/>
              <w:left w:val="nil"/>
              <w:bottom w:val="nil"/>
              <w:right w:val="nil"/>
            </w:tcBorders>
            <w:tcMar>
              <w:top w:w="20" w:type="dxa"/>
              <w:left w:w="20" w:type="dxa"/>
              <w:bottom w:w="20" w:type="dxa"/>
              <w:right w:w="20" w:type="dxa"/>
            </w:tcMar>
          </w:tcPr>
          <w:p w14:paraId="1B55F535" w14:textId="77777777" w:rsidR="00DA6474" w:rsidRPr="00806E18" w:rsidRDefault="00000000" w:rsidP="00806E18">
            <w:pPr>
              <w:spacing w:line="480" w:lineRule="auto"/>
            </w:pPr>
            <w:r w:rsidRPr="00806E18">
              <w:rPr>
                <w:sz w:val="16"/>
                <w:szCs w:val="16"/>
              </w:rPr>
              <w:t>0.21</w:t>
            </w:r>
          </w:p>
        </w:tc>
        <w:tc>
          <w:tcPr>
            <w:tcW w:w="1635" w:type="dxa"/>
            <w:tcBorders>
              <w:top w:val="nil"/>
              <w:left w:val="nil"/>
              <w:bottom w:val="nil"/>
              <w:right w:val="nil"/>
            </w:tcBorders>
            <w:tcMar>
              <w:top w:w="20" w:type="dxa"/>
              <w:left w:w="20" w:type="dxa"/>
              <w:bottom w:w="20" w:type="dxa"/>
              <w:right w:w="20" w:type="dxa"/>
            </w:tcMar>
          </w:tcPr>
          <w:p w14:paraId="4BACAA26" w14:textId="77777777" w:rsidR="00DA6474" w:rsidRPr="00806E18" w:rsidRDefault="00000000" w:rsidP="00806E18">
            <w:pPr>
              <w:spacing w:line="480" w:lineRule="auto"/>
            </w:pPr>
            <w:r w:rsidRPr="00806E18">
              <w:rPr>
                <w:sz w:val="16"/>
                <w:szCs w:val="16"/>
              </w:rPr>
              <w:t>—</w:t>
            </w:r>
          </w:p>
        </w:tc>
        <w:tc>
          <w:tcPr>
            <w:tcW w:w="1485" w:type="dxa"/>
            <w:tcBorders>
              <w:top w:val="nil"/>
              <w:left w:val="nil"/>
              <w:bottom w:val="nil"/>
              <w:right w:val="nil"/>
            </w:tcBorders>
            <w:tcMar>
              <w:top w:w="20" w:type="dxa"/>
              <w:left w:w="20" w:type="dxa"/>
              <w:bottom w:w="20" w:type="dxa"/>
              <w:right w:w="20" w:type="dxa"/>
            </w:tcMar>
          </w:tcPr>
          <w:p w14:paraId="3A0860FA" w14:textId="77777777" w:rsidR="00DA6474" w:rsidRPr="00806E18" w:rsidRDefault="00000000" w:rsidP="00806E18">
            <w:pPr>
              <w:spacing w:line="480" w:lineRule="auto"/>
            </w:pPr>
            <w:r w:rsidRPr="00806E18">
              <w:rPr>
                <w:sz w:val="16"/>
                <w:szCs w:val="16"/>
              </w:rPr>
              <w:t>—</w:t>
            </w:r>
          </w:p>
        </w:tc>
      </w:tr>
      <w:tr w:rsidR="00DA6474" w:rsidRPr="00806E18" w14:paraId="57583E6F" w14:textId="77777777">
        <w:trPr>
          <w:trHeight w:val="200"/>
        </w:trPr>
        <w:tc>
          <w:tcPr>
            <w:tcW w:w="19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51BE0C37" w14:textId="77777777" w:rsidR="00DA6474" w:rsidRPr="00806E18" w:rsidRDefault="00000000" w:rsidP="00806E18">
            <w:pPr>
              <w:spacing w:line="480" w:lineRule="auto"/>
            </w:pPr>
            <w:r w:rsidRPr="00806E18">
              <w:rPr>
                <w:sz w:val="14"/>
                <w:szCs w:val="14"/>
              </w:rPr>
              <w:t>50–64 years only</w:t>
            </w:r>
          </w:p>
        </w:tc>
        <w:tc>
          <w:tcPr>
            <w:tcW w:w="153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02E77C37" w14:textId="77777777" w:rsidR="00DA6474" w:rsidRPr="00806E18" w:rsidRDefault="00DA6474" w:rsidP="00806E18">
            <w:pPr>
              <w:spacing w:line="480" w:lineRule="auto"/>
              <w:rPr>
                <w:sz w:val="6"/>
                <w:szCs w:val="6"/>
              </w:rPr>
            </w:pPr>
          </w:p>
        </w:tc>
        <w:tc>
          <w:tcPr>
            <w:tcW w:w="60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0595027B" w14:textId="77777777" w:rsidR="00DA6474" w:rsidRPr="00806E18" w:rsidRDefault="00DA6474" w:rsidP="00806E18">
            <w:pPr>
              <w:spacing w:line="480" w:lineRule="auto"/>
              <w:rPr>
                <w:sz w:val="6"/>
                <w:szCs w:val="6"/>
              </w:rPr>
            </w:pPr>
          </w:p>
        </w:tc>
        <w:tc>
          <w:tcPr>
            <w:tcW w:w="156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408CDA83" w14:textId="77777777" w:rsidR="00DA6474" w:rsidRPr="00806E18" w:rsidRDefault="00DA6474" w:rsidP="00806E18">
            <w:pPr>
              <w:spacing w:line="480" w:lineRule="auto"/>
              <w:rPr>
                <w:sz w:val="6"/>
                <w:szCs w:val="6"/>
              </w:rPr>
            </w:pPr>
          </w:p>
        </w:tc>
        <w:tc>
          <w:tcPr>
            <w:tcW w:w="720"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76A7BC68" w14:textId="77777777" w:rsidR="00DA6474" w:rsidRPr="00806E18" w:rsidRDefault="00DA6474" w:rsidP="00806E18">
            <w:pPr>
              <w:spacing w:line="480" w:lineRule="auto"/>
              <w:rPr>
                <w:sz w:val="6"/>
                <w:szCs w:val="6"/>
              </w:rPr>
            </w:pPr>
          </w:p>
        </w:tc>
        <w:tc>
          <w:tcPr>
            <w:tcW w:w="163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1BF3DEC4" w14:textId="77777777" w:rsidR="00DA6474" w:rsidRPr="00806E18" w:rsidRDefault="00DA6474" w:rsidP="00806E18">
            <w:pPr>
              <w:spacing w:line="480" w:lineRule="auto"/>
              <w:rPr>
                <w:sz w:val="6"/>
                <w:szCs w:val="6"/>
              </w:rPr>
            </w:pPr>
          </w:p>
        </w:tc>
        <w:tc>
          <w:tcPr>
            <w:tcW w:w="1485" w:type="dxa"/>
            <w:tcBorders>
              <w:top w:val="single" w:sz="6" w:space="0" w:color="FFFFFF"/>
              <w:left w:val="single" w:sz="6" w:space="0" w:color="FFFFFF"/>
              <w:bottom w:val="single" w:sz="6" w:space="0" w:color="000000"/>
              <w:right w:val="single" w:sz="6" w:space="0" w:color="FFFFFF"/>
            </w:tcBorders>
            <w:tcMar>
              <w:top w:w="20" w:type="dxa"/>
              <w:left w:w="20" w:type="dxa"/>
              <w:bottom w:w="20" w:type="dxa"/>
              <w:right w:w="20" w:type="dxa"/>
            </w:tcMar>
          </w:tcPr>
          <w:p w14:paraId="75B5B7C7" w14:textId="77777777" w:rsidR="00DA6474" w:rsidRPr="00806E18" w:rsidRDefault="00DA6474" w:rsidP="00806E18">
            <w:pPr>
              <w:spacing w:line="480" w:lineRule="auto"/>
              <w:rPr>
                <w:sz w:val="6"/>
                <w:szCs w:val="6"/>
              </w:rPr>
            </w:pPr>
          </w:p>
        </w:tc>
      </w:tr>
      <w:tr w:rsidR="00DA6474" w:rsidRPr="00806E18" w14:paraId="0F2D3BEF" w14:textId="77777777">
        <w:trPr>
          <w:trHeight w:val="200"/>
        </w:trPr>
        <w:tc>
          <w:tcPr>
            <w:tcW w:w="1920" w:type="dxa"/>
            <w:tcBorders>
              <w:top w:val="nil"/>
              <w:left w:val="nil"/>
              <w:bottom w:val="nil"/>
              <w:right w:val="nil"/>
            </w:tcBorders>
            <w:tcMar>
              <w:top w:w="20" w:type="dxa"/>
              <w:left w:w="20" w:type="dxa"/>
              <w:bottom w:w="20" w:type="dxa"/>
              <w:right w:w="20" w:type="dxa"/>
            </w:tcMar>
          </w:tcPr>
          <w:p w14:paraId="6F600CCD" w14:textId="77777777" w:rsidR="00DA6474" w:rsidRPr="00806E18" w:rsidRDefault="00000000" w:rsidP="00806E18">
            <w:pPr>
              <w:spacing w:line="480" w:lineRule="auto"/>
            </w:pPr>
            <w:r w:rsidRPr="00806E18">
              <w:rPr>
                <w:sz w:val="16"/>
                <w:szCs w:val="16"/>
              </w:rPr>
              <w:t>HDL cholesterol</w:t>
            </w:r>
          </w:p>
        </w:tc>
        <w:tc>
          <w:tcPr>
            <w:tcW w:w="1530" w:type="dxa"/>
            <w:tcBorders>
              <w:top w:val="nil"/>
              <w:left w:val="nil"/>
              <w:bottom w:val="nil"/>
              <w:right w:val="nil"/>
            </w:tcBorders>
            <w:tcMar>
              <w:top w:w="20" w:type="dxa"/>
              <w:left w:w="20" w:type="dxa"/>
              <w:bottom w:w="20" w:type="dxa"/>
              <w:right w:w="20" w:type="dxa"/>
            </w:tcMar>
          </w:tcPr>
          <w:p w14:paraId="52D80491" w14:textId="77777777" w:rsidR="00DA6474" w:rsidRPr="00806E18" w:rsidRDefault="00000000" w:rsidP="00806E18">
            <w:pPr>
              <w:spacing w:line="480" w:lineRule="auto"/>
            </w:pPr>
            <w:r w:rsidRPr="00806E18">
              <w:rPr>
                <w:sz w:val="16"/>
                <w:szCs w:val="16"/>
              </w:rPr>
              <w:t>—</w:t>
            </w:r>
          </w:p>
        </w:tc>
        <w:tc>
          <w:tcPr>
            <w:tcW w:w="600" w:type="dxa"/>
            <w:tcBorders>
              <w:top w:val="nil"/>
              <w:left w:val="nil"/>
              <w:bottom w:val="nil"/>
              <w:right w:val="nil"/>
            </w:tcBorders>
            <w:tcMar>
              <w:top w:w="20" w:type="dxa"/>
              <w:left w:w="20" w:type="dxa"/>
              <w:bottom w:w="20" w:type="dxa"/>
              <w:right w:w="20" w:type="dxa"/>
            </w:tcMar>
          </w:tcPr>
          <w:p w14:paraId="4433FE53" w14:textId="77777777" w:rsidR="00DA6474" w:rsidRPr="00806E18" w:rsidRDefault="00000000" w:rsidP="00806E18">
            <w:pPr>
              <w:spacing w:line="480" w:lineRule="auto"/>
            </w:pPr>
            <w:r w:rsidRPr="00806E18">
              <w:rPr>
                <w:sz w:val="16"/>
                <w:szCs w:val="16"/>
              </w:rPr>
              <w:t>—</w:t>
            </w:r>
          </w:p>
        </w:tc>
        <w:tc>
          <w:tcPr>
            <w:tcW w:w="1560" w:type="dxa"/>
            <w:tcBorders>
              <w:top w:val="nil"/>
              <w:left w:val="nil"/>
              <w:bottom w:val="nil"/>
              <w:right w:val="nil"/>
            </w:tcBorders>
            <w:tcMar>
              <w:top w:w="20" w:type="dxa"/>
              <w:left w:w="20" w:type="dxa"/>
              <w:bottom w:w="20" w:type="dxa"/>
              <w:right w:w="20" w:type="dxa"/>
            </w:tcMar>
          </w:tcPr>
          <w:p w14:paraId="19B09337" w14:textId="77777777" w:rsidR="00DA6474" w:rsidRPr="00806E18" w:rsidRDefault="00000000" w:rsidP="00806E18">
            <w:pPr>
              <w:spacing w:line="480" w:lineRule="auto"/>
            </w:pPr>
            <w:r w:rsidRPr="00806E18">
              <w:rPr>
                <w:sz w:val="16"/>
                <w:szCs w:val="16"/>
              </w:rPr>
              <w:t>—</w:t>
            </w:r>
          </w:p>
        </w:tc>
        <w:tc>
          <w:tcPr>
            <w:tcW w:w="720" w:type="dxa"/>
            <w:tcBorders>
              <w:top w:val="nil"/>
              <w:left w:val="nil"/>
              <w:bottom w:val="nil"/>
              <w:right w:val="nil"/>
            </w:tcBorders>
            <w:tcMar>
              <w:top w:w="20" w:type="dxa"/>
              <w:left w:w="20" w:type="dxa"/>
              <w:bottom w:w="20" w:type="dxa"/>
              <w:right w:w="20" w:type="dxa"/>
            </w:tcMar>
          </w:tcPr>
          <w:p w14:paraId="260C6F63" w14:textId="77777777" w:rsidR="00DA6474" w:rsidRPr="00806E18" w:rsidRDefault="00000000" w:rsidP="00806E18">
            <w:pPr>
              <w:spacing w:line="480" w:lineRule="auto"/>
            </w:pPr>
            <w:r w:rsidRPr="00806E18">
              <w:rPr>
                <w:sz w:val="16"/>
                <w:szCs w:val="16"/>
              </w:rPr>
              <w:t>—</w:t>
            </w:r>
          </w:p>
        </w:tc>
        <w:tc>
          <w:tcPr>
            <w:tcW w:w="1635" w:type="dxa"/>
            <w:tcBorders>
              <w:top w:val="nil"/>
              <w:left w:val="nil"/>
              <w:bottom w:val="nil"/>
              <w:right w:val="nil"/>
            </w:tcBorders>
            <w:tcMar>
              <w:top w:w="20" w:type="dxa"/>
              <w:left w:w="20" w:type="dxa"/>
              <w:bottom w:w="20" w:type="dxa"/>
              <w:right w:w="20" w:type="dxa"/>
            </w:tcMar>
          </w:tcPr>
          <w:p w14:paraId="4619EA9A" w14:textId="77777777" w:rsidR="00DA6474" w:rsidRPr="00806E18" w:rsidRDefault="00000000" w:rsidP="00806E18">
            <w:pPr>
              <w:spacing w:line="480" w:lineRule="auto"/>
            </w:pPr>
            <w:r w:rsidRPr="00806E18">
              <w:rPr>
                <w:sz w:val="16"/>
                <w:szCs w:val="16"/>
              </w:rPr>
              <w:t>1.003 (0.995–1.012)</w:t>
            </w:r>
          </w:p>
        </w:tc>
        <w:tc>
          <w:tcPr>
            <w:tcW w:w="1485" w:type="dxa"/>
            <w:tcBorders>
              <w:top w:val="nil"/>
              <w:left w:val="nil"/>
              <w:bottom w:val="nil"/>
              <w:right w:val="nil"/>
            </w:tcBorders>
            <w:tcMar>
              <w:top w:w="20" w:type="dxa"/>
              <w:left w:w="20" w:type="dxa"/>
              <w:bottom w:w="20" w:type="dxa"/>
              <w:right w:w="20" w:type="dxa"/>
            </w:tcMar>
          </w:tcPr>
          <w:p w14:paraId="6B49F447" w14:textId="77777777" w:rsidR="00DA6474" w:rsidRPr="00806E18" w:rsidRDefault="00000000" w:rsidP="00806E18">
            <w:pPr>
              <w:spacing w:line="480" w:lineRule="auto"/>
            </w:pPr>
            <w:r w:rsidRPr="00806E18">
              <w:rPr>
                <w:sz w:val="16"/>
                <w:szCs w:val="16"/>
              </w:rPr>
              <w:t>0.47</w:t>
            </w:r>
          </w:p>
        </w:tc>
      </w:tr>
      <w:tr w:rsidR="00DA6474" w:rsidRPr="00806E18" w14:paraId="32C5183D" w14:textId="77777777">
        <w:trPr>
          <w:trHeight w:val="200"/>
        </w:trPr>
        <w:tc>
          <w:tcPr>
            <w:tcW w:w="1920" w:type="dxa"/>
            <w:tcBorders>
              <w:top w:val="nil"/>
              <w:left w:val="nil"/>
              <w:bottom w:val="nil"/>
              <w:right w:val="nil"/>
            </w:tcBorders>
            <w:tcMar>
              <w:top w:w="20" w:type="dxa"/>
              <w:left w:w="20" w:type="dxa"/>
              <w:bottom w:w="20" w:type="dxa"/>
              <w:right w:w="20" w:type="dxa"/>
            </w:tcMar>
          </w:tcPr>
          <w:p w14:paraId="55610821" w14:textId="77777777" w:rsidR="00DA6474" w:rsidRPr="00806E18" w:rsidRDefault="00000000" w:rsidP="00806E18">
            <w:pPr>
              <w:spacing w:line="480" w:lineRule="auto"/>
            </w:pPr>
            <w:r w:rsidRPr="00806E18">
              <w:rPr>
                <w:sz w:val="16"/>
                <w:szCs w:val="16"/>
              </w:rPr>
              <w:t>BMI</w:t>
            </w:r>
          </w:p>
        </w:tc>
        <w:tc>
          <w:tcPr>
            <w:tcW w:w="1530" w:type="dxa"/>
            <w:tcBorders>
              <w:top w:val="nil"/>
              <w:left w:val="nil"/>
              <w:bottom w:val="nil"/>
              <w:right w:val="nil"/>
            </w:tcBorders>
            <w:tcMar>
              <w:top w:w="20" w:type="dxa"/>
              <w:left w:w="20" w:type="dxa"/>
              <w:bottom w:w="20" w:type="dxa"/>
              <w:right w:w="20" w:type="dxa"/>
            </w:tcMar>
          </w:tcPr>
          <w:p w14:paraId="0681BEB2" w14:textId="77777777" w:rsidR="00DA6474" w:rsidRPr="00806E18" w:rsidRDefault="00000000" w:rsidP="00806E18">
            <w:pPr>
              <w:spacing w:line="480" w:lineRule="auto"/>
            </w:pPr>
            <w:r w:rsidRPr="00806E18">
              <w:rPr>
                <w:sz w:val="16"/>
                <w:szCs w:val="16"/>
              </w:rPr>
              <w:t>—</w:t>
            </w:r>
          </w:p>
        </w:tc>
        <w:tc>
          <w:tcPr>
            <w:tcW w:w="600" w:type="dxa"/>
            <w:tcBorders>
              <w:top w:val="nil"/>
              <w:left w:val="nil"/>
              <w:bottom w:val="nil"/>
              <w:right w:val="nil"/>
            </w:tcBorders>
            <w:tcMar>
              <w:top w:w="20" w:type="dxa"/>
              <w:left w:w="20" w:type="dxa"/>
              <w:bottom w:w="20" w:type="dxa"/>
              <w:right w:w="20" w:type="dxa"/>
            </w:tcMar>
          </w:tcPr>
          <w:p w14:paraId="3A7D6AF0" w14:textId="77777777" w:rsidR="00DA6474" w:rsidRPr="00806E18" w:rsidRDefault="00000000" w:rsidP="00806E18">
            <w:pPr>
              <w:spacing w:line="480" w:lineRule="auto"/>
            </w:pPr>
            <w:r w:rsidRPr="00806E18">
              <w:rPr>
                <w:sz w:val="16"/>
                <w:szCs w:val="16"/>
              </w:rPr>
              <w:t>—</w:t>
            </w:r>
          </w:p>
        </w:tc>
        <w:tc>
          <w:tcPr>
            <w:tcW w:w="1560" w:type="dxa"/>
            <w:tcBorders>
              <w:top w:val="nil"/>
              <w:left w:val="nil"/>
              <w:bottom w:val="nil"/>
              <w:right w:val="nil"/>
            </w:tcBorders>
            <w:tcMar>
              <w:top w:w="20" w:type="dxa"/>
              <w:left w:w="20" w:type="dxa"/>
              <w:bottom w:w="20" w:type="dxa"/>
              <w:right w:w="20" w:type="dxa"/>
            </w:tcMar>
          </w:tcPr>
          <w:p w14:paraId="787C3C78" w14:textId="77777777" w:rsidR="00DA6474" w:rsidRPr="00806E18" w:rsidRDefault="00000000" w:rsidP="00806E18">
            <w:pPr>
              <w:spacing w:line="480" w:lineRule="auto"/>
            </w:pPr>
            <w:r w:rsidRPr="00806E18">
              <w:rPr>
                <w:sz w:val="16"/>
                <w:szCs w:val="16"/>
              </w:rPr>
              <w:t>—</w:t>
            </w:r>
          </w:p>
        </w:tc>
        <w:tc>
          <w:tcPr>
            <w:tcW w:w="720" w:type="dxa"/>
            <w:tcBorders>
              <w:top w:val="nil"/>
              <w:left w:val="nil"/>
              <w:bottom w:val="nil"/>
              <w:right w:val="nil"/>
            </w:tcBorders>
            <w:tcMar>
              <w:top w:w="20" w:type="dxa"/>
              <w:left w:w="20" w:type="dxa"/>
              <w:bottom w:w="20" w:type="dxa"/>
              <w:right w:w="20" w:type="dxa"/>
            </w:tcMar>
          </w:tcPr>
          <w:p w14:paraId="5128CC24" w14:textId="77777777" w:rsidR="00DA6474" w:rsidRPr="00806E18" w:rsidRDefault="00000000" w:rsidP="00806E18">
            <w:pPr>
              <w:spacing w:line="480" w:lineRule="auto"/>
            </w:pPr>
            <w:r w:rsidRPr="00806E18">
              <w:rPr>
                <w:sz w:val="16"/>
                <w:szCs w:val="16"/>
              </w:rPr>
              <w:t>—</w:t>
            </w:r>
          </w:p>
        </w:tc>
        <w:tc>
          <w:tcPr>
            <w:tcW w:w="1635" w:type="dxa"/>
            <w:tcBorders>
              <w:top w:val="nil"/>
              <w:left w:val="nil"/>
              <w:bottom w:val="nil"/>
              <w:right w:val="nil"/>
            </w:tcBorders>
            <w:tcMar>
              <w:top w:w="20" w:type="dxa"/>
              <w:left w:w="20" w:type="dxa"/>
              <w:bottom w:w="20" w:type="dxa"/>
              <w:right w:w="20" w:type="dxa"/>
            </w:tcMar>
          </w:tcPr>
          <w:p w14:paraId="252C675B" w14:textId="77777777" w:rsidR="00DA6474" w:rsidRPr="00806E18" w:rsidRDefault="00000000" w:rsidP="00806E18">
            <w:pPr>
              <w:spacing w:line="480" w:lineRule="auto"/>
            </w:pPr>
            <w:r w:rsidRPr="00806E18">
              <w:rPr>
                <w:sz w:val="16"/>
                <w:szCs w:val="16"/>
              </w:rPr>
              <w:t>1.038 (1.003–1.075)</w:t>
            </w:r>
          </w:p>
        </w:tc>
        <w:tc>
          <w:tcPr>
            <w:tcW w:w="1485" w:type="dxa"/>
            <w:tcBorders>
              <w:top w:val="nil"/>
              <w:left w:val="nil"/>
              <w:bottom w:val="nil"/>
              <w:right w:val="nil"/>
            </w:tcBorders>
            <w:tcMar>
              <w:top w:w="20" w:type="dxa"/>
              <w:left w:w="20" w:type="dxa"/>
              <w:bottom w:w="20" w:type="dxa"/>
              <w:right w:w="20" w:type="dxa"/>
            </w:tcMar>
          </w:tcPr>
          <w:p w14:paraId="3385E593" w14:textId="77777777" w:rsidR="00DA6474" w:rsidRPr="00806E18" w:rsidRDefault="00000000" w:rsidP="00806E18">
            <w:pPr>
              <w:spacing w:line="480" w:lineRule="auto"/>
            </w:pPr>
            <w:r w:rsidRPr="00806E18">
              <w:rPr>
                <w:sz w:val="16"/>
                <w:szCs w:val="16"/>
              </w:rPr>
              <w:t>0.03</w:t>
            </w:r>
          </w:p>
        </w:tc>
      </w:tr>
      <w:tr w:rsidR="00DA6474" w:rsidRPr="00806E18" w14:paraId="19F55D3F" w14:textId="77777777">
        <w:trPr>
          <w:trHeight w:val="200"/>
        </w:trPr>
        <w:tc>
          <w:tcPr>
            <w:tcW w:w="1920" w:type="dxa"/>
            <w:tcBorders>
              <w:top w:val="nil"/>
              <w:left w:val="nil"/>
              <w:bottom w:val="nil"/>
              <w:right w:val="nil"/>
            </w:tcBorders>
            <w:tcMar>
              <w:top w:w="20" w:type="dxa"/>
              <w:left w:w="20" w:type="dxa"/>
              <w:bottom w:w="20" w:type="dxa"/>
              <w:right w:w="20" w:type="dxa"/>
            </w:tcMar>
          </w:tcPr>
          <w:p w14:paraId="4E3F9BD9" w14:textId="77777777" w:rsidR="00DA6474" w:rsidRPr="00806E18" w:rsidRDefault="00000000" w:rsidP="00806E18">
            <w:pPr>
              <w:spacing w:line="480" w:lineRule="auto"/>
            </w:pPr>
            <w:r w:rsidRPr="00806E18">
              <w:rPr>
                <w:sz w:val="16"/>
                <w:szCs w:val="16"/>
              </w:rPr>
              <w:t>Daily total calcium (per 100 mg)</w:t>
            </w:r>
          </w:p>
        </w:tc>
        <w:tc>
          <w:tcPr>
            <w:tcW w:w="1530" w:type="dxa"/>
            <w:tcBorders>
              <w:top w:val="nil"/>
              <w:left w:val="nil"/>
              <w:bottom w:val="nil"/>
              <w:right w:val="nil"/>
            </w:tcBorders>
            <w:tcMar>
              <w:top w:w="20" w:type="dxa"/>
              <w:left w:w="20" w:type="dxa"/>
              <w:bottom w:w="20" w:type="dxa"/>
              <w:right w:w="20" w:type="dxa"/>
            </w:tcMar>
          </w:tcPr>
          <w:p w14:paraId="794ABCCE" w14:textId="77777777" w:rsidR="00DA6474" w:rsidRPr="00806E18" w:rsidRDefault="00000000" w:rsidP="00806E18">
            <w:pPr>
              <w:spacing w:line="480" w:lineRule="auto"/>
            </w:pPr>
            <w:r w:rsidRPr="00806E18">
              <w:rPr>
                <w:sz w:val="16"/>
                <w:szCs w:val="16"/>
              </w:rPr>
              <w:t>—</w:t>
            </w:r>
          </w:p>
        </w:tc>
        <w:tc>
          <w:tcPr>
            <w:tcW w:w="600" w:type="dxa"/>
            <w:tcBorders>
              <w:top w:val="nil"/>
              <w:left w:val="nil"/>
              <w:bottom w:val="nil"/>
              <w:right w:val="nil"/>
            </w:tcBorders>
            <w:tcMar>
              <w:top w:w="20" w:type="dxa"/>
              <w:left w:w="20" w:type="dxa"/>
              <w:bottom w:w="20" w:type="dxa"/>
              <w:right w:w="20" w:type="dxa"/>
            </w:tcMar>
          </w:tcPr>
          <w:p w14:paraId="433A1708" w14:textId="77777777" w:rsidR="00DA6474" w:rsidRPr="00806E18" w:rsidRDefault="00000000" w:rsidP="00806E18">
            <w:pPr>
              <w:spacing w:line="480" w:lineRule="auto"/>
            </w:pPr>
            <w:r w:rsidRPr="00806E18">
              <w:rPr>
                <w:sz w:val="16"/>
                <w:szCs w:val="16"/>
              </w:rPr>
              <w:t>—</w:t>
            </w:r>
          </w:p>
        </w:tc>
        <w:tc>
          <w:tcPr>
            <w:tcW w:w="1560" w:type="dxa"/>
            <w:tcBorders>
              <w:top w:val="nil"/>
              <w:left w:val="nil"/>
              <w:bottom w:val="nil"/>
              <w:right w:val="nil"/>
            </w:tcBorders>
            <w:tcMar>
              <w:top w:w="20" w:type="dxa"/>
              <w:left w:w="20" w:type="dxa"/>
              <w:bottom w:w="20" w:type="dxa"/>
              <w:right w:w="20" w:type="dxa"/>
            </w:tcMar>
          </w:tcPr>
          <w:p w14:paraId="269272D6" w14:textId="77777777" w:rsidR="00DA6474" w:rsidRPr="00806E18" w:rsidRDefault="00000000" w:rsidP="00806E18">
            <w:pPr>
              <w:spacing w:line="480" w:lineRule="auto"/>
            </w:pPr>
            <w:r w:rsidRPr="00806E18">
              <w:rPr>
                <w:sz w:val="16"/>
                <w:szCs w:val="16"/>
              </w:rPr>
              <w:t>—</w:t>
            </w:r>
          </w:p>
        </w:tc>
        <w:tc>
          <w:tcPr>
            <w:tcW w:w="720" w:type="dxa"/>
            <w:tcBorders>
              <w:top w:val="nil"/>
              <w:left w:val="nil"/>
              <w:bottom w:val="nil"/>
              <w:right w:val="nil"/>
            </w:tcBorders>
            <w:tcMar>
              <w:top w:w="20" w:type="dxa"/>
              <w:left w:w="20" w:type="dxa"/>
              <w:bottom w:w="20" w:type="dxa"/>
              <w:right w:w="20" w:type="dxa"/>
            </w:tcMar>
          </w:tcPr>
          <w:p w14:paraId="5B4C48EB" w14:textId="77777777" w:rsidR="00DA6474" w:rsidRPr="00806E18" w:rsidRDefault="00000000" w:rsidP="00806E18">
            <w:pPr>
              <w:spacing w:line="480" w:lineRule="auto"/>
            </w:pPr>
            <w:r w:rsidRPr="00806E18">
              <w:rPr>
                <w:sz w:val="16"/>
                <w:szCs w:val="16"/>
              </w:rPr>
              <w:t>—</w:t>
            </w:r>
          </w:p>
        </w:tc>
        <w:tc>
          <w:tcPr>
            <w:tcW w:w="1635" w:type="dxa"/>
            <w:tcBorders>
              <w:top w:val="nil"/>
              <w:left w:val="nil"/>
              <w:bottom w:val="nil"/>
              <w:right w:val="nil"/>
            </w:tcBorders>
            <w:tcMar>
              <w:top w:w="20" w:type="dxa"/>
              <w:left w:w="20" w:type="dxa"/>
              <w:bottom w:w="20" w:type="dxa"/>
              <w:right w:w="20" w:type="dxa"/>
            </w:tcMar>
          </w:tcPr>
          <w:p w14:paraId="18963CA9" w14:textId="77777777" w:rsidR="00DA6474" w:rsidRPr="00806E18" w:rsidRDefault="00000000" w:rsidP="00806E18">
            <w:pPr>
              <w:spacing w:line="480" w:lineRule="auto"/>
            </w:pPr>
            <w:r w:rsidRPr="00806E18">
              <w:rPr>
                <w:sz w:val="16"/>
                <w:szCs w:val="16"/>
              </w:rPr>
              <w:t>0.983 (0.940–1.029)</w:t>
            </w:r>
          </w:p>
        </w:tc>
        <w:tc>
          <w:tcPr>
            <w:tcW w:w="1485" w:type="dxa"/>
            <w:tcBorders>
              <w:top w:val="nil"/>
              <w:left w:val="nil"/>
              <w:bottom w:val="nil"/>
              <w:right w:val="nil"/>
            </w:tcBorders>
            <w:tcMar>
              <w:top w:w="20" w:type="dxa"/>
              <w:left w:w="20" w:type="dxa"/>
              <w:bottom w:w="20" w:type="dxa"/>
              <w:right w:w="20" w:type="dxa"/>
            </w:tcMar>
          </w:tcPr>
          <w:p w14:paraId="56A1D857" w14:textId="77777777" w:rsidR="00DA6474" w:rsidRPr="00806E18" w:rsidRDefault="00000000" w:rsidP="00806E18">
            <w:pPr>
              <w:spacing w:line="480" w:lineRule="auto"/>
            </w:pPr>
            <w:r w:rsidRPr="00806E18">
              <w:rPr>
                <w:sz w:val="16"/>
                <w:szCs w:val="16"/>
              </w:rPr>
              <w:t>0.47</w:t>
            </w:r>
          </w:p>
        </w:tc>
      </w:tr>
      <w:tr w:rsidR="00DA6474" w:rsidRPr="00806E18" w14:paraId="5E85AF10" w14:textId="77777777">
        <w:trPr>
          <w:trHeight w:val="200"/>
        </w:trPr>
        <w:tc>
          <w:tcPr>
            <w:tcW w:w="1920" w:type="dxa"/>
            <w:tcBorders>
              <w:top w:val="nil"/>
              <w:left w:val="nil"/>
              <w:bottom w:val="nil"/>
              <w:right w:val="nil"/>
            </w:tcBorders>
            <w:tcMar>
              <w:top w:w="20" w:type="dxa"/>
              <w:left w:w="20" w:type="dxa"/>
              <w:bottom w:w="20" w:type="dxa"/>
              <w:right w:w="20" w:type="dxa"/>
            </w:tcMar>
          </w:tcPr>
          <w:p w14:paraId="7506F2FB" w14:textId="77777777" w:rsidR="00DA6474" w:rsidRPr="00806E18" w:rsidRDefault="00000000" w:rsidP="00806E18">
            <w:pPr>
              <w:spacing w:line="480" w:lineRule="auto"/>
            </w:pPr>
            <w:r w:rsidRPr="00806E18">
              <w:rPr>
                <w:sz w:val="16"/>
                <w:szCs w:val="16"/>
              </w:rPr>
              <w:t>Sodium intake (per 1,000 mg)</w:t>
            </w:r>
          </w:p>
        </w:tc>
        <w:tc>
          <w:tcPr>
            <w:tcW w:w="1530" w:type="dxa"/>
            <w:tcBorders>
              <w:top w:val="nil"/>
              <w:left w:val="nil"/>
              <w:bottom w:val="nil"/>
              <w:right w:val="nil"/>
            </w:tcBorders>
            <w:tcMar>
              <w:top w:w="20" w:type="dxa"/>
              <w:left w:w="20" w:type="dxa"/>
              <w:bottom w:w="20" w:type="dxa"/>
              <w:right w:w="20" w:type="dxa"/>
            </w:tcMar>
          </w:tcPr>
          <w:p w14:paraId="26A470C2" w14:textId="77777777" w:rsidR="00DA6474" w:rsidRPr="00806E18" w:rsidRDefault="00000000" w:rsidP="00806E18">
            <w:pPr>
              <w:spacing w:line="480" w:lineRule="auto"/>
            </w:pPr>
            <w:r w:rsidRPr="00806E18">
              <w:rPr>
                <w:sz w:val="16"/>
                <w:szCs w:val="16"/>
              </w:rPr>
              <w:t>—</w:t>
            </w:r>
          </w:p>
        </w:tc>
        <w:tc>
          <w:tcPr>
            <w:tcW w:w="600" w:type="dxa"/>
            <w:tcBorders>
              <w:top w:val="nil"/>
              <w:left w:val="nil"/>
              <w:bottom w:val="nil"/>
              <w:right w:val="nil"/>
            </w:tcBorders>
            <w:tcMar>
              <w:top w:w="20" w:type="dxa"/>
              <w:left w:w="20" w:type="dxa"/>
              <w:bottom w:w="20" w:type="dxa"/>
              <w:right w:w="20" w:type="dxa"/>
            </w:tcMar>
          </w:tcPr>
          <w:p w14:paraId="0D8699C5" w14:textId="77777777" w:rsidR="00DA6474" w:rsidRPr="00806E18" w:rsidRDefault="00000000" w:rsidP="00806E18">
            <w:pPr>
              <w:spacing w:line="480" w:lineRule="auto"/>
            </w:pPr>
            <w:r w:rsidRPr="00806E18">
              <w:rPr>
                <w:sz w:val="16"/>
                <w:szCs w:val="16"/>
              </w:rPr>
              <w:t>—</w:t>
            </w:r>
          </w:p>
        </w:tc>
        <w:tc>
          <w:tcPr>
            <w:tcW w:w="1560" w:type="dxa"/>
            <w:tcBorders>
              <w:top w:val="nil"/>
              <w:left w:val="nil"/>
              <w:bottom w:val="nil"/>
              <w:right w:val="nil"/>
            </w:tcBorders>
            <w:tcMar>
              <w:top w:w="20" w:type="dxa"/>
              <w:left w:w="20" w:type="dxa"/>
              <w:bottom w:w="20" w:type="dxa"/>
              <w:right w:w="20" w:type="dxa"/>
            </w:tcMar>
          </w:tcPr>
          <w:p w14:paraId="7FC5E57E" w14:textId="77777777" w:rsidR="00DA6474" w:rsidRPr="00806E18" w:rsidRDefault="00000000" w:rsidP="00806E18">
            <w:pPr>
              <w:spacing w:line="480" w:lineRule="auto"/>
            </w:pPr>
            <w:r w:rsidRPr="00806E18">
              <w:rPr>
                <w:sz w:val="16"/>
                <w:szCs w:val="16"/>
              </w:rPr>
              <w:t>—</w:t>
            </w:r>
          </w:p>
        </w:tc>
        <w:tc>
          <w:tcPr>
            <w:tcW w:w="720" w:type="dxa"/>
            <w:tcBorders>
              <w:top w:val="nil"/>
              <w:left w:val="nil"/>
              <w:bottom w:val="nil"/>
              <w:right w:val="nil"/>
            </w:tcBorders>
            <w:tcMar>
              <w:top w:w="20" w:type="dxa"/>
              <w:left w:w="20" w:type="dxa"/>
              <w:bottom w:w="20" w:type="dxa"/>
              <w:right w:w="20" w:type="dxa"/>
            </w:tcMar>
          </w:tcPr>
          <w:p w14:paraId="66020530" w14:textId="77777777" w:rsidR="00DA6474" w:rsidRPr="00806E18" w:rsidRDefault="00000000" w:rsidP="00806E18">
            <w:pPr>
              <w:spacing w:line="480" w:lineRule="auto"/>
            </w:pPr>
            <w:r w:rsidRPr="00806E18">
              <w:rPr>
                <w:sz w:val="16"/>
                <w:szCs w:val="16"/>
              </w:rPr>
              <w:t>—</w:t>
            </w:r>
          </w:p>
        </w:tc>
        <w:tc>
          <w:tcPr>
            <w:tcW w:w="1635" w:type="dxa"/>
            <w:tcBorders>
              <w:top w:val="nil"/>
              <w:left w:val="nil"/>
              <w:bottom w:val="nil"/>
              <w:right w:val="nil"/>
            </w:tcBorders>
            <w:tcMar>
              <w:top w:w="20" w:type="dxa"/>
              <w:left w:w="20" w:type="dxa"/>
              <w:bottom w:w="20" w:type="dxa"/>
              <w:right w:w="20" w:type="dxa"/>
            </w:tcMar>
          </w:tcPr>
          <w:p w14:paraId="768DEA5C" w14:textId="77777777" w:rsidR="00DA6474" w:rsidRPr="00806E18" w:rsidRDefault="00000000" w:rsidP="00806E18">
            <w:pPr>
              <w:spacing w:line="480" w:lineRule="auto"/>
            </w:pPr>
            <w:r w:rsidRPr="00806E18">
              <w:rPr>
                <w:sz w:val="16"/>
                <w:szCs w:val="16"/>
              </w:rPr>
              <w:t>1.059 (0.984–1.138)</w:t>
            </w:r>
          </w:p>
        </w:tc>
        <w:tc>
          <w:tcPr>
            <w:tcW w:w="1485" w:type="dxa"/>
            <w:tcBorders>
              <w:top w:val="nil"/>
              <w:left w:val="nil"/>
              <w:bottom w:val="nil"/>
              <w:right w:val="nil"/>
            </w:tcBorders>
            <w:tcMar>
              <w:top w:w="20" w:type="dxa"/>
              <w:left w:w="20" w:type="dxa"/>
              <w:bottom w:w="20" w:type="dxa"/>
              <w:right w:w="20" w:type="dxa"/>
            </w:tcMar>
          </w:tcPr>
          <w:p w14:paraId="3D64C927" w14:textId="77777777" w:rsidR="00DA6474" w:rsidRPr="00806E18" w:rsidRDefault="00000000" w:rsidP="00806E18">
            <w:pPr>
              <w:spacing w:line="480" w:lineRule="auto"/>
            </w:pPr>
            <w:r w:rsidRPr="00806E18">
              <w:rPr>
                <w:sz w:val="16"/>
                <w:szCs w:val="16"/>
              </w:rPr>
              <w:t>0.13</w:t>
            </w:r>
          </w:p>
        </w:tc>
      </w:tr>
    </w:tbl>
    <w:p w14:paraId="4999E71B" w14:textId="77777777" w:rsidR="00DA6474" w:rsidRPr="00806E18" w:rsidRDefault="00000000" w:rsidP="00806E18">
      <w:pPr>
        <w:spacing w:after="160" w:line="480" w:lineRule="auto"/>
        <w:rPr>
          <w:sz w:val="16"/>
          <w:szCs w:val="16"/>
        </w:rPr>
      </w:pPr>
      <w:r w:rsidRPr="00806E18">
        <w:rPr>
          <w:sz w:val="16"/>
          <w:szCs w:val="16"/>
        </w:rPr>
        <w:t>*</w:t>
      </w:r>
      <w:proofErr w:type="spellStart"/>
      <w:r w:rsidRPr="00806E18">
        <w:rPr>
          <w:sz w:val="16"/>
          <w:szCs w:val="16"/>
        </w:rPr>
        <w:t>aORs</w:t>
      </w:r>
      <w:proofErr w:type="spellEnd"/>
      <w:r w:rsidRPr="00806E18">
        <w:rPr>
          <w:sz w:val="16"/>
          <w:szCs w:val="16"/>
        </w:rPr>
        <w:t xml:space="preserve"> are from the survey-weighted model containing all 43 predictor concepts; P values are nominal. Ordinal </w:t>
      </w:r>
      <w:proofErr w:type="spellStart"/>
      <w:r w:rsidRPr="00806E18">
        <w:rPr>
          <w:sz w:val="16"/>
          <w:szCs w:val="16"/>
        </w:rPr>
        <w:t>aORs</w:t>
      </w:r>
      <w:proofErr w:type="spellEnd"/>
      <w:r w:rsidRPr="00806E18">
        <w:rPr>
          <w:sz w:val="16"/>
          <w:szCs w:val="16"/>
        </w:rPr>
        <w:t xml:space="preserve"> are per one-level increase. Calcium and sodium are per 100 mg and 1,000 mg, respectively.</w:t>
      </w:r>
    </w:p>
    <w:p w14:paraId="3043DF09" w14:textId="77777777" w:rsidR="00DA6474" w:rsidRPr="00806E18" w:rsidRDefault="00000000" w:rsidP="00806E18">
      <w:pPr>
        <w:spacing w:after="160" w:line="480" w:lineRule="auto"/>
        <w:ind w:firstLine="720"/>
      </w:pPr>
      <w:r w:rsidRPr="00806E18">
        <w:t>Age and self-rated oral health were the two highest-ranked SHAP features in all three cohorts, with education, income, and toothache also ranking highly. The SHAP distributions indicated that higher values of age, poorer self-rated oral health, smoking, and diabetes generally contributed toward higher predicted probability of functional tooth loss, whereas higher education, household income, and dietary fiber intake generally contributed toward lower predicted probability.</w:t>
      </w:r>
    </w:p>
    <w:p w14:paraId="36D02926" w14:textId="77777777" w:rsidR="00DA6474" w:rsidRPr="00806E18" w:rsidRDefault="00000000" w:rsidP="00806E18">
      <w:pPr>
        <w:spacing w:after="160" w:line="480" w:lineRule="auto"/>
        <w:ind w:firstLine="720"/>
      </w:pPr>
      <w:r w:rsidRPr="00806E18">
        <w:rPr>
          <w:rFonts w:eastAsia="Gungsuh"/>
        </w:rPr>
        <w:t xml:space="preserve">Nine features were shared across all three cohorts’ top-15 SHAP rankings. Five—age, self-rated oral health, education, current smoking, and toothache history—had 95% CIs excluding the null in all cohorts. Diabetes and fruit intake did so in the ≥50 and ≥65 cohorts, income only in the ≥65 cohort, and daily brushing frequency in none. Five additional features </w:t>
      </w:r>
      <w:r w:rsidRPr="00806E18">
        <w:rPr>
          <w:rFonts w:eastAsia="Gungsuh"/>
        </w:rPr>
        <w:lastRenderedPageBreak/>
        <w:t>appeared in two cohorts: dwelling type, city/countryside residence, dietary fiber, uric acid, and sex. Cohort-specific features were eGFR (≥50); diastolic blood pressure, urine protein, and triglycerides (≥65); and HDL cholesterol, BMI, calcium, and sodium intake (50–64). Only BMI among these cohort-specific features had a 95% CI excluding the null (Table 4).</w:t>
      </w:r>
    </w:p>
    <w:p w14:paraId="6AC75837" w14:textId="4F8855F4" w:rsidR="00DA6474" w:rsidRPr="00806E18" w:rsidRDefault="00C027CF" w:rsidP="00806E18">
      <w:pPr>
        <w:spacing w:after="160" w:line="480" w:lineRule="auto"/>
        <w:rPr>
          <w:sz w:val="20"/>
          <w:szCs w:val="20"/>
        </w:rPr>
      </w:pPr>
      <w:r w:rsidRPr="00C027CF">
        <w:rPr>
          <w:sz w:val="20"/>
          <w:szCs w:val="20"/>
        </w:rPr>
        <w:drawing>
          <wp:inline distT="0" distB="0" distL="0" distR="0" wp14:anchorId="3C5662C9" wp14:editId="0BA4293D">
            <wp:extent cx="5731510" cy="4042410"/>
            <wp:effectExtent l="0" t="0" r="0" b="0"/>
            <wp:docPr id="34125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53465" name=""/>
                    <pic:cNvPicPr/>
                  </pic:nvPicPr>
                  <pic:blipFill>
                    <a:blip r:embed="rId9"/>
                    <a:stretch>
                      <a:fillRect/>
                    </a:stretch>
                  </pic:blipFill>
                  <pic:spPr>
                    <a:xfrm>
                      <a:off x="0" y="0"/>
                      <a:ext cx="5731510" cy="4042410"/>
                    </a:xfrm>
                    <a:prstGeom prst="rect">
                      <a:avLst/>
                    </a:prstGeom>
                  </pic:spPr>
                </pic:pic>
              </a:graphicData>
            </a:graphic>
          </wp:inline>
        </w:drawing>
      </w:r>
    </w:p>
    <w:p w14:paraId="7C9025C5" w14:textId="77777777" w:rsidR="00DA6474" w:rsidRPr="00806E18" w:rsidRDefault="00000000" w:rsidP="00806E18">
      <w:pPr>
        <w:spacing w:before="100" w:after="240" w:line="480" w:lineRule="auto"/>
        <w:rPr>
          <w:sz w:val="20"/>
          <w:szCs w:val="20"/>
        </w:rPr>
      </w:pPr>
      <w:r w:rsidRPr="00806E18">
        <w:rPr>
          <w:sz w:val="20"/>
          <w:szCs w:val="20"/>
        </w:rPr>
        <w:t xml:space="preserve">Figure 4. Survey-weighted SHAP </w:t>
      </w:r>
      <w:proofErr w:type="spellStart"/>
      <w:r w:rsidRPr="00806E18">
        <w:rPr>
          <w:sz w:val="20"/>
          <w:szCs w:val="20"/>
        </w:rPr>
        <w:t>beeswarm</w:t>
      </w:r>
      <w:proofErr w:type="spellEnd"/>
      <w:r w:rsidRPr="00806E18">
        <w:rPr>
          <w:sz w:val="20"/>
          <w:szCs w:val="20"/>
        </w:rPr>
        <w:t xml:space="preserve"> plots of the 15 highest-ranked features by age cohort </w:t>
      </w:r>
    </w:p>
    <w:p w14:paraId="4105F712" w14:textId="01336FF9" w:rsidR="00DA6474" w:rsidRPr="00806E18" w:rsidRDefault="00C027CF" w:rsidP="00806E18">
      <w:pPr>
        <w:spacing w:before="100" w:after="240" w:line="480" w:lineRule="auto"/>
        <w:rPr>
          <w:sz w:val="20"/>
          <w:szCs w:val="20"/>
        </w:rPr>
      </w:pPr>
      <w:r w:rsidRPr="00C027CF">
        <w:rPr>
          <w:sz w:val="20"/>
          <w:szCs w:val="20"/>
        </w:rPr>
        <w:lastRenderedPageBreak/>
        <w:drawing>
          <wp:inline distT="0" distB="0" distL="0" distR="0" wp14:anchorId="2D5B44BA" wp14:editId="3566F910">
            <wp:extent cx="5731510" cy="5739130"/>
            <wp:effectExtent l="0" t="0" r="0" b="1270"/>
            <wp:docPr id="12506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59243" name=""/>
                    <pic:cNvPicPr/>
                  </pic:nvPicPr>
                  <pic:blipFill>
                    <a:blip r:embed="rId10"/>
                    <a:stretch>
                      <a:fillRect/>
                    </a:stretch>
                  </pic:blipFill>
                  <pic:spPr>
                    <a:xfrm>
                      <a:off x="0" y="0"/>
                      <a:ext cx="5731510" cy="5739130"/>
                    </a:xfrm>
                    <a:prstGeom prst="rect">
                      <a:avLst/>
                    </a:prstGeom>
                  </pic:spPr>
                </pic:pic>
              </a:graphicData>
            </a:graphic>
          </wp:inline>
        </w:drawing>
      </w:r>
    </w:p>
    <w:p w14:paraId="1CE434CC" w14:textId="77777777" w:rsidR="00DA6474" w:rsidRPr="00806E18" w:rsidRDefault="00000000" w:rsidP="00806E18">
      <w:pPr>
        <w:spacing w:before="100" w:after="240" w:line="480" w:lineRule="auto"/>
        <w:rPr>
          <w:sz w:val="20"/>
          <w:szCs w:val="20"/>
        </w:rPr>
      </w:pPr>
      <w:r w:rsidRPr="00806E18">
        <w:rPr>
          <w:sz w:val="20"/>
          <w:szCs w:val="20"/>
        </w:rPr>
        <w:t>Figure 5. Forest plot of adjusted associations for SHAP-ranked features</w:t>
      </w:r>
    </w:p>
    <w:p w14:paraId="79CA45FB" w14:textId="77777777" w:rsidR="00DA6474" w:rsidRPr="00806E18" w:rsidRDefault="00000000" w:rsidP="00806E18">
      <w:pPr>
        <w:spacing w:before="100" w:after="240" w:line="480" w:lineRule="auto"/>
        <w:rPr>
          <w:sz w:val="18"/>
          <w:szCs w:val="18"/>
        </w:rPr>
      </w:pPr>
      <w:r w:rsidRPr="00806E18">
        <w:rPr>
          <w:sz w:val="18"/>
          <w:szCs w:val="18"/>
        </w:rPr>
        <w:t>*</w:t>
      </w:r>
      <w:proofErr w:type="spellStart"/>
      <w:r w:rsidRPr="00806E18">
        <w:rPr>
          <w:sz w:val="18"/>
          <w:szCs w:val="18"/>
        </w:rPr>
        <w:t>aORs</w:t>
      </w:r>
      <w:proofErr w:type="spellEnd"/>
      <w:r w:rsidRPr="00806E18">
        <w:rPr>
          <w:sz w:val="18"/>
          <w:szCs w:val="18"/>
        </w:rPr>
        <w:t xml:space="preserve"> are from the prespecified survey-weighted multivariable model; P values are nominal.</w:t>
      </w:r>
    </w:p>
    <w:p w14:paraId="5FEBA026" w14:textId="77777777" w:rsidR="00DA6474" w:rsidRPr="00806E18" w:rsidRDefault="00000000" w:rsidP="00806E18">
      <w:pPr>
        <w:spacing w:after="160" w:line="480" w:lineRule="auto"/>
        <w:ind w:firstLine="720"/>
      </w:pPr>
      <w:r w:rsidRPr="00806E18">
        <w:t>Sex-stratified point estimates showed modestly higher discrimination among females in the ≥50 and ≥65 cohorts but higher discrimination among males in the 50–64 cohort (Table S5).</w:t>
      </w:r>
    </w:p>
    <w:p w14:paraId="6D6BB648" w14:textId="77777777" w:rsidR="00DA6474" w:rsidRPr="00806E18" w:rsidRDefault="00000000" w:rsidP="00806E18">
      <w:pPr>
        <w:pStyle w:val="Heading2"/>
      </w:pPr>
      <w:bookmarkStart w:id="0" w:name="_t6txg9xxg8vk" w:colFirst="0" w:colLast="0"/>
      <w:bookmarkEnd w:id="0"/>
      <w:r w:rsidRPr="00806E18">
        <w:rPr>
          <w:sz w:val="28"/>
          <w:szCs w:val="28"/>
        </w:rPr>
        <w:t>4. Discussion</w:t>
      </w:r>
    </w:p>
    <w:p w14:paraId="583CD83F" w14:textId="77777777" w:rsidR="00DA6474" w:rsidRPr="00806E18" w:rsidRDefault="00000000" w:rsidP="00806E18">
      <w:pPr>
        <w:spacing w:after="160" w:line="480" w:lineRule="auto"/>
        <w:ind w:firstLine="720"/>
        <w:rPr>
          <w:b/>
          <w:bCs/>
        </w:rPr>
      </w:pPr>
      <w:r w:rsidRPr="00806E18">
        <w:lastRenderedPageBreak/>
        <w:t>Several features ranked highly in the SHAP analyses and also showed evidence of adjusted associations with functional tooth loss across the three age cohorts. Age was the highest-ranked SHAP feature in all three cohorts and showed a positive adjusted association with tooth loss (aOR 1.09–1.11) [34,35,8].</w:t>
      </w:r>
    </w:p>
    <w:p w14:paraId="3140DEE6" w14:textId="77777777" w:rsidR="00DA6474" w:rsidRPr="00806E18" w:rsidRDefault="00000000" w:rsidP="00806E18">
      <w:pPr>
        <w:spacing w:after="160" w:line="480" w:lineRule="auto"/>
        <w:jc w:val="both"/>
        <w:rPr>
          <w:b/>
          <w:bCs/>
        </w:rPr>
      </w:pPr>
      <w:r w:rsidRPr="00806E18">
        <w:rPr>
          <w:b/>
          <w:bCs/>
        </w:rPr>
        <w:t>4.1. Model performance by age cohort</w:t>
      </w:r>
    </w:p>
    <w:p w14:paraId="20B3FA9E" w14:textId="77777777" w:rsidR="00DA6474" w:rsidRPr="00806E18" w:rsidRDefault="00000000" w:rsidP="00806E18">
      <w:pPr>
        <w:spacing w:after="160" w:line="480" w:lineRule="auto"/>
        <w:ind w:firstLine="720"/>
      </w:pPr>
      <w:r w:rsidRPr="00806E18">
        <w:rPr>
          <w:rFonts w:eastAsia="Gungsuh"/>
        </w:rPr>
        <w:t>AUPRC and prevalence tracked each other closely across the three cohorts: AUPRC was highest in the ≥65 cohort, intermediate in the ≥50 cohort, and lowest in the 50–64 cohort, whereas AUROC showed highest in the ≥50 cohort, lowest in the ≥65 cohort, and intermediate in the 50–64 cohort (Table 2). The lower AUROC in the ≥65 cohort may partly reflect its narrower age distribution, reducing the discriminatory contribution of age; its higher AUPRC is consistent with its higher outcome prevalence. The 50–64 cohort shows the inverse: its low prevalence yields the lowest AUPRC despite reasonable discrimination, with some larger calibration deviations visible in this cohort (Table 3).</w:t>
      </w:r>
    </w:p>
    <w:p w14:paraId="33A249CE" w14:textId="77777777" w:rsidR="00DA6474" w:rsidRPr="00806E18" w:rsidRDefault="00000000" w:rsidP="00806E18">
      <w:pPr>
        <w:spacing w:after="160" w:line="480" w:lineRule="auto"/>
        <w:rPr>
          <w:b/>
          <w:bCs/>
        </w:rPr>
      </w:pPr>
      <w:r w:rsidRPr="00806E18">
        <w:rPr>
          <w:b/>
          <w:bCs/>
        </w:rPr>
        <w:t>4.2. Prediction, inference, and comparison with prior work</w:t>
      </w:r>
    </w:p>
    <w:p w14:paraId="73F62578" w14:textId="77777777" w:rsidR="00DA6474" w:rsidRPr="00806E18" w:rsidRDefault="00000000" w:rsidP="00806E18">
      <w:pPr>
        <w:spacing w:after="160" w:line="480" w:lineRule="auto"/>
        <w:ind w:firstLine="720"/>
        <w:jc w:val="both"/>
      </w:pPr>
      <w:r w:rsidRPr="00806E18">
        <w:rPr>
          <w:rFonts w:eastAsia="Gungsuh"/>
        </w:rPr>
        <w:t>Nine features were shared across all three cohorts’ top-15 SHAP rankings; five—age, self-rated oral health, education, current smoking, and toothache history—had 95% CIs excluding the null in every cohort. Diabetes and fruit intake showed adjusted associations in the ≥50 and ≥65 cohorts but not in the 50–64 cohort, income only in the ≥65 cohort, and daily brushing frequency in none. These findings reinforce that predictive importance and adjusted statistical association are related but not interchangeable.</w:t>
      </w:r>
    </w:p>
    <w:p w14:paraId="4508714B" w14:textId="77777777" w:rsidR="00DA6474" w:rsidRPr="00806E18" w:rsidRDefault="00000000" w:rsidP="00806E18">
      <w:pPr>
        <w:spacing w:after="160" w:line="480" w:lineRule="auto"/>
        <w:ind w:firstLine="720"/>
        <w:jc w:val="both"/>
      </w:pPr>
      <w:r w:rsidRPr="00806E18">
        <w:rPr>
          <w:rFonts w:eastAsia="Gungsuh"/>
        </w:rPr>
        <w:t xml:space="preserve">However, high predictive importance did not uniformly correspond to statistical significance in the prespecified regression. For example, eGFR ranked among the top 15 SHAP features in the ≥50 cohort but showed little evidence of adjusted association (aOR 1.002, 95% CI 0.996–1.007; P=0.55). Daily brushing frequency was also highly ranked but showed little </w:t>
      </w:r>
      <w:r w:rsidRPr="00806E18">
        <w:rPr>
          <w:rFonts w:eastAsia="Gungsuh"/>
        </w:rPr>
        <w:lastRenderedPageBreak/>
        <w:t>evidence of adjusted association in any cohort. SHAP ranking therefore should not be interpreted as evidence of statistical significance: a feature may contribute to prediction without showing a strong adjusted association under the regression’s specified functional form.</w:t>
      </w:r>
    </w:p>
    <w:p w14:paraId="6FEF1818" w14:textId="77777777" w:rsidR="00DA6474" w:rsidRPr="00806E18" w:rsidRDefault="00000000" w:rsidP="00806E18">
      <w:pPr>
        <w:spacing w:after="160" w:line="480" w:lineRule="auto"/>
        <w:ind w:firstLine="720"/>
      </w:pPr>
      <w:r w:rsidRPr="00806E18">
        <w:rPr>
          <w:rFonts w:eastAsia="Gungsuh"/>
        </w:rPr>
        <w:t xml:space="preserve">The socioeconomic gradient observed here is consistent with prior Korean and international evidence on the unequal distribution of tooth retention across education and income strata [36,37]. The associations observed for dietary fiber and fruit intake are consistent with prior reports linking these dietary patterns to periodontal and tooth-retention outcomes [38,39]; however, because functional tooth loss impairs masticatory function, reduced consumption of fibrous and fresh foods may also result from tooth loss rather than precede it, and the cross-sectional design cannot distinguish these directions. The association of diabetes with tooth loss is consistent with meta-analytic evidence [40], and the weak adjusted association observed for kidney function in the present analysis provides a different perspective from earlier reports of an adjusted association [41]. Where this study extends prior work is twofold. Most existing machine-learning studies of tooth loss pool participants across the full adult age range into a single model and evaluate performance within a single cross-sectional sample [8]. By contrast, the present study reports three age cohorts in parallel, which makes differences in predictor rankings across mid-life and older adulthood visible rather than averaged away, and evaluates each cohort's classifiers under a strict temporal split rather than a single in-sample evaluation. This combined nested-and-stratified design has different implications for interpreting agreement across cohorts. Because the ≥65 and 50–64 cohorts are both subsets of the ≥50 cohort, findings that are consistent between the ≥50 cohort and either of its component strata should not be interpreted as independent replication. However, because the ≥65 and 50–64 strata are mutually exclusive of each other, consistent findings between these two non-overlapping cohorts are not subject to this same overlap-driven non-independence, and so offer a somewhat stronger check on the generalizability of </w:t>
      </w:r>
      <w:r w:rsidRPr="00806E18">
        <w:rPr>
          <w:rFonts w:eastAsia="Gungsuh"/>
        </w:rPr>
        <w:lastRenderedPageBreak/>
        <w:t>predictor behavior across age. Overall, the design is informative for detecting age-related differences in predictor behavior, but agreement across cohorts should not be read as external validation.</w:t>
      </w:r>
    </w:p>
    <w:p w14:paraId="427C465B" w14:textId="77777777" w:rsidR="00DA6474" w:rsidRPr="00806E18" w:rsidRDefault="00000000" w:rsidP="00806E18">
      <w:pPr>
        <w:spacing w:after="160" w:line="480" w:lineRule="auto"/>
        <w:ind w:firstLine="720"/>
      </w:pPr>
      <w:r w:rsidRPr="00806E18">
        <w:t>This cross-method comparison is conceptually related to the approach of Lee et al. [10], who compared machine-learning-derived predictors with findings from classical regression. However, the present study used parallel analytical arms: the same common set of 43 predictor concepts was included independently in the machine-learning models and the full multivariable logistic regression. SHAP rankings were computed only afterward, and used solely to select which features to highlight in the descriptive cross-method comparison, not to define the regression's predictor set. Thus, the present analysis does not constitute a two-step ML-to-regression pipeline or post-selection inference.</w:t>
      </w:r>
    </w:p>
    <w:p w14:paraId="34A3F1A4" w14:textId="77777777" w:rsidR="00DA6474" w:rsidRPr="00806E18" w:rsidRDefault="00000000" w:rsidP="00806E18">
      <w:pPr>
        <w:spacing w:after="160" w:line="480" w:lineRule="auto"/>
      </w:pPr>
      <w:r w:rsidRPr="00806E18">
        <w:rPr>
          <w:b/>
          <w:bCs/>
        </w:rPr>
        <w:t>4.3. Implications, limitations, and future work</w:t>
      </w:r>
    </w:p>
    <w:p w14:paraId="1079FF97" w14:textId="77777777" w:rsidR="00DA6474" w:rsidRPr="00806E18" w:rsidRDefault="00000000" w:rsidP="00806E18">
      <w:pPr>
        <w:spacing w:after="160" w:line="480" w:lineRule="auto"/>
        <w:ind w:firstLine="720"/>
      </w:pPr>
      <w:r w:rsidRPr="00806E18">
        <w:rPr>
          <w:rFonts w:eastAsia="Gungsuh"/>
        </w:rPr>
        <w:t>The findings suggest a common core of potential case-identification features across age groups, with additional age-specific contributions. DCA showed net benefit over both treat-none and treat-all at all three examined thresholds in every cohort, although absolute net benefit was smaller in the 50–64 cohort. These findings represent non-causal associations with prevalent functional tooth loss.</w:t>
      </w:r>
    </w:p>
    <w:p w14:paraId="334F039F" w14:textId="77777777" w:rsidR="00DA6474" w:rsidRPr="00806E18" w:rsidRDefault="00000000" w:rsidP="00806E18">
      <w:pPr>
        <w:spacing w:after="160" w:line="480" w:lineRule="auto"/>
        <w:ind w:firstLine="720"/>
      </w:pPr>
      <w:r w:rsidRPr="00806E18">
        <w:t>Model fitting, model selection, recalibration fitting, and threshold determination were performed on the unweighted development sample. Supported test-set point estimates were calculated using interview weights, while their confidence intervals used a simplified PSU-within-stratum cluster bootstrap. These estimates incorporate unequal sampling probabilities but are not equivalent to fully design-based estimates from the survey-weighted regression. DeLong tests, confusion matrices, and decision-curve analyses remained unweighted. SHAP comparisons used a common CatBoost model across cohorts rather than each cohort's top-</w:t>
      </w:r>
      <w:r w:rsidRPr="00806E18">
        <w:lastRenderedPageBreak/>
        <w:t>ranked classifier to prioritize interpretability comparability. KNHANES is cross-sectional, so models classify prevalent rather than incident tooth loss, and causal inference is not possible. Generalizability beyond Korea requires external validation, while prospective clinical evaluation is needed to establish practical utility. Self-reported dietary features may be affected by recall bias [42], and the binary outcome reduces a graded clinical phenotype to a single cut-point.</w:t>
      </w:r>
    </w:p>
    <w:p w14:paraId="794AB457" w14:textId="77777777" w:rsidR="00DA6474" w:rsidRPr="00806E18" w:rsidRDefault="00000000" w:rsidP="00806E18">
      <w:pPr>
        <w:spacing w:after="160" w:line="480" w:lineRule="auto"/>
        <w:ind w:firstLine="720"/>
      </w:pPr>
      <w:r w:rsidRPr="00806E18">
        <w:rPr>
          <w:rFonts w:eastAsia="Gungsuh"/>
        </w:rPr>
        <w:t xml:space="preserve">The complete-case regression excluded 21.3%, 24.8%, and 17.6% of eligible respondents in the ≥50, ≥65, and 50–64 cohorts, respectively. Because tooth-loss prevalence was lower among complete cases than in the full eligible samples, outcome-related selection cannot be excluded and may affect the regression estimates. Accordingly, regression-derived </w:t>
      </w:r>
      <w:proofErr w:type="spellStart"/>
      <w:r w:rsidRPr="00806E18">
        <w:rPr>
          <w:rFonts w:eastAsia="Gungsuh"/>
        </w:rPr>
        <w:t>aORs</w:t>
      </w:r>
      <w:proofErr w:type="spellEnd"/>
      <w:r w:rsidRPr="00806E18">
        <w:rPr>
          <w:rFonts w:eastAsia="Gungsuh"/>
        </w:rPr>
        <w:t xml:space="preserve"> should be interpreted as conditional on data completeness and may be more susceptible to selection bias than the machine-learning models, which used imputed covariates. </w:t>
      </w:r>
    </w:p>
    <w:p w14:paraId="41F555AE" w14:textId="77777777" w:rsidR="00DA6474" w:rsidRPr="00806E18" w:rsidRDefault="00000000" w:rsidP="00806E18">
      <w:pPr>
        <w:spacing w:after="160" w:line="480" w:lineRule="auto"/>
        <w:jc w:val="both"/>
      </w:pPr>
      <w:r w:rsidRPr="00806E18">
        <w:rPr>
          <w:b/>
          <w:bCs/>
          <w:color w:val="000000"/>
          <w:sz w:val="28"/>
          <w:szCs w:val="28"/>
        </w:rPr>
        <w:t>5. Conclusions</w:t>
      </w:r>
    </w:p>
    <w:p w14:paraId="7BE4D996" w14:textId="77777777" w:rsidR="00DA6474" w:rsidRPr="00806E18" w:rsidRDefault="00000000" w:rsidP="00806E18">
      <w:pPr>
        <w:spacing w:after="160" w:line="480" w:lineRule="auto"/>
        <w:ind w:firstLine="720"/>
        <w:rPr>
          <w:b/>
          <w:bCs/>
          <w:sz w:val="28"/>
          <w:szCs w:val="28"/>
        </w:rPr>
      </w:pPr>
      <w:r w:rsidRPr="00806E18">
        <w:t>This study developed explainable machine-learning models for functional tooth loss across three age cohorts and examined whether top SHAP-ranked features also showed evidence of adjusted associations in a prespecified survey-weighted logistic regression. Five of the nine features shared across all three cohorts' top-15 SHAP rankings had confidence intervals excluding the null in all three cohorts, though several highly predictive features showed little evidence of a strong adjusted association, a pattern more pronounced in the low-prevalence 50–64 cohort. These findings indicate that predictive importance and adjusted association can overlap across age cohorts, while also highlighting features for which the two constructs diverge.</w:t>
      </w:r>
    </w:p>
    <w:p w14:paraId="157C467B" w14:textId="77777777" w:rsidR="00DA6474" w:rsidRPr="00806E18" w:rsidRDefault="00000000" w:rsidP="00806E18">
      <w:pPr>
        <w:spacing w:after="160" w:line="480" w:lineRule="auto"/>
        <w:jc w:val="both"/>
        <w:rPr>
          <w:b/>
          <w:bCs/>
          <w:sz w:val="28"/>
          <w:szCs w:val="28"/>
        </w:rPr>
      </w:pPr>
      <w:r w:rsidRPr="00806E18">
        <w:br w:type="page"/>
      </w:r>
    </w:p>
    <w:p w14:paraId="5BA8A13E" w14:textId="77777777" w:rsidR="00DA6474" w:rsidRPr="00806E18" w:rsidRDefault="00000000" w:rsidP="00806E18">
      <w:pPr>
        <w:spacing w:after="160" w:line="480" w:lineRule="auto"/>
        <w:jc w:val="both"/>
        <w:rPr>
          <w:b/>
          <w:bCs/>
          <w:color w:val="000000"/>
          <w:sz w:val="28"/>
          <w:szCs w:val="28"/>
        </w:rPr>
      </w:pPr>
      <w:r w:rsidRPr="00806E18">
        <w:rPr>
          <w:b/>
          <w:bCs/>
          <w:color w:val="000000"/>
          <w:sz w:val="28"/>
          <w:szCs w:val="28"/>
        </w:rPr>
        <w:lastRenderedPageBreak/>
        <w:t>Declarations</w:t>
      </w:r>
    </w:p>
    <w:p w14:paraId="6F3EA914" w14:textId="77777777" w:rsidR="00DA6474" w:rsidRPr="00806E18" w:rsidRDefault="00000000" w:rsidP="00806E18">
      <w:pPr>
        <w:spacing w:after="160" w:line="480" w:lineRule="auto"/>
        <w:jc w:val="both"/>
        <w:rPr>
          <w:b/>
          <w:bCs/>
        </w:rPr>
      </w:pPr>
      <w:r w:rsidRPr="00806E18">
        <w:rPr>
          <w:b/>
          <w:bCs/>
        </w:rPr>
        <w:t xml:space="preserve">Ethics IRB statement </w:t>
      </w:r>
    </w:p>
    <w:p w14:paraId="51E95123" w14:textId="77777777" w:rsidR="00DA6474" w:rsidRPr="00806E18" w:rsidRDefault="00000000" w:rsidP="00806E18">
      <w:pPr>
        <w:pStyle w:val="Heading2"/>
        <w:spacing w:before="280" w:after="140"/>
      </w:pPr>
      <w:r w:rsidRPr="00806E18">
        <w:rPr>
          <w:color w:val="000000"/>
        </w:rPr>
        <w:t>Funding</w:t>
      </w:r>
    </w:p>
    <w:p w14:paraId="7EDA82B4" w14:textId="77777777" w:rsidR="00DA6474" w:rsidRPr="00806E18" w:rsidRDefault="00000000" w:rsidP="00806E18">
      <w:pPr>
        <w:spacing w:after="160" w:line="480" w:lineRule="auto"/>
        <w:jc w:val="both"/>
      </w:pPr>
      <w:r w:rsidRPr="00806E18">
        <w:t>This research did not receive any specific grant from funding agencies in the public, commercial, or not-for-profit sectors.</w:t>
      </w:r>
    </w:p>
    <w:p w14:paraId="1FD52F2D" w14:textId="77777777" w:rsidR="00DA6474" w:rsidRPr="00806E18" w:rsidRDefault="00000000" w:rsidP="00806E18">
      <w:pPr>
        <w:pStyle w:val="Heading2"/>
        <w:spacing w:before="280" w:after="140"/>
      </w:pPr>
      <w:r w:rsidRPr="00806E18">
        <w:rPr>
          <w:color w:val="000000"/>
        </w:rPr>
        <w:t>Declaration of competing interest</w:t>
      </w:r>
    </w:p>
    <w:p w14:paraId="507F8785" w14:textId="77777777" w:rsidR="00DA6474" w:rsidRPr="00806E18" w:rsidRDefault="00000000" w:rsidP="00806E18">
      <w:pPr>
        <w:spacing w:after="160" w:line="480" w:lineRule="auto"/>
        <w:jc w:val="both"/>
      </w:pPr>
      <w:r w:rsidRPr="00806E18">
        <w:t>The authors declare that they have no known competing financial interests or personal relationships that could have appeared to influence the work reported in this paper.</w:t>
      </w:r>
    </w:p>
    <w:p w14:paraId="477EDFAB" w14:textId="77777777" w:rsidR="00DA6474" w:rsidRPr="00806E18" w:rsidRDefault="00000000" w:rsidP="00806E18">
      <w:pPr>
        <w:pStyle w:val="Heading2"/>
        <w:spacing w:before="280" w:after="140"/>
        <w:rPr>
          <w:color w:val="000000"/>
        </w:rPr>
      </w:pPr>
      <w:proofErr w:type="spellStart"/>
      <w:r w:rsidRPr="00806E18">
        <w:rPr>
          <w:color w:val="000000"/>
        </w:rPr>
        <w:t>CRediT</w:t>
      </w:r>
      <w:proofErr w:type="spellEnd"/>
      <w:r w:rsidRPr="00806E18">
        <w:rPr>
          <w:color w:val="000000"/>
        </w:rPr>
        <w:t xml:space="preserve"> authorship contribution statement</w:t>
      </w:r>
    </w:p>
    <w:p w14:paraId="6957819A" w14:textId="77777777" w:rsidR="00DA6474" w:rsidRPr="00806E18" w:rsidRDefault="00000000" w:rsidP="00806E18">
      <w:pPr>
        <w:spacing w:line="480" w:lineRule="auto"/>
      </w:pPr>
      <w:r w:rsidRPr="00806E18">
        <w:t>Yonghan Kim: Conceptualization, Methodology, Software, Formal analysis, Investigation, Data curation, Writing – original draft, Visualization.</w:t>
      </w:r>
    </w:p>
    <w:p w14:paraId="5D13F305" w14:textId="77777777" w:rsidR="00DA6474" w:rsidRPr="00806E18" w:rsidRDefault="00000000" w:rsidP="00806E18">
      <w:pPr>
        <w:spacing w:line="480" w:lineRule="auto"/>
      </w:pPr>
      <w:r w:rsidRPr="00806E18">
        <w:t>Jung Min You: Conceptualization, Writing – review &amp; editing, Supervision, Project administration.</w:t>
      </w:r>
    </w:p>
    <w:p w14:paraId="615EED3E" w14:textId="77777777" w:rsidR="00DA6474" w:rsidRPr="00806E18" w:rsidRDefault="00000000" w:rsidP="00806E18">
      <w:pPr>
        <w:pStyle w:val="Heading2"/>
        <w:spacing w:before="280" w:after="140"/>
      </w:pPr>
      <w:r w:rsidRPr="00806E18">
        <w:rPr>
          <w:color w:val="000000"/>
        </w:rPr>
        <w:t>Data availability</w:t>
      </w:r>
    </w:p>
    <w:p w14:paraId="11C048FB" w14:textId="77777777" w:rsidR="00DA6474" w:rsidRPr="00806E18" w:rsidRDefault="00000000" w:rsidP="00806E18">
      <w:pPr>
        <w:spacing w:after="160" w:line="480" w:lineRule="auto"/>
        <w:jc w:val="both"/>
      </w:pPr>
      <w:r w:rsidRPr="00806E18">
        <w:t xml:space="preserve">The Korea National Health and Nutrition Examination Survey data </w:t>
      </w:r>
      <w:proofErr w:type="spellStart"/>
      <w:r w:rsidRPr="00806E18">
        <w:t>analysed</w:t>
      </w:r>
      <w:proofErr w:type="spellEnd"/>
      <w:r w:rsidRPr="00806E18">
        <w:t xml:space="preserve"> in this study are publicly available from the Korea Disease Control and Prevention Agency. Analysis code is available from the corresponding author.</w:t>
      </w:r>
    </w:p>
    <w:p w14:paraId="18BC766A" w14:textId="77777777" w:rsidR="00DA6474" w:rsidRPr="00806E18" w:rsidRDefault="00000000" w:rsidP="00806E18">
      <w:pPr>
        <w:pStyle w:val="Heading1"/>
        <w:spacing w:before="360" w:after="180" w:line="480" w:lineRule="auto"/>
        <w:rPr>
          <w:b/>
          <w:bCs/>
          <w:color w:val="000000"/>
          <w:sz w:val="24"/>
          <w:szCs w:val="24"/>
        </w:rPr>
      </w:pPr>
      <w:r w:rsidRPr="00806E18">
        <w:rPr>
          <w:b/>
          <w:bCs/>
          <w:color w:val="000000"/>
          <w:sz w:val="24"/>
          <w:szCs w:val="24"/>
        </w:rPr>
        <w:t>Declaration of generative AI and AI-assisted technologies in the manuscript preparation process</w:t>
      </w:r>
    </w:p>
    <w:p w14:paraId="111780F3" w14:textId="77777777" w:rsidR="00DA6474" w:rsidRPr="00806E18" w:rsidRDefault="00DA6474" w:rsidP="00806E18">
      <w:pPr>
        <w:pStyle w:val="Heading1"/>
        <w:spacing w:before="360" w:after="180" w:line="480" w:lineRule="auto"/>
        <w:rPr>
          <w:b/>
          <w:bCs/>
          <w:color w:val="000000"/>
          <w:sz w:val="28"/>
          <w:szCs w:val="28"/>
        </w:rPr>
      </w:pPr>
    </w:p>
    <w:p w14:paraId="4DBAA5D8" w14:textId="77777777" w:rsidR="00DA6474" w:rsidRPr="00806E18" w:rsidRDefault="00000000" w:rsidP="00806E18">
      <w:pPr>
        <w:pStyle w:val="Heading1"/>
        <w:spacing w:before="360" w:after="180" w:line="480" w:lineRule="auto"/>
        <w:rPr>
          <w:b/>
          <w:bCs/>
          <w:color w:val="000000"/>
          <w:sz w:val="28"/>
          <w:szCs w:val="28"/>
        </w:rPr>
      </w:pPr>
      <w:r w:rsidRPr="00806E18">
        <w:lastRenderedPageBreak/>
        <w:br w:type="page"/>
      </w:r>
    </w:p>
    <w:p w14:paraId="0C7938D2" w14:textId="77777777" w:rsidR="00DA6474" w:rsidRPr="00806E18" w:rsidRDefault="00000000" w:rsidP="00806E18">
      <w:pPr>
        <w:pStyle w:val="Heading1"/>
        <w:spacing w:before="360" w:after="180" w:line="480" w:lineRule="auto"/>
      </w:pPr>
      <w:r w:rsidRPr="00806E18">
        <w:rPr>
          <w:b/>
          <w:bCs/>
          <w:color w:val="000000"/>
          <w:sz w:val="28"/>
          <w:szCs w:val="28"/>
        </w:rPr>
        <w:lastRenderedPageBreak/>
        <w:t>References</w:t>
      </w:r>
    </w:p>
    <w:p w14:paraId="2185929A" w14:textId="77777777" w:rsidR="00DA6474" w:rsidRPr="00806E18" w:rsidRDefault="00000000" w:rsidP="00806E18">
      <w:pPr>
        <w:spacing w:before="240" w:after="240" w:line="480" w:lineRule="auto"/>
        <w:ind w:left="288" w:hanging="288"/>
        <w:rPr>
          <w:sz w:val="22"/>
          <w:szCs w:val="22"/>
        </w:rPr>
      </w:pPr>
      <w:r w:rsidRPr="00806E18">
        <w:rPr>
          <w:sz w:val="22"/>
          <w:szCs w:val="22"/>
        </w:rPr>
        <w:t>[1] P. Molinero-</w:t>
      </w:r>
      <w:proofErr w:type="spellStart"/>
      <w:r w:rsidRPr="00806E18">
        <w:rPr>
          <w:sz w:val="22"/>
          <w:szCs w:val="22"/>
        </w:rPr>
        <w:t>Mourelle</w:t>
      </w:r>
      <w:proofErr w:type="spellEnd"/>
      <w:r w:rsidRPr="00806E18">
        <w:rPr>
          <w:sz w:val="22"/>
          <w:szCs w:val="22"/>
        </w:rPr>
        <w:t xml:space="preserve">, A. Bell, N. </w:t>
      </w:r>
      <w:proofErr w:type="spellStart"/>
      <w:r w:rsidRPr="00806E18">
        <w:rPr>
          <w:sz w:val="22"/>
          <w:szCs w:val="22"/>
        </w:rPr>
        <w:t>Chebib</w:t>
      </w:r>
      <w:proofErr w:type="spellEnd"/>
      <w:r w:rsidRPr="00806E18">
        <w:rPr>
          <w:sz w:val="22"/>
          <w:szCs w:val="22"/>
        </w:rPr>
        <w:t xml:space="preserve">, et al., Functional outcomes of prosthetic rehabilitation in older adults with tooth loss: a systematic review and meta-analysis, </w:t>
      </w:r>
      <w:proofErr w:type="spellStart"/>
      <w:r w:rsidRPr="00806E18">
        <w:rPr>
          <w:sz w:val="22"/>
          <w:szCs w:val="22"/>
        </w:rPr>
        <w:t>Gerodontology</w:t>
      </w:r>
      <w:proofErr w:type="spellEnd"/>
      <w:r w:rsidRPr="00806E18">
        <w:rPr>
          <w:sz w:val="22"/>
          <w:szCs w:val="22"/>
        </w:rPr>
        <w:t xml:space="preserve"> 43 (2026) 355–382.</w:t>
      </w:r>
      <w:hyperlink r:id="rId11">
        <w:r w:rsidRPr="00806E18">
          <w:rPr>
            <w:sz w:val="22"/>
            <w:szCs w:val="22"/>
          </w:rPr>
          <w:t xml:space="preserve"> </w:t>
        </w:r>
      </w:hyperlink>
      <w:hyperlink r:id="rId12">
        <w:r w:rsidRPr="00806E18">
          <w:rPr>
            <w:color w:val="1155CC"/>
            <w:sz w:val="22"/>
            <w:szCs w:val="22"/>
            <w:u w:val="single"/>
          </w:rPr>
          <w:t>https://doi.org/10.1111/ger.70078</w:t>
        </w:r>
      </w:hyperlink>
      <w:r w:rsidRPr="00806E18">
        <w:rPr>
          <w:sz w:val="22"/>
          <w:szCs w:val="22"/>
        </w:rPr>
        <w:t>.</w:t>
      </w:r>
    </w:p>
    <w:p w14:paraId="1C55EE45"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[2] T. Lahoud, A.-D. Yu, S. King, Masticatory dysfunction in older adults: a scoping review, J. Oral </w:t>
      </w:r>
      <w:proofErr w:type="spellStart"/>
      <w:r w:rsidRPr="00806E18">
        <w:rPr>
          <w:sz w:val="22"/>
          <w:szCs w:val="22"/>
        </w:rPr>
        <w:t>Rehabil</w:t>
      </w:r>
      <w:proofErr w:type="spellEnd"/>
      <w:r w:rsidRPr="00806E18">
        <w:rPr>
          <w:sz w:val="22"/>
          <w:szCs w:val="22"/>
        </w:rPr>
        <w:t>. 50 (2023) 724–737.</w:t>
      </w:r>
      <w:hyperlink r:id="rId13">
        <w:r w:rsidRPr="00806E18">
          <w:rPr>
            <w:sz w:val="22"/>
            <w:szCs w:val="22"/>
          </w:rPr>
          <w:t xml:space="preserve"> </w:t>
        </w:r>
      </w:hyperlink>
      <w:hyperlink r:id="rId14">
        <w:r w:rsidRPr="00806E18">
          <w:rPr>
            <w:color w:val="1155CC"/>
            <w:sz w:val="22"/>
            <w:szCs w:val="22"/>
            <w:u w:val="single"/>
          </w:rPr>
          <w:t>https://doi.org/10.1111/joor.13493</w:t>
        </w:r>
      </w:hyperlink>
      <w:r w:rsidRPr="00806E18">
        <w:rPr>
          <w:sz w:val="22"/>
          <w:szCs w:val="22"/>
        </w:rPr>
        <w:t>.</w:t>
      </w:r>
    </w:p>
    <w:p w14:paraId="27A29C1E"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[3] H.-C. Lee, A. </w:t>
      </w:r>
      <w:proofErr w:type="spellStart"/>
      <w:r w:rsidRPr="00806E18">
        <w:rPr>
          <w:sz w:val="22"/>
          <w:szCs w:val="22"/>
        </w:rPr>
        <w:t>Repkine</w:t>
      </w:r>
      <w:proofErr w:type="spellEnd"/>
      <w:r w:rsidRPr="00806E18">
        <w:rPr>
          <w:sz w:val="22"/>
          <w:szCs w:val="22"/>
        </w:rPr>
        <w:t>, Determinants of health status and life satisfaction among older South Koreans, Healthcare 12 (2024) 1124.</w:t>
      </w:r>
      <w:hyperlink r:id="rId15">
        <w:r w:rsidRPr="00806E18">
          <w:rPr>
            <w:sz w:val="22"/>
            <w:szCs w:val="22"/>
          </w:rPr>
          <w:t xml:space="preserve"> </w:t>
        </w:r>
      </w:hyperlink>
      <w:hyperlink r:id="rId16">
        <w:r w:rsidRPr="00806E18">
          <w:rPr>
            <w:color w:val="1155CC"/>
            <w:sz w:val="22"/>
            <w:szCs w:val="22"/>
            <w:u w:val="single"/>
          </w:rPr>
          <w:t>https://doi.org/10.3390/healthcare12111124</w:t>
        </w:r>
      </w:hyperlink>
      <w:r w:rsidRPr="00806E18">
        <w:rPr>
          <w:sz w:val="22"/>
          <w:szCs w:val="22"/>
        </w:rPr>
        <w:t>.</w:t>
      </w:r>
    </w:p>
    <w:p w14:paraId="244BF694"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[4] </w:t>
      </w:r>
      <w:proofErr w:type="spellStart"/>
      <w:r w:rsidRPr="00806E18">
        <w:rPr>
          <w:sz w:val="22"/>
          <w:szCs w:val="22"/>
        </w:rPr>
        <w:t>Organisation</w:t>
      </w:r>
      <w:proofErr w:type="spellEnd"/>
      <w:r w:rsidRPr="00806E18">
        <w:rPr>
          <w:sz w:val="22"/>
          <w:szCs w:val="22"/>
        </w:rPr>
        <w:t xml:space="preserve"> for Economic Co-operation and Development, Pensions at a Glance 2025: Korea, OECD Publishing, Paris, 2025.</w:t>
      </w:r>
      <w:hyperlink r:id="rId17">
        <w:r w:rsidRPr="00806E18">
          <w:rPr>
            <w:sz w:val="22"/>
            <w:szCs w:val="22"/>
          </w:rPr>
          <w:t xml:space="preserve"> </w:t>
        </w:r>
      </w:hyperlink>
      <w:hyperlink r:id="rId18">
        <w:r w:rsidRPr="00806E18">
          <w:rPr>
            <w:color w:val="1155CC"/>
            <w:sz w:val="22"/>
            <w:szCs w:val="22"/>
            <w:u w:val="single"/>
          </w:rPr>
          <w:t>https://doi.org/10.1787/8a53ef12-en</w:t>
        </w:r>
      </w:hyperlink>
      <w:r w:rsidRPr="00806E18">
        <w:rPr>
          <w:sz w:val="22"/>
          <w:szCs w:val="22"/>
        </w:rPr>
        <w:t>.</w:t>
      </w:r>
    </w:p>
    <w:p w14:paraId="113F50C7" w14:textId="77777777" w:rsidR="00DA6474" w:rsidRPr="00806E18" w:rsidRDefault="00000000" w:rsidP="00806E18">
      <w:pPr>
        <w:spacing w:before="240" w:after="240" w:line="480" w:lineRule="auto"/>
        <w:ind w:left="288" w:hanging="288"/>
        <w:rPr>
          <w:sz w:val="22"/>
          <w:szCs w:val="22"/>
        </w:rPr>
      </w:pPr>
      <w:r w:rsidRPr="00806E18">
        <w:rPr>
          <w:sz w:val="22"/>
          <w:szCs w:val="22"/>
        </w:rPr>
        <w:t>[5] M.A. Peres, L.M.D. Macpherson, R.J. Weyant, et al., Oral diseases: a global public health challenge, Lancet 394 (2019) 249–260.</w:t>
      </w:r>
    </w:p>
    <w:p w14:paraId="450AA0EF" w14:textId="77777777" w:rsidR="00DA6474" w:rsidRPr="00806E18" w:rsidRDefault="00000000" w:rsidP="00806E18">
      <w:pPr>
        <w:spacing w:before="240" w:after="240" w:line="480" w:lineRule="auto"/>
        <w:ind w:left="288" w:hanging="288"/>
        <w:rPr>
          <w:sz w:val="22"/>
          <w:szCs w:val="22"/>
        </w:rPr>
      </w:pPr>
      <w:r w:rsidRPr="00806E18">
        <w:rPr>
          <w:sz w:val="22"/>
          <w:szCs w:val="22"/>
        </w:rPr>
        <w:t>[6] N.Y. Kim, K.H. Chung, Association between chronic kidney disease and tooth loss among Korean adults: results from the Korea National Health and Nutrition Examination Survey (KNHANES), 2013–2018, Ren. Fail. 47 (2025) 2531239.</w:t>
      </w:r>
      <w:hyperlink r:id="rId19">
        <w:r w:rsidRPr="00806E18">
          <w:rPr>
            <w:sz w:val="22"/>
            <w:szCs w:val="22"/>
          </w:rPr>
          <w:t xml:space="preserve"> </w:t>
        </w:r>
      </w:hyperlink>
      <w:hyperlink r:id="rId20">
        <w:r w:rsidRPr="00806E18">
          <w:rPr>
            <w:color w:val="1155CC"/>
            <w:sz w:val="22"/>
            <w:szCs w:val="22"/>
            <w:u w:val="single"/>
          </w:rPr>
          <w:t>https://doi.org/10.1080/0886022X.2025.2531239</w:t>
        </w:r>
      </w:hyperlink>
      <w:r w:rsidRPr="00806E18">
        <w:rPr>
          <w:sz w:val="22"/>
          <w:szCs w:val="22"/>
        </w:rPr>
        <w:t>.</w:t>
      </w:r>
    </w:p>
    <w:p w14:paraId="43CCC4F8" w14:textId="77777777" w:rsidR="00DA6474" w:rsidRPr="00806E18" w:rsidRDefault="00000000" w:rsidP="00806E18">
      <w:pPr>
        <w:spacing w:before="240" w:after="240" w:line="480" w:lineRule="auto"/>
        <w:ind w:left="288" w:hanging="288"/>
        <w:rPr>
          <w:sz w:val="22"/>
          <w:szCs w:val="22"/>
        </w:rPr>
      </w:pPr>
      <w:r w:rsidRPr="00806E18">
        <w:rPr>
          <w:sz w:val="22"/>
          <w:szCs w:val="22"/>
        </w:rPr>
        <w:t>[7] I.S. Song, K. Han, Y.J. Choi, J.J. Ryu, J.B. Park, Influence of oral health behavior and sociodemographic factors on remaining teeth in Korean adults: 2010–2012 Korea National Health and Nutrition Examination Survey, Medicine (Baltimore) 95 (2016) e5492.</w:t>
      </w:r>
    </w:p>
    <w:p w14:paraId="21AD3743"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[8] H.W. Elani, A.F.M. Batista, W.M. Thomson, I. Kawachi, A.D.P. </w:t>
      </w:r>
      <w:proofErr w:type="spellStart"/>
      <w:r w:rsidRPr="00806E18">
        <w:rPr>
          <w:sz w:val="22"/>
          <w:szCs w:val="22"/>
        </w:rPr>
        <w:t>Chiavegatto</w:t>
      </w:r>
      <w:proofErr w:type="spellEnd"/>
      <w:r w:rsidRPr="00806E18">
        <w:rPr>
          <w:sz w:val="22"/>
          <w:szCs w:val="22"/>
        </w:rPr>
        <w:t xml:space="preserve"> Filho, Predictors of tooth loss: a machine learning approach, </w:t>
      </w:r>
      <w:proofErr w:type="spellStart"/>
      <w:r w:rsidRPr="00806E18">
        <w:rPr>
          <w:sz w:val="22"/>
          <w:szCs w:val="22"/>
        </w:rPr>
        <w:t>PLoS</w:t>
      </w:r>
      <w:proofErr w:type="spellEnd"/>
      <w:r w:rsidRPr="00806E18">
        <w:rPr>
          <w:sz w:val="22"/>
          <w:szCs w:val="22"/>
        </w:rPr>
        <w:t xml:space="preserve"> One 16 (2021) e0252873.</w:t>
      </w:r>
      <w:hyperlink r:id="rId21">
        <w:r w:rsidRPr="00806E18">
          <w:rPr>
            <w:sz w:val="22"/>
            <w:szCs w:val="22"/>
          </w:rPr>
          <w:t xml:space="preserve"> </w:t>
        </w:r>
      </w:hyperlink>
      <w:hyperlink r:id="rId22">
        <w:r w:rsidRPr="00806E18">
          <w:rPr>
            <w:color w:val="1155CC"/>
            <w:sz w:val="22"/>
            <w:szCs w:val="22"/>
            <w:u w:val="single"/>
          </w:rPr>
          <w:t>https://doi.org/10.1371/journal.pone.0252873</w:t>
        </w:r>
      </w:hyperlink>
      <w:r w:rsidRPr="00806E18">
        <w:rPr>
          <w:sz w:val="22"/>
          <w:szCs w:val="22"/>
        </w:rPr>
        <w:t>.</w:t>
      </w:r>
    </w:p>
    <w:p w14:paraId="0D2DBEAA" w14:textId="77777777" w:rsidR="00DA6474" w:rsidRPr="00806E18" w:rsidRDefault="00000000" w:rsidP="00806E18">
      <w:pPr>
        <w:spacing w:before="240" w:after="240" w:line="480" w:lineRule="auto"/>
        <w:ind w:left="288" w:hanging="288"/>
        <w:rPr>
          <w:sz w:val="22"/>
          <w:szCs w:val="22"/>
        </w:rPr>
      </w:pPr>
      <w:r w:rsidRPr="00806E18">
        <w:rPr>
          <w:sz w:val="22"/>
          <w:szCs w:val="22"/>
        </w:rPr>
        <w:lastRenderedPageBreak/>
        <w:t>[9] Z. Song, J. Weng, Y. Han, W. Li, Y. Xu, Y. He, Y. Wang, Machine learning and SHAP values explain the association between social determinants of health and post-stroke depression, BMC Public Health 25 (2025) 2868.</w:t>
      </w:r>
      <w:hyperlink r:id="rId23">
        <w:r w:rsidRPr="00806E18">
          <w:rPr>
            <w:sz w:val="22"/>
            <w:szCs w:val="22"/>
          </w:rPr>
          <w:t xml:space="preserve"> </w:t>
        </w:r>
      </w:hyperlink>
      <w:hyperlink r:id="rId24">
        <w:r w:rsidRPr="00806E18">
          <w:rPr>
            <w:color w:val="1155CC"/>
            <w:sz w:val="22"/>
            <w:szCs w:val="22"/>
            <w:u w:val="single"/>
          </w:rPr>
          <w:t>https://doi.org/10.1186/s12889-025-24220-y</w:t>
        </w:r>
      </w:hyperlink>
      <w:r w:rsidRPr="00806E18">
        <w:rPr>
          <w:sz w:val="22"/>
          <w:szCs w:val="22"/>
        </w:rPr>
        <w:t>.</w:t>
      </w:r>
    </w:p>
    <w:p w14:paraId="2EF83183" w14:textId="77777777" w:rsidR="00DA6474" w:rsidRPr="00806E18" w:rsidRDefault="00000000" w:rsidP="00806E18">
      <w:pPr>
        <w:spacing w:before="240" w:after="240" w:line="480" w:lineRule="auto"/>
        <w:ind w:left="288" w:hanging="288"/>
        <w:rPr>
          <w:sz w:val="22"/>
          <w:szCs w:val="22"/>
        </w:rPr>
      </w:pPr>
      <w:r w:rsidRPr="00806E18">
        <w:rPr>
          <w:sz w:val="22"/>
          <w:szCs w:val="22"/>
        </w:rPr>
        <w:t>[10] C.T. Lee, K. Zhang, W. Li, K. Tang, Y. Ling, M.F. Walji, X. Jiang, Identifying predictors of the tooth loss phenotype in a large periodontitis patient cohort using a machine learning approach, J. Dent. 144 (2024) 104921.</w:t>
      </w:r>
      <w:hyperlink r:id="rId25">
        <w:r w:rsidRPr="00806E18">
          <w:rPr>
            <w:sz w:val="22"/>
            <w:szCs w:val="22"/>
          </w:rPr>
          <w:t xml:space="preserve"> </w:t>
        </w:r>
      </w:hyperlink>
      <w:hyperlink r:id="rId26">
        <w:r w:rsidRPr="00806E18">
          <w:rPr>
            <w:color w:val="1155CC"/>
            <w:sz w:val="22"/>
            <w:szCs w:val="22"/>
            <w:u w:val="single"/>
          </w:rPr>
          <w:t>https://doi.org/10.1016/j.jdent.2024.104921</w:t>
        </w:r>
      </w:hyperlink>
      <w:r w:rsidRPr="00806E18">
        <w:rPr>
          <w:sz w:val="22"/>
          <w:szCs w:val="22"/>
        </w:rPr>
        <w:t>.</w:t>
      </w:r>
    </w:p>
    <w:p w14:paraId="02903973" w14:textId="77777777" w:rsidR="00DA6474" w:rsidRPr="00806E18" w:rsidRDefault="00000000" w:rsidP="00806E18">
      <w:pPr>
        <w:spacing w:before="240" w:after="240" w:line="480" w:lineRule="auto"/>
        <w:ind w:left="288" w:hanging="288"/>
        <w:rPr>
          <w:sz w:val="22"/>
          <w:szCs w:val="22"/>
        </w:rPr>
      </w:pPr>
      <w:r w:rsidRPr="00806E18">
        <w:rPr>
          <w:sz w:val="22"/>
          <w:szCs w:val="22"/>
        </w:rPr>
        <w:t>[11] S. Kweon, Y. Kim, M.J. Jang, Y. Kim, K. Kim, S. Choi, C. Chun, Y.H. Khang, K. Oh, Data resource profile: the Korea National Health and Nutrition Examination Survey (KNHANES), Int. J. Epidemiol. 43 (2014) 69–77.</w:t>
      </w:r>
      <w:hyperlink r:id="rId27">
        <w:r w:rsidRPr="00806E18">
          <w:rPr>
            <w:sz w:val="22"/>
            <w:szCs w:val="22"/>
          </w:rPr>
          <w:t xml:space="preserve"> </w:t>
        </w:r>
      </w:hyperlink>
      <w:hyperlink r:id="rId28">
        <w:r w:rsidRPr="00806E18">
          <w:rPr>
            <w:color w:val="1155CC"/>
            <w:sz w:val="22"/>
            <w:szCs w:val="22"/>
            <w:u w:val="single"/>
          </w:rPr>
          <w:t>https://doi.org/10.1093/ije/dyt228</w:t>
        </w:r>
      </w:hyperlink>
      <w:r w:rsidRPr="00806E18">
        <w:rPr>
          <w:sz w:val="22"/>
          <w:szCs w:val="22"/>
        </w:rPr>
        <w:t>.</w:t>
      </w:r>
    </w:p>
    <w:p w14:paraId="71F88F7F" w14:textId="77777777" w:rsidR="00DA6474" w:rsidRPr="00806E18" w:rsidRDefault="00000000" w:rsidP="00806E18">
      <w:pPr>
        <w:spacing w:before="240" w:after="240" w:line="480" w:lineRule="auto"/>
        <w:ind w:left="288" w:hanging="288"/>
        <w:rPr>
          <w:sz w:val="22"/>
          <w:szCs w:val="22"/>
        </w:rPr>
      </w:pPr>
      <w:r w:rsidRPr="00806E18">
        <w:rPr>
          <w:sz w:val="22"/>
          <w:szCs w:val="22"/>
        </w:rPr>
        <w:t>[12] G.S. Collins, K.G.M. Moons, P. Dhiman, R.D. Riley, A.L. Beam, B. Van Calster, et al., TRIPOD+AI statement: updated guidance for reporting clinical prediction models that use regression or machine learning methods, BMJ 385 (2024) e078378.</w:t>
      </w:r>
      <w:hyperlink r:id="rId29">
        <w:r w:rsidRPr="00806E18">
          <w:rPr>
            <w:sz w:val="22"/>
            <w:szCs w:val="22"/>
          </w:rPr>
          <w:t xml:space="preserve"> </w:t>
        </w:r>
      </w:hyperlink>
      <w:hyperlink r:id="rId30">
        <w:r w:rsidRPr="00806E18">
          <w:rPr>
            <w:color w:val="1155CC"/>
            <w:sz w:val="22"/>
            <w:szCs w:val="22"/>
            <w:u w:val="single"/>
          </w:rPr>
          <w:t>https://doi.org/10.1136/bmj-2023-078378</w:t>
        </w:r>
      </w:hyperlink>
      <w:r w:rsidRPr="00806E18">
        <w:rPr>
          <w:sz w:val="22"/>
          <w:szCs w:val="22"/>
        </w:rPr>
        <w:t>.</w:t>
      </w:r>
    </w:p>
    <w:p w14:paraId="67A5E71C" w14:textId="77777777" w:rsidR="00DA6474" w:rsidRPr="00806E18" w:rsidRDefault="00000000" w:rsidP="00806E18">
      <w:pPr>
        <w:spacing w:before="240" w:after="240" w:line="480" w:lineRule="auto"/>
        <w:ind w:left="288" w:hanging="288"/>
        <w:rPr>
          <w:sz w:val="22"/>
          <w:szCs w:val="22"/>
        </w:rPr>
      </w:pPr>
      <w:r w:rsidRPr="00806E18">
        <w:rPr>
          <w:sz w:val="22"/>
          <w:szCs w:val="22"/>
        </w:rPr>
        <w:t>[13] K. Gotfredsen, A.W. Walls, What dentition assures oral function?, Clin. Oral Implants Res. 18 (Suppl. 3) (2007) 34–45.</w:t>
      </w:r>
      <w:hyperlink r:id="rId31">
        <w:r w:rsidRPr="00806E18">
          <w:rPr>
            <w:sz w:val="22"/>
            <w:szCs w:val="22"/>
          </w:rPr>
          <w:t xml:space="preserve"> </w:t>
        </w:r>
      </w:hyperlink>
      <w:hyperlink r:id="rId32">
        <w:r w:rsidRPr="00806E18">
          <w:rPr>
            <w:color w:val="1155CC"/>
            <w:sz w:val="22"/>
            <w:szCs w:val="22"/>
            <w:u w:val="single"/>
          </w:rPr>
          <w:t>https://doi.org/10.1111/j.1600-0501.2007.01436.x</w:t>
        </w:r>
      </w:hyperlink>
      <w:r w:rsidRPr="00806E18">
        <w:rPr>
          <w:sz w:val="22"/>
          <w:szCs w:val="22"/>
        </w:rPr>
        <w:t>.</w:t>
      </w:r>
    </w:p>
    <w:p w14:paraId="62A00432"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[14] L.A. Inker, N.D. </w:t>
      </w:r>
      <w:proofErr w:type="spellStart"/>
      <w:r w:rsidRPr="00806E18">
        <w:rPr>
          <w:sz w:val="22"/>
          <w:szCs w:val="22"/>
        </w:rPr>
        <w:t>Eneanya</w:t>
      </w:r>
      <w:proofErr w:type="spellEnd"/>
      <w:r w:rsidRPr="00806E18">
        <w:rPr>
          <w:sz w:val="22"/>
          <w:szCs w:val="22"/>
        </w:rPr>
        <w:t xml:space="preserve">, J. Coresh, H. </w:t>
      </w:r>
      <w:proofErr w:type="spellStart"/>
      <w:r w:rsidRPr="00806E18">
        <w:rPr>
          <w:sz w:val="22"/>
          <w:szCs w:val="22"/>
        </w:rPr>
        <w:t>Tighiouart</w:t>
      </w:r>
      <w:proofErr w:type="spellEnd"/>
      <w:r w:rsidRPr="00806E18">
        <w:rPr>
          <w:sz w:val="22"/>
          <w:szCs w:val="22"/>
        </w:rPr>
        <w:t>, D. Wang, Y. Zhang, et al., New creatinine- and cystatin C-based equations to estimate GFR without race, N. Engl. J. Med. 385 (2021) 1737–1749.</w:t>
      </w:r>
      <w:hyperlink r:id="rId33">
        <w:r w:rsidRPr="00806E18">
          <w:rPr>
            <w:sz w:val="22"/>
            <w:szCs w:val="22"/>
          </w:rPr>
          <w:t xml:space="preserve"> </w:t>
        </w:r>
      </w:hyperlink>
      <w:hyperlink r:id="rId34">
        <w:r w:rsidRPr="00806E18">
          <w:rPr>
            <w:color w:val="1155CC"/>
            <w:sz w:val="22"/>
            <w:szCs w:val="22"/>
            <w:u w:val="single"/>
          </w:rPr>
          <w:t>https://doi.org/10.1056/NEJMoa2102953</w:t>
        </w:r>
      </w:hyperlink>
      <w:r w:rsidRPr="00806E18">
        <w:rPr>
          <w:sz w:val="22"/>
          <w:szCs w:val="22"/>
        </w:rPr>
        <w:t>.</w:t>
      </w:r>
    </w:p>
    <w:p w14:paraId="2FCDE900"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[15] World Health Organization, Use of Glycated </w:t>
      </w:r>
      <w:proofErr w:type="spellStart"/>
      <w:r w:rsidRPr="00806E18">
        <w:rPr>
          <w:sz w:val="22"/>
          <w:szCs w:val="22"/>
        </w:rPr>
        <w:t>Haemoglobin</w:t>
      </w:r>
      <w:proofErr w:type="spellEnd"/>
      <w:r w:rsidRPr="00806E18">
        <w:rPr>
          <w:sz w:val="22"/>
          <w:szCs w:val="22"/>
        </w:rPr>
        <w:t xml:space="preserve"> (HbA1c) in the Diagnosis of Diabetes Mellitus: Abbreviated Report of a WHO Consultation, World Health Organization, Geneva, 2011.</w:t>
      </w:r>
      <w:hyperlink r:id="rId35">
        <w:r w:rsidRPr="00806E18">
          <w:rPr>
            <w:sz w:val="22"/>
            <w:szCs w:val="22"/>
          </w:rPr>
          <w:t xml:space="preserve"> </w:t>
        </w:r>
      </w:hyperlink>
      <w:hyperlink r:id="rId36">
        <w:r w:rsidRPr="00806E18">
          <w:rPr>
            <w:color w:val="1155CC"/>
            <w:sz w:val="22"/>
            <w:szCs w:val="22"/>
            <w:u w:val="single"/>
          </w:rPr>
          <w:t>https://www.ncbi.nlm.nih.gov/books/NBK304271/</w:t>
        </w:r>
      </w:hyperlink>
      <w:r w:rsidRPr="00806E18">
        <w:rPr>
          <w:sz w:val="22"/>
          <w:szCs w:val="22"/>
        </w:rPr>
        <w:t>.</w:t>
      </w:r>
    </w:p>
    <w:p w14:paraId="097081FD" w14:textId="77777777" w:rsidR="00DA6474" w:rsidRPr="00806E18" w:rsidRDefault="00DA6474" w:rsidP="00806E18">
      <w:pPr>
        <w:spacing w:before="240" w:after="240" w:line="480" w:lineRule="auto"/>
        <w:ind w:left="288" w:hanging="288"/>
        <w:rPr>
          <w:sz w:val="22"/>
          <w:szCs w:val="22"/>
        </w:rPr>
      </w:pPr>
    </w:p>
    <w:p w14:paraId="3C378A59" w14:textId="77777777" w:rsidR="00DA6474" w:rsidRPr="00806E18" w:rsidRDefault="00000000" w:rsidP="00806E18">
      <w:pPr>
        <w:spacing w:before="240" w:after="240" w:line="480" w:lineRule="auto"/>
        <w:ind w:left="288" w:hanging="288"/>
        <w:rPr>
          <w:sz w:val="22"/>
          <w:szCs w:val="22"/>
        </w:rPr>
      </w:pPr>
      <w:r w:rsidRPr="00806E18">
        <w:rPr>
          <w:sz w:val="22"/>
          <w:szCs w:val="22"/>
        </w:rPr>
        <w:lastRenderedPageBreak/>
        <w:t xml:space="preserve">[16] Y.L. Zhou, et al., A machine learning model for the early prediction of Gram-negative bloodstream infection in ICU patients, BMC Med. Inform. </w:t>
      </w:r>
      <w:proofErr w:type="spellStart"/>
      <w:r w:rsidRPr="00806E18">
        <w:rPr>
          <w:sz w:val="22"/>
          <w:szCs w:val="22"/>
        </w:rPr>
        <w:t>Decis</w:t>
      </w:r>
      <w:proofErr w:type="spellEnd"/>
      <w:r w:rsidRPr="00806E18">
        <w:rPr>
          <w:sz w:val="22"/>
          <w:szCs w:val="22"/>
        </w:rPr>
        <w:t>. Mak. 26 (2026) 57.</w:t>
      </w:r>
      <w:hyperlink r:id="rId37">
        <w:r w:rsidRPr="00806E18">
          <w:rPr>
            <w:sz w:val="22"/>
            <w:szCs w:val="22"/>
          </w:rPr>
          <w:t xml:space="preserve"> </w:t>
        </w:r>
      </w:hyperlink>
      <w:hyperlink r:id="rId38">
        <w:r w:rsidRPr="00806E18">
          <w:rPr>
            <w:color w:val="1155CC"/>
            <w:sz w:val="22"/>
            <w:szCs w:val="22"/>
            <w:u w:val="single"/>
          </w:rPr>
          <w:t>https://doi.org/10.1186/s12911-026-03361-z</w:t>
        </w:r>
      </w:hyperlink>
      <w:r w:rsidRPr="00806E18">
        <w:rPr>
          <w:sz w:val="22"/>
          <w:szCs w:val="22"/>
        </w:rPr>
        <w:t>.</w:t>
      </w:r>
    </w:p>
    <w:p w14:paraId="39C33E17" w14:textId="77777777" w:rsidR="00DA6474" w:rsidRPr="00806E18" w:rsidRDefault="00000000" w:rsidP="00806E18">
      <w:pPr>
        <w:spacing w:before="240" w:after="240" w:line="480" w:lineRule="auto"/>
        <w:ind w:left="288" w:hanging="288"/>
        <w:rPr>
          <w:sz w:val="22"/>
          <w:szCs w:val="22"/>
        </w:rPr>
      </w:pPr>
      <w:r w:rsidRPr="00806E18">
        <w:rPr>
          <w:sz w:val="22"/>
          <w:szCs w:val="22"/>
        </w:rPr>
        <w:t>[17] H. Zou, T. Hastie, Regularization and variable selection via the elastic net, J. R. Stat. Soc. Series B. 67 (2005) 301–320. https://doi.org/10.1111/j.1467-9868.2005.00503.x.</w:t>
      </w:r>
    </w:p>
    <w:p w14:paraId="1231D652"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[18] L. </w:t>
      </w:r>
      <w:proofErr w:type="spellStart"/>
      <w:r w:rsidRPr="00806E18">
        <w:rPr>
          <w:sz w:val="22"/>
          <w:szCs w:val="22"/>
        </w:rPr>
        <w:t>Breiman</w:t>
      </w:r>
      <w:proofErr w:type="spellEnd"/>
      <w:r w:rsidRPr="00806E18">
        <w:rPr>
          <w:sz w:val="22"/>
          <w:szCs w:val="22"/>
        </w:rPr>
        <w:t>, Random forests, Mach. Learn. 45 (2001) 5–32.</w:t>
      </w:r>
      <w:hyperlink r:id="rId39">
        <w:r w:rsidRPr="00806E18">
          <w:rPr>
            <w:sz w:val="22"/>
            <w:szCs w:val="22"/>
          </w:rPr>
          <w:t xml:space="preserve"> </w:t>
        </w:r>
      </w:hyperlink>
      <w:hyperlink r:id="rId40">
        <w:r w:rsidRPr="00806E18">
          <w:rPr>
            <w:color w:val="1155CC"/>
            <w:sz w:val="22"/>
            <w:szCs w:val="22"/>
            <w:u w:val="single"/>
          </w:rPr>
          <w:t>https://doi.org/10.1023/A:1010933404324</w:t>
        </w:r>
      </w:hyperlink>
      <w:r w:rsidRPr="00806E18">
        <w:rPr>
          <w:sz w:val="22"/>
          <w:szCs w:val="22"/>
        </w:rPr>
        <w:t>.</w:t>
      </w:r>
    </w:p>
    <w:p w14:paraId="1CF7B2BA"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[19] T. Chen, C. </w:t>
      </w:r>
      <w:proofErr w:type="spellStart"/>
      <w:r w:rsidRPr="00806E18">
        <w:rPr>
          <w:sz w:val="22"/>
          <w:szCs w:val="22"/>
        </w:rPr>
        <w:t>Guestrin</w:t>
      </w:r>
      <w:proofErr w:type="spellEnd"/>
      <w:r w:rsidRPr="00806E18">
        <w:rPr>
          <w:sz w:val="22"/>
          <w:szCs w:val="22"/>
        </w:rPr>
        <w:t>, XGBoost: a scalable tree boosting system, in: Proceedings of the 22nd ACM SIGKDD International Conference on Knowledge Discovery and Data Mining, ACM, New York, 2016, pp. 785–794.</w:t>
      </w:r>
      <w:hyperlink r:id="rId41">
        <w:r w:rsidRPr="00806E18">
          <w:rPr>
            <w:sz w:val="22"/>
            <w:szCs w:val="22"/>
          </w:rPr>
          <w:t xml:space="preserve"> </w:t>
        </w:r>
      </w:hyperlink>
      <w:hyperlink r:id="rId42">
        <w:r w:rsidRPr="00806E18">
          <w:rPr>
            <w:color w:val="1155CC"/>
            <w:sz w:val="22"/>
            <w:szCs w:val="22"/>
            <w:u w:val="single"/>
          </w:rPr>
          <w:t>https://doi.org/10.1145/2939672.2939785</w:t>
        </w:r>
      </w:hyperlink>
      <w:r w:rsidRPr="00806E18">
        <w:rPr>
          <w:sz w:val="22"/>
          <w:szCs w:val="22"/>
        </w:rPr>
        <w:t>.</w:t>
      </w:r>
    </w:p>
    <w:p w14:paraId="6590401E" w14:textId="77777777" w:rsidR="00DA6474" w:rsidRPr="00806E18" w:rsidRDefault="00000000" w:rsidP="00806E18">
      <w:pPr>
        <w:spacing w:before="240" w:after="240" w:line="480" w:lineRule="auto"/>
        <w:ind w:left="288" w:hanging="288"/>
        <w:rPr>
          <w:sz w:val="22"/>
          <w:szCs w:val="22"/>
        </w:rPr>
      </w:pPr>
      <w:r w:rsidRPr="00806E18">
        <w:rPr>
          <w:sz w:val="22"/>
          <w:szCs w:val="22"/>
        </w:rPr>
        <w:t>[20] G. Ke, Q. Meng, T. Finley, T. Wang, W. Chen, W. Ma, Q. Ye, T.-Y. Liu, LightGBM: a highly efficient gradient boosting decision tree, in: Advances in Neural Information Processing Systems 30, Curran Associates, 2017, pp. 3146–3154.</w:t>
      </w:r>
    </w:p>
    <w:p w14:paraId="69F8A1BA"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[21] L. </w:t>
      </w:r>
      <w:proofErr w:type="spellStart"/>
      <w:r w:rsidRPr="00806E18">
        <w:rPr>
          <w:sz w:val="22"/>
          <w:szCs w:val="22"/>
        </w:rPr>
        <w:t>Prokhorenkova</w:t>
      </w:r>
      <w:proofErr w:type="spellEnd"/>
      <w:r w:rsidRPr="00806E18">
        <w:rPr>
          <w:sz w:val="22"/>
          <w:szCs w:val="22"/>
        </w:rPr>
        <w:t xml:space="preserve">, G. Gusev, A. Vorobev, A.V. </w:t>
      </w:r>
      <w:proofErr w:type="spellStart"/>
      <w:r w:rsidRPr="00806E18">
        <w:rPr>
          <w:sz w:val="22"/>
          <w:szCs w:val="22"/>
        </w:rPr>
        <w:t>Dorogush</w:t>
      </w:r>
      <w:proofErr w:type="spellEnd"/>
      <w:r w:rsidRPr="00806E18">
        <w:rPr>
          <w:sz w:val="22"/>
          <w:szCs w:val="22"/>
        </w:rPr>
        <w:t>, A. Gulin, CatBoost: unbiased boosting with categorical features, in: Advances in Neural Information Processing Systems 31, Curran Associates, 2018, pp. 6638–6648.</w:t>
      </w:r>
      <w:hyperlink r:id="rId43">
        <w:r w:rsidRPr="00806E18">
          <w:rPr>
            <w:sz w:val="22"/>
            <w:szCs w:val="22"/>
          </w:rPr>
          <w:t xml:space="preserve"> </w:t>
        </w:r>
      </w:hyperlink>
      <w:hyperlink r:id="rId44">
        <w:r w:rsidRPr="00806E18">
          <w:rPr>
            <w:color w:val="1155CC"/>
            <w:sz w:val="22"/>
            <w:szCs w:val="22"/>
            <w:u w:val="single"/>
          </w:rPr>
          <w:t>https://doi.org/10.48550/arXiv.1706.09516</w:t>
        </w:r>
      </w:hyperlink>
      <w:r w:rsidRPr="00806E18">
        <w:rPr>
          <w:sz w:val="22"/>
          <w:szCs w:val="22"/>
        </w:rPr>
        <w:t>.</w:t>
      </w:r>
    </w:p>
    <w:p w14:paraId="02614CD1" w14:textId="77777777" w:rsidR="00DA6474" w:rsidRPr="00806E18" w:rsidRDefault="00000000" w:rsidP="00806E18">
      <w:pPr>
        <w:spacing w:before="240" w:after="240" w:line="480" w:lineRule="auto"/>
        <w:ind w:left="288" w:hanging="288"/>
        <w:rPr>
          <w:sz w:val="22"/>
          <w:szCs w:val="22"/>
        </w:rPr>
      </w:pPr>
      <w:r w:rsidRPr="00806E18">
        <w:rPr>
          <w:sz w:val="22"/>
          <w:szCs w:val="22"/>
        </w:rPr>
        <w:t>[22] T. Akiba, S. Sano, T. Yanase, T. Ohta, M. Koyama, Optuna: a next-generation hyperparameter optimization framework, in: Proceedings of the 25th ACM SIGKDD International Conference on Knowledge Discovery &amp; Data Mining, ACM, New York, 2019, pp. 2623–2631.</w:t>
      </w:r>
      <w:hyperlink r:id="rId45">
        <w:r w:rsidRPr="00806E18">
          <w:rPr>
            <w:sz w:val="22"/>
            <w:szCs w:val="22"/>
          </w:rPr>
          <w:t xml:space="preserve"> </w:t>
        </w:r>
      </w:hyperlink>
      <w:hyperlink r:id="rId46">
        <w:r w:rsidRPr="00806E18">
          <w:rPr>
            <w:color w:val="1155CC"/>
            <w:sz w:val="22"/>
            <w:szCs w:val="22"/>
            <w:u w:val="single"/>
          </w:rPr>
          <w:t>https://doi.org/10.1145/3292500.3330701</w:t>
        </w:r>
      </w:hyperlink>
      <w:r w:rsidRPr="00806E18">
        <w:rPr>
          <w:sz w:val="22"/>
          <w:szCs w:val="22"/>
        </w:rPr>
        <w:t>.</w:t>
      </w:r>
    </w:p>
    <w:p w14:paraId="69CCA525"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[23] A. Carriero, K. </w:t>
      </w:r>
      <w:proofErr w:type="spellStart"/>
      <w:r w:rsidRPr="00806E18">
        <w:rPr>
          <w:sz w:val="22"/>
          <w:szCs w:val="22"/>
        </w:rPr>
        <w:t>Luijken</w:t>
      </w:r>
      <w:proofErr w:type="spellEnd"/>
      <w:r w:rsidRPr="00806E18">
        <w:rPr>
          <w:sz w:val="22"/>
          <w:szCs w:val="22"/>
        </w:rPr>
        <w:t xml:space="preserve">, A. de </w:t>
      </w:r>
      <w:proofErr w:type="spellStart"/>
      <w:r w:rsidRPr="00806E18">
        <w:rPr>
          <w:sz w:val="22"/>
          <w:szCs w:val="22"/>
        </w:rPr>
        <w:t>Hond</w:t>
      </w:r>
      <w:proofErr w:type="spellEnd"/>
      <w:r w:rsidRPr="00806E18">
        <w:rPr>
          <w:sz w:val="22"/>
          <w:szCs w:val="22"/>
        </w:rPr>
        <w:t xml:space="preserve">, K.G.M. Moons, B. van </w:t>
      </w:r>
      <w:proofErr w:type="spellStart"/>
      <w:r w:rsidRPr="00806E18">
        <w:rPr>
          <w:sz w:val="22"/>
          <w:szCs w:val="22"/>
        </w:rPr>
        <w:t>Calster</w:t>
      </w:r>
      <w:proofErr w:type="spellEnd"/>
      <w:r w:rsidRPr="00806E18">
        <w:rPr>
          <w:sz w:val="22"/>
          <w:szCs w:val="22"/>
        </w:rPr>
        <w:t>, M. van Smeden, The harms of class imbalance corrections for machine learning based prediction models: a simulation study, Stat. Med. 44 (2025) e10320.</w:t>
      </w:r>
      <w:hyperlink r:id="rId47">
        <w:r w:rsidRPr="00806E18">
          <w:rPr>
            <w:sz w:val="22"/>
            <w:szCs w:val="22"/>
          </w:rPr>
          <w:t xml:space="preserve"> </w:t>
        </w:r>
      </w:hyperlink>
      <w:hyperlink r:id="rId48">
        <w:r w:rsidRPr="00806E18">
          <w:rPr>
            <w:color w:val="1155CC"/>
            <w:sz w:val="22"/>
            <w:szCs w:val="22"/>
            <w:u w:val="single"/>
          </w:rPr>
          <w:t>https://doi.org/10.1002/sim.10320</w:t>
        </w:r>
      </w:hyperlink>
      <w:r w:rsidRPr="00806E18">
        <w:rPr>
          <w:sz w:val="22"/>
          <w:szCs w:val="22"/>
        </w:rPr>
        <w:t>.</w:t>
      </w:r>
    </w:p>
    <w:p w14:paraId="6AE877A0" w14:textId="77777777" w:rsidR="00DA6474" w:rsidRPr="00806E18" w:rsidRDefault="00000000" w:rsidP="00806E18">
      <w:pPr>
        <w:spacing w:before="240" w:after="240" w:line="480" w:lineRule="auto"/>
        <w:ind w:left="288" w:hanging="288"/>
        <w:rPr>
          <w:sz w:val="22"/>
          <w:szCs w:val="22"/>
        </w:rPr>
      </w:pPr>
      <w:r w:rsidRPr="00806E18">
        <w:rPr>
          <w:sz w:val="22"/>
          <w:szCs w:val="22"/>
        </w:rPr>
        <w:lastRenderedPageBreak/>
        <w:t>[24] R. Van den Goorbergh, M. van Smeden, D. Timmerman, B. Van Calster, The harm of class imbalance corrections for risk prediction models: illustration and simulation using logistic regression, J. Am. Med. Inform. Assoc. 29 (2022) 1525–1534.</w:t>
      </w:r>
      <w:hyperlink r:id="rId49">
        <w:r w:rsidRPr="00806E18">
          <w:rPr>
            <w:sz w:val="22"/>
            <w:szCs w:val="22"/>
          </w:rPr>
          <w:t xml:space="preserve"> </w:t>
        </w:r>
      </w:hyperlink>
      <w:hyperlink r:id="rId50">
        <w:r w:rsidRPr="00806E18">
          <w:rPr>
            <w:color w:val="1155CC"/>
            <w:sz w:val="22"/>
            <w:szCs w:val="22"/>
            <w:u w:val="single"/>
          </w:rPr>
          <w:t>https://doi.org/10.1093/jamia/ocac093</w:t>
        </w:r>
      </w:hyperlink>
      <w:r w:rsidRPr="00806E18">
        <w:rPr>
          <w:sz w:val="22"/>
          <w:szCs w:val="22"/>
        </w:rPr>
        <w:t>.</w:t>
      </w:r>
    </w:p>
    <w:p w14:paraId="73421747" w14:textId="77777777" w:rsidR="00DA6474" w:rsidRPr="00806E18" w:rsidRDefault="00000000" w:rsidP="00806E18">
      <w:pPr>
        <w:spacing w:before="240" w:after="240" w:line="480" w:lineRule="auto"/>
        <w:ind w:left="288" w:hanging="288"/>
        <w:rPr>
          <w:sz w:val="22"/>
          <w:szCs w:val="22"/>
        </w:rPr>
      </w:pPr>
      <w:r w:rsidRPr="00806E18">
        <w:rPr>
          <w:sz w:val="22"/>
          <w:szCs w:val="22"/>
        </w:rPr>
        <w:t>[25] J. Platt, Probabilistic outputs for support vector machines and comparisons to regularized likelihood methods, in: Advances in Large Margin Classifiers, MIT Press, 1999, pp. 61–74.</w:t>
      </w:r>
    </w:p>
    <w:p w14:paraId="4983FD0C"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[26] T. Saito, M. </w:t>
      </w:r>
      <w:proofErr w:type="spellStart"/>
      <w:r w:rsidRPr="00806E18">
        <w:rPr>
          <w:sz w:val="22"/>
          <w:szCs w:val="22"/>
        </w:rPr>
        <w:t>Rehmsmeier</w:t>
      </w:r>
      <w:proofErr w:type="spellEnd"/>
      <w:r w:rsidRPr="00806E18">
        <w:rPr>
          <w:sz w:val="22"/>
          <w:szCs w:val="22"/>
        </w:rPr>
        <w:t xml:space="preserve">, The precision-recall plot is more informative than the ROC plot when evaluating binary classifiers on imbalanced datasets, </w:t>
      </w:r>
      <w:proofErr w:type="spellStart"/>
      <w:r w:rsidRPr="00806E18">
        <w:rPr>
          <w:sz w:val="22"/>
          <w:szCs w:val="22"/>
        </w:rPr>
        <w:t>PLoS</w:t>
      </w:r>
      <w:proofErr w:type="spellEnd"/>
      <w:r w:rsidRPr="00806E18">
        <w:rPr>
          <w:sz w:val="22"/>
          <w:szCs w:val="22"/>
        </w:rPr>
        <w:t xml:space="preserve"> One 10 (2015) e0118432.</w:t>
      </w:r>
      <w:hyperlink r:id="rId51">
        <w:r w:rsidRPr="00806E18">
          <w:rPr>
            <w:sz w:val="22"/>
            <w:szCs w:val="22"/>
          </w:rPr>
          <w:t xml:space="preserve"> </w:t>
        </w:r>
      </w:hyperlink>
      <w:hyperlink r:id="rId52">
        <w:r w:rsidRPr="00806E18">
          <w:rPr>
            <w:color w:val="1155CC"/>
            <w:sz w:val="22"/>
            <w:szCs w:val="22"/>
            <w:u w:val="single"/>
          </w:rPr>
          <w:t>https://doi.org/10.1371/journal.pone.0118432</w:t>
        </w:r>
      </w:hyperlink>
      <w:r w:rsidRPr="00806E18">
        <w:rPr>
          <w:sz w:val="22"/>
          <w:szCs w:val="22"/>
        </w:rPr>
        <w:t>.</w:t>
      </w:r>
    </w:p>
    <w:p w14:paraId="678F91BE"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[27] A.J. Vickers, E.B. Elkin, Decision curve analysis: a novel method for evaluating prediction models, Med. </w:t>
      </w:r>
      <w:proofErr w:type="spellStart"/>
      <w:r w:rsidRPr="00806E18">
        <w:rPr>
          <w:sz w:val="22"/>
          <w:szCs w:val="22"/>
        </w:rPr>
        <w:t>Decis</w:t>
      </w:r>
      <w:proofErr w:type="spellEnd"/>
      <w:r w:rsidRPr="00806E18">
        <w:rPr>
          <w:sz w:val="22"/>
          <w:szCs w:val="22"/>
        </w:rPr>
        <w:t>. Making 26 (2006) 565–574.</w:t>
      </w:r>
      <w:hyperlink r:id="rId53">
        <w:r w:rsidRPr="00806E18">
          <w:rPr>
            <w:sz w:val="22"/>
            <w:szCs w:val="22"/>
          </w:rPr>
          <w:t xml:space="preserve"> </w:t>
        </w:r>
      </w:hyperlink>
      <w:hyperlink r:id="rId54">
        <w:r w:rsidRPr="00806E18">
          <w:rPr>
            <w:color w:val="1155CC"/>
            <w:sz w:val="22"/>
            <w:szCs w:val="22"/>
            <w:u w:val="single"/>
          </w:rPr>
          <w:t>https://doi.org/10.1177/0272989X06295361</w:t>
        </w:r>
      </w:hyperlink>
      <w:r w:rsidRPr="00806E18">
        <w:rPr>
          <w:sz w:val="22"/>
          <w:szCs w:val="22"/>
        </w:rPr>
        <w:t>.</w:t>
      </w:r>
    </w:p>
    <w:p w14:paraId="09D724CE" w14:textId="77777777" w:rsidR="00DA6474" w:rsidRPr="00806E18" w:rsidRDefault="00000000" w:rsidP="00806E18">
      <w:pPr>
        <w:spacing w:before="240" w:after="240" w:line="480" w:lineRule="auto"/>
        <w:ind w:left="288" w:hanging="288"/>
        <w:rPr>
          <w:sz w:val="22"/>
          <w:szCs w:val="22"/>
        </w:rPr>
      </w:pPr>
      <w:r w:rsidRPr="00806E18">
        <w:rPr>
          <w:sz w:val="22"/>
          <w:szCs w:val="22"/>
        </w:rPr>
        <w:t>[28] W.J. Youden, Index for rating diagnostic tests, Cancer 3 (1950) 32–35.</w:t>
      </w:r>
      <w:hyperlink r:id="rId55">
        <w:r w:rsidRPr="00806E18">
          <w:rPr>
            <w:sz w:val="22"/>
            <w:szCs w:val="22"/>
          </w:rPr>
          <w:t xml:space="preserve"> </w:t>
        </w:r>
      </w:hyperlink>
      <w:hyperlink r:id="rId56">
        <w:r w:rsidRPr="00806E18">
          <w:rPr>
            <w:color w:val="1155CC"/>
            <w:sz w:val="22"/>
            <w:szCs w:val="22"/>
            <w:u w:val="single"/>
          </w:rPr>
          <w:t>https://doi.org/10.1002/1097-0142(1950)3:1</w:t>
        </w:r>
      </w:hyperlink>
      <w:r w:rsidRPr="00806E18">
        <w:rPr>
          <w:sz w:val="22"/>
          <w:szCs w:val="22"/>
        </w:rPr>
        <w:t>.</w:t>
      </w:r>
    </w:p>
    <w:p w14:paraId="1DABB334"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[29] D. Chicco, N. </w:t>
      </w:r>
      <w:proofErr w:type="spellStart"/>
      <w:r w:rsidRPr="00806E18">
        <w:rPr>
          <w:sz w:val="22"/>
          <w:szCs w:val="22"/>
        </w:rPr>
        <w:t>Tötsch</w:t>
      </w:r>
      <w:proofErr w:type="spellEnd"/>
      <w:r w:rsidRPr="00806E18">
        <w:rPr>
          <w:sz w:val="22"/>
          <w:szCs w:val="22"/>
        </w:rPr>
        <w:t xml:space="preserve">, G. Jurman, The Matthews correlation coefficient (MCC) is more reliable than balanced accuracy, bookmaker </w:t>
      </w:r>
      <w:proofErr w:type="spellStart"/>
      <w:r w:rsidRPr="00806E18">
        <w:rPr>
          <w:sz w:val="22"/>
          <w:szCs w:val="22"/>
        </w:rPr>
        <w:t>informedness</w:t>
      </w:r>
      <w:proofErr w:type="spellEnd"/>
      <w:r w:rsidRPr="00806E18">
        <w:rPr>
          <w:sz w:val="22"/>
          <w:szCs w:val="22"/>
        </w:rPr>
        <w:t xml:space="preserve">, and markedness in two-class confusion matrix evaluation, </w:t>
      </w:r>
      <w:proofErr w:type="spellStart"/>
      <w:r w:rsidRPr="00806E18">
        <w:rPr>
          <w:sz w:val="22"/>
          <w:szCs w:val="22"/>
        </w:rPr>
        <w:t>BioData</w:t>
      </w:r>
      <w:proofErr w:type="spellEnd"/>
      <w:r w:rsidRPr="00806E18">
        <w:rPr>
          <w:sz w:val="22"/>
          <w:szCs w:val="22"/>
        </w:rPr>
        <w:t xml:space="preserve"> Min. 14 (2021) 13.</w:t>
      </w:r>
      <w:hyperlink r:id="rId57">
        <w:r w:rsidRPr="00806E18">
          <w:rPr>
            <w:sz w:val="22"/>
            <w:szCs w:val="22"/>
          </w:rPr>
          <w:t xml:space="preserve"> </w:t>
        </w:r>
      </w:hyperlink>
      <w:hyperlink r:id="rId58">
        <w:r w:rsidRPr="00806E18">
          <w:rPr>
            <w:color w:val="1155CC"/>
            <w:sz w:val="22"/>
            <w:szCs w:val="22"/>
            <w:u w:val="single"/>
          </w:rPr>
          <w:t>https://doi.org/10.1186/s13040-021-00244-z</w:t>
        </w:r>
      </w:hyperlink>
      <w:r w:rsidRPr="00806E18">
        <w:rPr>
          <w:sz w:val="22"/>
          <w:szCs w:val="22"/>
        </w:rPr>
        <w:t>.</w:t>
      </w:r>
    </w:p>
    <w:p w14:paraId="5F06867D" w14:textId="77777777" w:rsidR="00DA6474" w:rsidRPr="00806E18" w:rsidRDefault="00000000" w:rsidP="00806E18">
      <w:pPr>
        <w:spacing w:before="240" w:after="240" w:line="480" w:lineRule="auto"/>
        <w:ind w:left="288" w:hanging="288"/>
        <w:rPr>
          <w:sz w:val="22"/>
          <w:szCs w:val="22"/>
        </w:rPr>
      </w:pPr>
      <w:r w:rsidRPr="00806E18">
        <w:rPr>
          <w:sz w:val="22"/>
          <w:szCs w:val="22"/>
        </w:rPr>
        <w:t>[30] D. Chicco, G. Jurman, The advantages of the Matthews correlation coefficient (MCC) over F1 score and accuracy in binary classification evaluation, BMC Genomics 21 (2020) 6.</w:t>
      </w:r>
      <w:hyperlink r:id="rId59">
        <w:r w:rsidRPr="00806E18">
          <w:rPr>
            <w:sz w:val="22"/>
            <w:szCs w:val="22"/>
          </w:rPr>
          <w:t xml:space="preserve"> </w:t>
        </w:r>
      </w:hyperlink>
      <w:hyperlink r:id="rId60">
        <w:r w:rsidRPr="00806E18">
          <w:rPr>
            <w:color w:val="1155CC"/>
            <w:sz w:val="22"/>
            <w:szCs w:val="22"/>
            <w:u w:val="single"/>
          </w:rPr>
          <w:t>https://doi.org/10.1186/s12864-019-6413-7</w:t>
        </w:r>
      </w:hyperlink>
      <w:r w:rsidRPr="00806E18">
        <w:rPr>
          <w:sz w:val="22"/>
          <w:szCs w:val="22"/>
        </w:rPr>
        <w:t>.</w:t>
      </w:r>
    </w:p>
    <w:p w14:paraId="186256E2" w14:textId="77777777" w:rsidR="00DA6474" w:rsidRPr="00806E18" w:rsidRDefault="00000000" w:rsidP="00806E18">
      <w:pPr>
        <w:spacing w:before="240" w:after="240" w:line="480" w:lineRule="auto"/>
        <w:ind w:left="288" w:hanging="288"/>
        <w:rPr>
          <w:sz w:val="22"/>
          <w:szCs w:val="22"/>
        </w:rPr>
      </w:pPr>
      <w:r w:rsidRPr="00806E18">
        <w:rPr>
          <w:sz w:val="22"/>
          <w:szCs w:val="22"/>
        </w:rPr>
        <w:t>[31] E.R. DeLong, D.M. DeLong, D.L. Clarke-Pearson, Comparing the areas under two or more correlated receiver operating characteristic curves: a nonparametric approach, Biometrics 44 (1988) 837–845.</w:t>
      </w:r>
      <w:hyperlink r:id="rId61">
        <w:r w:rsidRPr="00806E18">
          <w:rPr>
            <w:sz w:val="22"/>
            <w:szCs w:val="22"/>
          </w:rPr>
          <w:t xml:space="preserve"> </w:t>
        </w:r>
      </w:hyperlink>
      <w:hyperlink r:id="rId62">
        <w:r w:rsidRPr="00806E18">
          <w:rPr>
            <w:color w:val="1155CC"/>
            <w:sz w:val="22"/>
            <w:szCs w:val="22"/>
            <w:u w:val="single"/>
          </w:rPr>
          <w:t>https://doi.org/10.2307/2531595</w:t>
        </w:r>
      </w:hyperlink>
      <w:r w:rsidRPr="00806E18">
        <w:rPr>
          <w:sz w:val="22"/>
          <w:szCs w:val="22"/>
        </w:rPr>
        <w:t>.</w:t>
      </w:r>
    </w:p>
    <w:p w14:paraId="0FABDE0B" w14:textId="77777777" w:rsidR="00DA6474" w:rsidRPr="00806E18" w:rsidRDefault="00000000" w:rsidP="00806E18">
      <w:pPr>
        <w:spacing w:before="240" w:after="240" w:line="480" w:lineRule="auto"/>
        <w:ind w:left="288" w:hanging="288"/>
        <w:rPr>
          <w:sz w:val="22"/>
          <w:szCs w:val="22"/>
        </w:rPr>
      </w:pPr>
      <w:r w:rsidRPr="00806E18">
        <w:rPr>
          <w:sz w:val="22"/>
          <w:szCs w:val="22"/>
        </w:rPr>
        <w:lastRenderedPageBreak/>
        <w:t>[32] S.M. Lundberg, G. Erion, H. Chen, A. DeGrave, J.M. Prutkin, B. Nair, R. Katz, J. Himmelfarb, N. Bansal, S.-I. Lee, From local explanations to global understanding with explainable AI for trees, Nat. Mach. Intell. 2 (2020) 56–67.</w:t>
      </w:r>
      <w:hyperlink r:id="rId63">
        <w:r w:rsidRPr="00806E18">
          <w:rPr>
            <w:sz w:val="22"/>
            <w:szCs w:val="22"/>
          </w:rPr>
          <w:t xml:space="preserve"> </w:t>
        </w:r>
      </w:hyperlink>
      <w:hyperlink r:id="rId64">
        <w:r w:rsidRPr="00806E18">
          <w:rPr>
            <w:color w:val="1155CC"/>
            <w:sz w:val="22"/>
            <w:szCs w:val="22"/>
            <w:u w:val="single"/>
          </w:rPr>
          <w:t>https://doi.org/10.1038/s42256-019-0138-9</w:t>
        </w:r>
      </w:hyperlink>
      <w:r w:rsidRPr="00806E18">
        <w:rPr>
          <w:sz w:val="22"/>
          <w:szCs w:val="22"/>
        </w:rPr>
        <w:t>.</w:t>
      </w:r>
    </w:p>
    <w:p w14:paraId="4F71F97A"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[33] T. Lumley, Analysis of complex survey samples, J. Stat. </w:t>
      </w:r>
      <w:proofErr w:type="spellStart"/>
      <w:r w:rsidRPr="00806E18">
        <w:rPr>
          <w:sz w:val="22"/>
          <w:szCs w:val="22"/>
        </w:rPr>
        <w:t>Softw</w:t>
      </w:r>
      <w:proofErr w:type="spellEnd"/>
      <w:r w:rsidRPr="00806E18">
        <w:rPr>
          <w:sz w:val="22"/>
          <w:szCs w:val="22"/>
        </w:rPr>
        <w:t>. 9 (2004) 1–19.</w:t>
      </w:r>
      <w:hyperlink r:id="rId65">
        <w:r w:rsidRPr="00806E18">
          <w:rPr>
            <w:sz w:val="22"/>
            <w:szCs w:val="22"/>
          </w:rPr>
          <w:t xml:space="preserve"> </w:t>
        </w:r>
      </w:hyperlink>
      <w:hyperlink r:id="rId66">
        <w:r w:rsidRPr="00806E18">
          <w:rPr>
            <w:color w:val="1155CC"/>
            <w:sz w:val="22"/>
            <w:szCs w:val="22"/>
            <w:u w:val="single"/>
          </w:rPr>
          <w:t>https://doi.org/10.18637/jss.v009.i08</w:t>
        </w:r>
      </w:hyperlink>
      <w:r w:rsidRPr="00806E18">
        <w:rPr>
          <w:sz w:val="22"/>
          <w:szCs w:val="22"/>
        </w:rPr>
        <w:t>.</w:t>
      </w:r>
    </w:p>
    <w:p w14:paraId="627CA0F9" w14:textId="77777777" w:rsidR="00DA6474" w:rsidRPr="00806E18" w:rsidRDefault="00000000" w:rsidP="00806E18">
      <w:pPr>
        <w:spacing w:before="240" w:after="240" w:line="480" w:lineRule="auto"/>
        <w:ind w:left="288" w:hanging="288"/>
        <w:rPr>
          <w:sz w:val="22"/>
          <w:szCs w:val="22"/>
        </w:rPr>
      </w:pPr>
      <w:r w:rsidRPr="00806E18">
        <w:rPr>
          <w:sz w:val="22"/>
          <w:szCs w:val="22"/>
        </w:rPr>
        <w:t>[34] H. Yang, R. Han, Z. Wang, Socioeconomics, health-related factors, and tooth loss among the population aged over 80 years in China, BMC Public Health 22 (2022) 444.</w:t>
      </w:r>
      <w:hyperlink r:id="rId67">
        <w:r w:rsidRPr="00806E18">
          <w:rPr>
            <w:sz w:val="22"/>
            <w:szCs w:val="22"/>
          </w:rPr>
          <w:t xml:space="preserve"> </w:t>
        </w:r>
      </w:hyperlink>
      <w:hyperlink r:id="rId68">
        <w:r w:rsidRPr="00806E18">
          <w:rPr>
            <w:color w:val="1155CC"/>
            <w:sz w:val="22"/>
            <w:szCs w:val="22"/>
            <w:u w:val="single"/>
          </w:rPr>
          <w:t>https://doi.org/10.1186/s12889-022-12861-2</w:t>
        </w:r>
      </w:hyperlink>
      <w:r w:rsidRPr="00806E18">
        <w:rPr>
          <w:sz w:val="22"/>
          <w:szCs w:val="22"/>
        </w:rPr>
        <w:t>.</w:t>
      </w:r>
    </w:p>
    <w:p w14:paraId="6238609F"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[35] U. Cooray, R.G. Watt, G. Tsakos, A. Heilmann, M. </w:t>
      </w:r>
      <w:proofErr w:type="spellStart"/>
      <w:r w:rsidRPr="00806E18">
        <w:rPr>
          <w:sz w:val="22"/>
          <w:szCs w:val="22"/>
        </w:rPr>
        <w:t>Hariyama</w:t>
      </w:r>
      <w:proofErr w:type="spellEnd"/>
      <w:r w:rsidRPr="00806E18">
        <w:rPr>
          <w:sz w:val="22"/>
          <w:szCs w:val="22"/>
        </w:rPr>
        <w:t xml:space="preserve">, T. Yamamoto, I. </w:t>
      </w:r>
      <w:proofErr w:type="spellStart"/>
      <w:r w:rsidRPr="00806E18">
        <w:rPr>
          <w:sz w:val="22"/>
          <w:szCs w:val="22"/>
        </w:rPr>
        <w:t>Kuruppuarachchige</w:t>
      </w:r>
      <w:proofErr w:type="spellEnd"/>
      <w:r w:rsidRPr="00806E18">
        <w:rPr>
          <w:sz w:val="22"/>
          <w:szCs w:val="22"/>
        </w:rPr>
        <w:t>, K. Kondo, K. Osaka, J. Aida, Importance of socioeconomic factors in predicting tooth loss among older adults in Japan: evidence from a machine learning analysis, Soc. Sci. Med. 291 (2021) 114486.</w:t>
      </w:r>
      <w:hyperlink r:id="rId69">
        <w:r w:rsidRPr="00806E18">
          <w:rPr>
            <w:sz w:val="22"/>
            <w:szCs w:val="22"/>
          </w:rPr>
          <w:t xml:space="preserve"> </w:t>
        </w:r>
      </w:hyperlink>
      <w:hyperlink r:id="rId70">
        <w:r w:rsidRPr="00806E18">
          <w:rPr>
            <w:color w:val="1155CC"/>
            <w:sz w:val="22"/>
            <w:szCs w:val="22"/>
            <w:u w:val="single"/>
          </w:rPr>
          <w:t>https://doi.org/10.1016/j.socscimed.2021.114486</w:t>
        </w:r>
      </w:hyperlink>
      <w:r w:rsidRPr="00806E18">
        <w:rPr>
          <w:sz w:val="22"/>
          <w:szCs w:val="22"/>
        </w:rPr>
        <w:t>.</w:t>
      </w:r>
    </w:p>
    <w:p w14:paraId="27DFB0BE"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[36] Y.H. Kim, K. Han, D. Vu, K.H. Cho, S.H. Lee, Number of remaining teeth and its association with socioeconomic status in South Korean adults, </w:t>
      </w:r>
      <w:proofErr w:type="spellStart"/>
      <w:r w:rsidRPr="00806E18">
        <w:rPr>
          <w:sz w:val="22"/>
          <w:szCs w:val="22"/>
        </w:rPr>
        <w:t>PLoS</w:t>
      </w:r>
      <w:proofErr w:type="spellEnd"/>
      <w:r w:rsidRPr="00806E18">
        <w:rPr>
          <w:sz w:val="22"/>
          <w:szCs w:val="22"/>
        </w:rPr>
        <w:t xml:space="preserve"> One 13 (2018) e0196594.</w:t>
      </w:r>
      <w:hyperlink r:id="rId71">
        <w:r w:rsidRPr="00806E18">
          <w:rPr>
            <w:sz w:val="22"/>
            <w:szCs w:val="22"/>
          </w:rPr>
          <w:t xml:space="preserve"> </w:t>
        </w:r>
      </w:hyperlink>
      <w:hyperlink r:id="rId72">
        <w:r w:rsidRPr="00806E18">
          <w:rPr>
            <w:color w:val="1155CC"/>
            <w:sz w:val="22"/>
            <w:szCs w:val="22"/>
            <w:u w:val="single"/>
          </w:rPr>
          <w:t>https://doi.org/10.1371/journal.pone.0196594</w:t>
        </w:r>
      </w:hyperlink>
      <w:r w:rsidRPr="00806E18">
        <w:rPr>
          <w:sz w:val="22"/>
          <w:szCs w:val="22"/>
        </w:rPr>
        <w:t>.</w:t>
      </w:r>
    </w:p>
    <w:p w14:paraId="4B8C41F7"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[37] R.K. Celeste, A. Darin-Mattsson, C. Lennartsson, S. </w:t>
      </w:r>
      <w:proofErr w:type="spellStart"/>
      <w:r w:rsidRPr="00806E18">
        <w:rPr>
          <w:sz w:val="22"/>
          <w:szCs w:val="22"/>
        </w:rPr>
        <w:t>Listl</w:t>
      </w:r>
      <w:proofErr w:type="spellEnd"/>
      <w:r w:rsidRPr="00806E18">
        <w:rPr>
          <w:sz w:val="22"/>
          <w:szCs w:val="22"/>
        </w:rPr>
        <w:t>, M.A. Peres, J. Fritzell, Social mobility and tooth loss: a systematic review and meta-analysis, J. Dent. Res. 101 (2022) 143–150.</w:t>
      </w:r>
      <w:hyperlink r:id="rId73">
        <w:r w:rsidRPr="00806E18">
          <w:rPr>
            <w:sz w:val="22"/>
            <w:szCs w:val="22"/>
          </w:rPr>
          <w:t xml:space="preserve"> </w:t>
        </w:r>
      </w:hyperlink>
      <w:hyperlink r:id="rId74">
        <w:r w:rsidRPr="00806E18">
          <w:rPr>
            <w:color w:val="1155CC"/>
            <w:sz w:val="22"/>
            <w:szCs w:val="22"/>
            <w:u w:val="single"/>
          </w:rPr>
          <w:t>https://doi.org/10.1177/00220345211029277</w:t>
        </w:r>
      </w:hyperlink>
      <w:r w:rsidRPr="00806E18">
        <w:rPr>
          <w:sz w:val="22"/>
          <w:szCs w:val="22"/>
        </w:rPr>
        <w:t>.</w:t>
      </w:r>
    </w:p>
    <w:p w14:paraId="5ECB6B82" w14:textId="77777777" w:rsidR="00DA6474" w:rsidRPr="00806E18" w:rsidRDefault="00000000" w:rsidP="00806E18">
      <w:pPr>
        <w:spacing w:before="240" w:after="240" w:line="480" w:lineRule="auto"/>
        <w:ind w:left="288" w:hanging="288"/>
        <w:rPr>
          <w:sz w:val="22"/>
          <w:szCs w:val="22"/>
        </w:rPr>
      </w:pPr>
      <w:r w:rsidRPr="00806E18">
        <w:rPr>
          <w:sz w:val="22"/>
          <w:szCs w:val="22"/>
        </w:rPr>
        <w:t>[38] S.J. Nielsen, M.A. Trak-</w:t>
      </w:r>
      <w:proofErr w:type="spellStart"/>
      <w:r w:rsidRPr="00806E18">
        <w:rPr>
          <w:sz w:val="22"/>
          <w:szCs w:val="22"/>
        </w:rPr>
        <w:t>Fellermeier</w:t>
      </w:r>
      <w:proofErr w:type="spellEnd"/>
      <w:r w:rsidRPr="00806E18">
        <w:rPr>
          <w:sz w:val="22"/>
          <w:szCs w:val="22"/>
        </w:rPr>
        <w:t xml:space="preserve">, K. Joshipura, B.A. Dye, Dietary fiber intake is inversely associated with periodontal disease among US adults, J. </w:t>
      </w:r>
      <w:proofErr w:type="spellStart"/>
      <w:r w:rsidRPr="00806E18">
        <w:rPr>
          <w:sz w:val="22"/>
          <w:szCs w:val="22"/>
        </w:rPr>
        <w:t>Nutr</w:t>
      </w:r>
      <w:proofErr w:type="spellEnd"/>
      <w:r w:rsidRPr="00806E18">
        <w:rPr>
          <w:sz w:val="22"/>
          <w:szCs w:val="22"/>
        </w:rPr>
        <w:t>. 146 (2016) 2530–2536.</w:t>
      </w:r>
      <w:hyperlink r:id="rId75">
        <w:r w:rsidRPr="00806E18">
          <w:rPr>
            <w:sz w:val="22"/>
            <w:szCs w:val="22"/>
          </w:rPr>
          <w:t xml:space="preserve"> </w:t>
        </w:r>
      </w:hyperlink>
      <w:hyperlink r:id="rId76">
        <w:r w:rsidRPr="00806E18">
          <w:rPr>
            <w:color w:val="1155CC"/>
            <w:sz w:val="22"/>
            <w:szCs w:val="22"/>
            <w:u w:val="single"/>
          </w:rPr>
          <w:t>https://doi.org/10.3945/jn.116.237065</w:t>
        </w:r>
      </w:hyperlink>
      <w:r w:rsidRPr="00806E18">
        <w:rPr>
          <w:sz w:val="22"/>
          <w:szCs w:val="22"/>
        </w:rPr>
        <w:t>.</w:t>
      </w:r>
    </w:p>
    <w:p w14:paraId="3CE83EB5" w14:textId="77777777" w:rsidR="00DA6474" w:rsidRPr="00806E18" w:rsidRDefault="00000000" w:rsidP="00806E18">
      <w:pPr>
        <w:spacing w:before="240" w:after="240" w:line="480" w:lineRule="auto"/>
        <w:ind w:left="288" w:hanging="288"/>
        <w:rPr>
          <w:sz w:val="22"/>
          <w:szCs w:val="22"/>
        </w:rPr>
      </w:pPr>
      <w:r w:rsidRPr="00806E18">
        <w:rPr>
          <w:sz w:val="22"/>
          <w:szCs w:val="22"/>
        </w:rPr>
        <w:t>[39] H.-S. Shin, The number of teeth is associated with diet quality in Korean adult population, Arch. Oral Biol. 118 (2020) 104882.</w:t>
      </w:r>
      <w:hyperlink r:id="rId77">
        <w:r w:rsidRPr="00806E18">
          <w:rPr>
            <w:sz w:val="22"/>
            <w:szCs w:val="22"/>
          </w:rPr>
          <w:t xml:space="preserve"> </w:t>
        </w:r>
      </w:hyperlink>
      <w:hyperlink r:id="rId78">
        <w:r w:rsidRPr="00806E18">
          <w:rPr>
            <w:color w:val="1155CC"/>
            <w:sz w:val="22"/>
            <w:szCs w:val="22"/>
            <w:u w:val="single"/>
          </w:rPr>
          <w:t>https://doi.org/10.1016/j.archoralbio.2020.104882</w:t>
        </w:r>
      </w:hyperlink>
      <w:r w:rsidRPr="00806E18">
        <w:rPr>
          <w:sz w:val="22"/>
          <w:szCs w:val="22"/>
        </w:rPr>
        <w:t>.</w:t>
      </w:r>
    </w:p>
    <w:p w14:paraId="34BA6F7C" w14:textId="77777777" w:rsidR="00DA6474" w:rsidRPr="00806E18" w:rsidRDefault="00000000" w:rsidP="00806E18">
      <w:pPr>
        <w:spacing w:before="240" w:after="240" w:line="480" w:lineRule="auto"/>
        <w:ind w:left="288" w:hanging="288"/>
        <w:rPr>
          <w:sz w:val="22"/>
          <w:szCs w:val="22"/>
        </w:rPr>
      </w:pPr>
      <w:r w:rsidRPr="00806E18">
        <w:rPr>
          <w:sz w:val="22"/>
          <w:szCs w:val="22"/>
        </w:rPr>
        <w:lastRenderedPageBreak/>
        <w:t xml:space="preserve">[40] A.R. </w:t>
      </w:r>
      <w:proofErr w:type="spellStart"/>
      <w:r w:rsidRPr="00806E18">
        <w:rPr>
          <w:sz w:val="22"/>
          <w:szCs w:val="22"/>
        </w:rPr>
        <w:t>Ahmadinia</w:t>
      </w:r>
      <w:proofErr w:type="spellEnd"/>
      <w:r w:rsidRPr="00806E18">
        <w:rPr>
          <w:sz w:val="22"/>
          <w:szCs w:val="22"/>
        </w:rPr>
        <w:t xml:space="preserve">, D. </w:t>
      </w:r>
      <w:proofErr w:type="spellStart"/>
      <w:r w:rsidRPr="00806E18">
        <w:rPr>
          <w:sz w:val="22"/>
          <w:szCs w:val="22"/>
        </w:rPr>
        <w:t>Rahebi</w:t>
      </w:r>
      <w:proofErr w:type="spellEnd"/>
      <w:r w:rsidRPr="00806E18">
        <w:rPr>
          <w:sz w:val="22"/>
          <w:szCs w:val="22"/>
        </w:rPr>
        <w:t xml:space="preserve">, M. Mohammadi, M. Ghelichi-Ghojogh, A. Jafari, F. </w:t>
      </w:r>
      <w:proofErr w:type="spellStart"/>
      <w:r w:rsidRPr="00806E18">
        <w:rPr>
          <w:sz w:val="22"/>
          <w:szCs w:val="22"/>
        </w:rPr>
        <w:t>Esmaielzadeh</w:t>
      </w:r>
      <w:proofErr w:type="spellEnd"/>
      <w:r w:rsidRPr="00806E18">
        <w:rPr>
          <w:sz w:val="22"/>
          <w:szCs w:val="22"/>
        </w:rPr>
        <w:t xml:space="preserve">, et al., Association between type 2 diabetes and tooth loss: a systematic review and meta-analysis, BMC </w:t>
      </w:r>
      <w:proofErr w:type="spellStart"/>
      <w:r w:rsidRPr="00806E18">
        <w:rPr>
          <w:sz w:val="22"/>
          <w:szCs w:val="22"/>
        </w:rPr>
        <w:t>Endocr</w:t>
      </w:r>
      <w:proofErr w:type="spellEnd"/>
      <w:r w:rsidRPr="00806E18">
        <w:rPr>
          <w:sz w:val="22"/>
          <w:szCs w:val="22"/>
        </w:rPr>
        <w:t xml:space="preserve">. </w:t>
      </w:r>
      <w:proofErr w:type="spellStart"/>
      <w:r w:rsidRPr="00806E18">
        <w:rPr>
          <w:sz w:val="22"/>
          <w:szCs w:val="22"/>
        </w:rPr>
        <w:t>Disord</w:t>
      </w:r>
      <w:proofErr w:type="spellEnd"/>
      <w:r w:rsidRPr="00806E18">
        <w:rPr>
          <w:sz w:val="22"/>
          <w:szCs w:val="22"/>
        </w:rPr>
        <w:t>. 22 (2022) 100.</w:t>
      </w:r>
      <w:hyperlink r:id="rId79">
        <w:r w:rsidRPr="00806E18">
          <w:rPr>
            <w:sz w:val="22"/>
            <w:szCs w:val="22"/>
          </w:rPr>
          <w:t xml:space="preserve"> </w:t>
        </w:r>
      </w:hyperlink>
      <w:hyperlink r:id="rId80">
        <w:r w:rsidRPr="00806E18">
          <w:rPr>
            <w:color w:val="1155CC"/>
            <w:sz w:val="22"/>
            <w:szCs w:val="22"/>
            <w:u w:val="single"/>
          </w:rPr>
          <w:t>https://doi.org/10.1186/s12902-022-01012-8</w:t>
        </w:r>
      </w:hyperlink>
      <w:r w:rsidRPr="00806E18">
        <w:rPr>
          <w:sz w:val="22"/>
          <w:szCs w:val="22"/>
        </w:rPr>
        <w:t>.</w:t>
      </w:r>
    </w:p>
    <w:p w14:paraId="6F53B7B1" w14:textId="77777777" w:rsidR="00DA6474" w:rsidRPr="00806E18" w:rsidRDefault="00000000" w:rsidP="00806E18">
      <w:pPr>
        <w:spacing w:before="240" w:after="240" w:line="480" w:lineRule="auto"/>
        <w:ind w:left="288" w:hanging="288"/>
        <w:rPr>
          <w:sz w:val="22"/>
          <w:szCs w:val="22"/>
        </w:rPr>
      </w:pPr>
      <w:r w:rsidRPr="00806E18">
        <w:rPr>
          <w:sz w:val="22"/>
          <w:szCs w:val="22"/>
        </w:rPr>
        <w:t>[41] N. Kim, J. Kim, C. Choi, K. Chung, Association between chronic kidney disease and tooth loss in older Koreans: KNHANES 2016–2018, J. Korean Acad. Oral Health 47 (2023) 202–206.</w:t>
      </w:r>
      <w:hyperlink r:id="rId81">
        <w:r w:rsidRPr="00806E18">
          <w:rPr>
            <w:sz w:val="22"/>
            <w:szCs w:val="22"/>
          </w:rPr>
          <w:t xml:space="preserve"> </w:t>
        </w:r>
      </w:hyperlink>
      <w:hyperlink r:id="rId82">
        <w:r w:rsidRPr="00806E18">
          <w:rPr>
            <w:color w:val="1155CC"/>
            <w:sz w:val="22"/>
            <w:szCs w:val="22"/>
            <w:u w:val="single"/>
          </w:rPr>
          <w:t>https://doi.org/10.11149/jkaoh.2023.47.4.202</w:t>
        </w:r>
      </w:hyperlink>
      <w:r w:rsidRPr="00806E18">
        <w:rPr>
          <w:sz w:val="22"/>
          <w:szCs w:val="22"/>
        </w:rPr>
        <w:t>.</w:t>
      </w:r>
    </w:p>
    <w:p w14:paraId="79BB04B9" w14:textId="77777777" w:rsidR="00DA6474" w:rsidRPr="00806E18" w:rsidRDefault="00000000" w:rsidP="00806E18">
      <w:pPr>
        <w:spacing w:before="240" w:after="240" w:line="480" w:lineRule="auto"/>
        <w:ind w:left="288" w:hanging="288"/>
        <w:rPr>
          <w:sz w:val="22"/>
          <w:szCs w:val="22"/>
        </w:rPr>
      </w:pPr>
      <w:r w:rsidRPr="00806E18">
        <w:rPr>
          <w:sz w:val="22"/>
          <w:szCs w:val="22"/>
        </w:rPr>
        <w:t xml:space="preserve">[42] S.I. Kirkpatrick, T. Baranowski, A.F. </w:t>
      </w:r>
      <w:proofErr w:type="spellStart"/>
      <w:r w:rsidRPr="00806E18">
        <w:rPr>
          <w:sz w:val="22"/>
          <w:szCs w:val="22"/>
        </w:rPr>
        <w:t>Subar</w:t>
      </w:r>
      <w:proofErr w:type="spellEnd"/>
      <w:r w:rsidRPr="00806E18">
        <w:rPr>
          <w:sz w:val="22"/>
          <w:szCs w:val="22"/>
        </w:rPr>
        <w:t xml:space="preserve">, J.A. Tooze, E.A. Frongillo, Best practices for conducting and interpreting studies to validate self-report dietary assessment methods, J. Acad. </w:t>
      </w:r>
      <w:proofErr w:type="spellStart"/>
      <w:r w:rsidRPr="00806E18">
        <w:rPr>
          <w:sz w:val="22"/>
          <w:szCs w:val="22"/>
        </w:rPr>
        <w:t>Nutr</w:t>
      </w:r>
      <w:proofErr w:type="spellEnd"/>
      <w:r w:rsidRPr="00806E18">
        <w:rPr>
          <w:sz w:val="22"/>
          <w:szCs w:val="22"/>
        </w:rPr>
        <w:t>. Diet. 119 (2019) 1801–1816.</w:t>
      </w:r>
      <w:hyperlink r:id="rId83">
        <w:r w:rsidRPr="00806E18">
          <w:rPr>
            <w:sz w:val="22"/>
            <w:szCs w:val="22"/>
          </w:rPr>
          <w:t xml:space="preserve"> </w:t>
        </w:r>
      </w:hyperlink>
      <w:hyperlink r:id="rId84">
        <w:r w:rsidRPr="00806E18">
          <w:rPr>
            <w:color w:val="1155CC"/>
            <w:sz w:val="22"/>
            <w:szCs w:val="22"/>
            <w:u w:val="single"/>
          </w:rPr>
          <w:t>https://doi.org/10.1016/j.jand.2019.06.010</w:t>
        </w:r>
      </w:hyperlink>
      <w:r w:rsidRPr="00806E18">
        <w:rPr>
          <w:sz w:val="22"/>
          <w:szCs w:val="22"/>
        </w:rPr>
        <w:t>.</w:t>
      </w:r>
    </w:p>
    <w:p w14:paraId="16B11DFA" w14:textId="77777777" w:rsidR="00DA6474" w:rsidRPr="00806E18" w:rsidRDefault="00000000" w:rsidP="00806E18">
      <w:pPr>
        <w:pStyle w:val="Heading1"/>
        <w:spacing w:before="360" w:after="180" w:line="480" w:lineRule="auto"/>
      </w:pPr>
      <w:r w:rsidRPr="00806E18">
        <w:rPr>
          <w:b/>
          <w:bCs/>
          <w:color w:val="000000"/>
          <w:sz w:val="28"/>
          <w:szCs w:val="28"/>
        </w:rPr>
        <w:t>Supplementary material inventory</w:t>
      </w:r>
    </w:p>
    <w:tbl>
      <w:tblPr>
        <w:tblStyle w:val="a3"/>
        <w:tblW w:w="8400" w:type="dxa"/>
        <w:tblInd w:w="0" w:type="dxa"/>
        <w:tblBorders>
          <w:top w:val="single" w:sz="6" w:space="0" w:color="000000"/>
          <w:left w:val="nil"/>
          <w:bottom w:val="single" w:sz="6" w:space="0" w:color="000000"/>
          <w:right w:val="nil"/>
          <w:insideH w:val="single" w:sz="4" w:space="0" w:color="000000"/>
          <w:insideV w:val="nil"/>
        </w:tblBorders>
        <w:tblLayout w:type="fixed"/>
        <w:tblLook w:val="0600" w:firstRow="0" w:lastRow="0" w:firstColumn="0" w:lastColumn="0" w:noHBand="1" w:noVBand="1"/>
      </w:tblPr>
      <w:tblGrid>
        <w:gridCol w:w="1800"/>
        <w:gridCol w:w="6600"/>
      </w:tblGrid>
      <w:tr w:rsidR="00DA6474" w:rsidRPr="00806E18" w14:paraId="538606C5" w14:textId="77777777">
        <w:trPr>
          <w:tblHeader/>
        </w:trPr>
        <w:tc>
          <w:tcPr>
            <w:tcW w:w="1800" w:type="dxa"/>
            <w:tcBorders>
              <w:top w:val="single" w:sz="6" w:space="0" w:color="FFFFFF"/>
              <w:left w:val="nil"/>
              <w:bottom w:val="single" w:sz="4" w:space="0" w:color="000000"/>
              <w:right w:val="nil"/>
            </w:tcBorders>
            <w:tcMar>
              <w:top w:w="60" w:type="dxa"/>
              <w:left w:w="80" w:type="dxa"/>
              <w:bottom w:w="60" w:type="dxa"/>
              <w:right w:w="80" w:type="dxa"/>
            </w:tcMar>
          </w:tcPr>
          <w:p w14:paraId="23D7C189" w14:textId="77777777" w:rsidR="00DA6474" w:rsidRPr="00806E18" w:rsidRDefault="00000000" w:rsidP="00806E18">
            <w:pPr>
              <w:spacing w:line="480" w:lineRule="auto"/>
            </w:pPr>
            <w:r w:rsidRPr="00806E18">
              <w:rPr>
                <w:b/>
                <w:bCs/>
                <w:sz w:val="22"/>
                <w:szCs w:val="22"/>
              </w:rPr>
              <w:t>Item</w:t>
            </w:r>
          </w:p>
        </w:tc>
        <w:tc>
          <w:tcPr>
            <w:tcW w:w="6600" w:type="dxa"/>
            <w:tcBorders>
              <w:top w:val="single" w:sz="6" w:space="0" w:color="FFFFFF"/>
              <w:left w:val="nil"/>
              <w:bottom w:val="single" w:sz="4" w:space="0" w:color="000000"/>
              <w:right w:val="nil"/>
            </w:tcBorders>
            <w:tcMar>
              <w:top w:w="60" w:type="dxa"/>
              <w:left w:w="80" w:type="dxa"/>
              <w:bottom w:w="60" w:type="dxa"/>
              <w:right w:w="80" w:type="dxa"/>
            </w:tcMar>
          </w:tcPr>
          <w:p w14:paraId="272863B6" w14:textId="77777777" w:rsidR="00DA6474" w:rsidRPr="00806E18" w:rsidRDefault="00000000" w:rsidP="00806E18">
            <w:pPr>
              <w:spacing w:line="480" w:lineRule="auto"/>
            </w:pPr>
            <w:r w:rsidRPr="00806E18">
              <w:rPr>
                <w:b/>
                <w:bCs/>
                <w:sz w:val="22"/>
                <w:szCs w:val="22"/>
              </w:rPr>
              <w:t>Content</w:t>
            </w:r>
          </w:p>
        </w:tc>
      </w:tr>
      <w:tr w:rsidR="00DA6474" w:rsidRPr="00806E18" w14:paraId="59466A96" w14:textId="77777777">
        <w:tc>
          <w:tcPr>
            <w:tcW w:w="1800" w:type="dxa"/>
            <w:tcBorders>
              <w:top w:val="single" w:sz="4" w:space="0" w:color="000000"/>
              <w:left w:val="nil"/>
              <w:bottom w:val="single" w:sz="4" w:space="0" w:color="FFFFFF"/>
              <w:right w:val="nil"/>
            </w:tcBorders>
            <w:tcMar>
              <w:top w:w="50" w:type="dxa"/>
              <w:left w:w="80" w:type="dxa"/>
              <w:bottom w:w="50" w:type="dxa"/>
              <w:right w:w="80" w:type="dxa"/>
            </w:tcMar>
          </w:tcPr>
          <w:p w14:paraId="57BEA29C" w14:textId="77777777" w:rsidR="00DA6474" w:rsidRPr="00806E18" w:rsidRDefault="00000000" w:rsidP="00806E18">
            <w:pPr>
              <w:spacing w:line="480" w:lineRule="auto"/>
            </w:pPr>
            <w:r w:rsidRPr="00806E18">
              <w:rPr>
                <w:sz w:val="22"/>
                <w:szCs w:val="22"/>
              </w:rPr>
              <w:t>Table S1</w:t>
            </w:r>
          </w:p>
        </w:tc>
        <w:tc>
          <w:tcPr>
            <w:tcW w:w="6600" w:type="dxa"/>
            <w:tcBorders>
              <w:top w:val="single" w:sz="4" w:space="0" w:color="000000"/>
              <w:left w:val="nil"/>
              <w:bottom w:val="single" w:sz="4" w:space="0" w:color="FFFFFF"/>
              <w:right w:val="nil"/>
            </w:tcBorders>
            <w:tcMar>
              <w:top w:w="50" w:type="dxa"/>
              <w:left w:w="80" w:type="dxa"/>
              <w:bottom w:w="50" w:type="dxa"/>
              <w:right w:w="80" w:type="dxa"/>
            </w:tcMar>
          </w:tcPr>
          <w:p w14:paraId="47711BDB" w14:textId="77777777" w:rsidR="00DA6474" w:rsidRPr="00806E18" w:rsidRDefault="00000000" w:rsidP="00806E18">
            <w:pPr>
              <w:spacing w:line="480" w:lineRule="auto"/>
            </w:pPr>
            <w:r w:rsidRPr="00806E18">
              <w:rPr>
                <w:sz w:val="22"/>
                <w:szCs w:val="22"/>
              </w:rPr>
              <w:t>Full variable list</w:t>
            </w:r>
          </w:p>
        </w:tc>
      </w:tr>
      <w:tr w:rsidR="00DA6474" w:rsidRPr="00806E18" w14:paraId="165934D0" w14:textId="77777777">
        <w:tc>
          <w:tcPr>
            <w:tcW w:w="1800" w:type="dxa"/>
            <w:tcBorders>
              <w:top w:val="single" w:sz="4" w:space="0" w:color="FFFFFF"/>
              <w:left w:val="nil"/>
              <w:bottom w:val="single" w:sz="4" w:space="0" w:color="FFFFFF"/>
              <w:right w:val="nil"/>
            </w:tcBorders>
            <w:tcMar>
              <w:top w:w="50" w:type="dxa"/>
              <w:left w:w="80" w:type="dxa"/>
              <w:bottom w:w="50" w:type="dxa"/>
              <w:right w:w="80" w:type="dxa"/>
            </w:tcMar>
          </w:tcPr>
          <w:p w14:paraId="7D73E803" w14:textId="77777777" w:rsidR="00DA6474" w:rsidRPr="00806E18" w:rsidRDefault="00000000" w:rsidP="00806E18">
            <w:pPr>
              <w:spacing w:line="480" w:lineRule="auto"/>
            </w:pPr>
            <w:r w:rsidRPr="00806E18">
              <w:rPr>
                <w:sz w:val="22"/>
                <w:szCs w:val="22"/>
              </w:rPr>
              <w:t>Table S2</w:t>
            </w:r>
          </w:p>
        </w:tc>
        <w:tc>
          <w:tcPr>
            <w:tcW w:w="6600" w:type="dxa"/>
            <w:tcBorders>
              <w:top w:val="single" w:sz="4" w:space="0" w:color="FFFFFF"/>
              <w:left w:val="nil"/>
              <w:bottom w:val="single" w:sz="4" w:space="0" w:color="FFFFFF"/>
              <w:right w:val="nil"/>
            </w:tcBorders>
            <w:tcMar>
              <w:top w:w="50" w:type="dxa"/>
              <w:left w:w="80" w:type="dxa"/>
              <w:bottom w:w="50" w:type="dxa"/>
              <w:right w:w="80" w:type="dxa"/>
            </w:tcMar>
          </w:tcPr>
          <w:p w14:paraId="6298AE07" w14:textId="77777777" w:rsidR="00DA6474" w:rsidRPr="00806E18" w:rsidRDefault="00000000" w:rsidP="00806E18">
            <w:pPr>
              <w:spacing w:line="480" w:lineRule="auto"/>
            </w:pPr>
            <w:r w:rsidRPr="00806E18">
              <w:rPr>
                <w:sz w:val="22"/>
                <w:szCs w:val="22"/>
              </w:rPr>
              <w:t>Completed TRIPOD+AI checklist — completion status</w:t>
            </w:r>
          </w:p>
        </w:tc>
      </w:tr>
      <w:tr w:rsidR="00DA6474" w:rsidRPr="00806E18" w14:paraId="140B7BB2" w14:textId="77777777">
        <w:tc>
          <w:tcPr>
            <w:tcW w:w="1800" w:type="dxa"/>
            <w:tcBorders>
              <w:top w:val="single" w:sz="4" w:space="0" w:color="FFFFFF"/>
              <w:left w:val="nil"/>
              <w:bottom w:val="single" w:sz="4" w:space="0" w:color="FFFFFF"/>
              <w:right w:val="nil"/>
            </w:tcBorders>
            <w:tcMar>
              <w:top w:w="50" w:type="dxa"/>
              <w:left w:w="80" w:type="dxa"/>
              <w:bottom w:w="50" w:type="dxa"/>
              <w:right w:w="80" w:type="dxa"/>
            </w:tcMar>
          </w:tcPr>
          <w:p w14:paraId="774BC31C" w14:textId="77777777" w:rsidR="00DA6474" w:rsidRPr="00806E18" w:rsidRDefault="00000000" w:rsidP="00806E18">
            <w:pPr>
              <w:spacing w:line="480" w:lineRule="auto"/>
            </w:pPr>
            <w:r w:rsidRPr="00806E18">
              <w:rPr>
                <w:sz w:val="22"/>
                <w:szCs w:val="22"/>
              </w:rPr>
              <w:t>Figure S1</w:t>
            </w:r>
          </w:p>
        </w:tc>
        <w:tc>
          <w:tcPr>
            <w:tcW w:w="6600" w:type="dxa"/>
            <w:tcBorders>
              <w:top w:val="single" w:sz="4" w:space="0" w:color="FFFFFF"/>
              <w:left w:val="nil"/>
              <w:bottom w:val="single" w:sz="4" w:space="0" w:color="FFFFFF"/>
              <w:right w:val="nil"/>
            </w:tcBorders>
            <w:tcMar>
              <w:top w:w="50" w:type="dxa"/>
              <w:left w:w="80" w:type="dxa"/>
              <w:bottom w:w="50" w:type="dxa"/>
              <w:right w:w="80" w:type="dxa"/>
            </w:tcMar>
          </w:tcPr>
          <w:p w14:paraId="3089082D" w14:textId="77777777" w:rsidR="00DA6474" w:rsidRPr="00806E18" w:rsidRDefault="00000000" w:rsidP="00806E18">
            <w:pPr>
              <w:spacing w:line="480" w:lineRule="auto"/>
            </w:pPr>
            <w:r w:rsidRPr="00806E18">
              <w:rPr>
                <w:sz w:val="22"/>
                <w:szCs w:val="22"/>
              </w:rPr>
              <w:t xml:space="preserve">Optuna optimization history </w:t>
            </w:r>
          </w:p>
        </w:tc>
      </w:tr>
      <w:tr w:rsidR="00DA6474" w:rsidRPr="00806E18" w14:paraId="5839705F" w14:textId="77777777">
        <w:tc>
          <w:tcPr>
            <w:tcW w:w="1800" w:type="dxa"/>
            <w:tcBorders>
              <w:top w:val="single" w:sz="4" w:space="0" w:color="FFFFFF"/>
              <w:left w:val="nil"/>
              <w:bottom w:val="single" w:sz="4" w:space="0" w:color="FFFFFF"/>
              <w:right w:val="nil"/>
            </w:tcBorders>
            <w:tcMar>
              <w:top w:w="50" w:type="dxa"/>
              <w:left w:w="80" w:type="dxa"/>
              <w:bottom w:w="50" w:type="dxa"/>
              <w:right w:w="80" w:type="dxa"/>
            </w:tcMar>
          </w:tcPr>
          <w:p w14:paraId="17950ADF" w14:textId="77777777" w:rsidR="00DA6474" w:rsidRPr="00806E18" w:rsidRDefault="00000000" w:rsidP="00806E18">
            <w:pPr>
              <w:spacing w:line="480" w:lineRule="auto"/>
            </w:pPr>
            <w:r w:rsidRPr="00806E18">
              <w:rPr>
                <w:sz w:val="22"/>
                <w:szCs w:val="22"/>
              </w:rPr>
              <w:t>Table S3</w:t>
            </w:r>
          </w:p>
        </w:tc>
        <w:tc>
          <w:tcPr>
            <w:tcW w:w="6600" w:type="dxa"/>
            <w:tcBorders>
              <w:top w:val="single" w:sz="4" w:space="0" w:color="FFFFFF"/>
              <w:left w:val="nil"/>
              <w:bottom w:val="single" w:sz="4" w:space="0" w:color="FFFFFF"/>
              <w:right w:val="nil"/>
            </w:tcBorders>
            <w:tcMar>
              <w:top w:w="50" w:type="dxa"/>
              <w:left w:w="80" w:type="dxa"/>
              <w:bottom w:w="50" w:type="dxa"/>
              <w:right w:w="80" w:type="dxa"/>
            </w:tcMar>
          </w:tcPr>
          <w:p w14:paraId="4BCED11F" w14:textId="77777777" w:rsidR="00DA6474" w:rsidRPr="00806E18" w:rsidRDefault="00000000" w:rsidP="00806E18">
            <w:pPr>
              <w:spacing w:line="480" w:lineRule="auto"/>
            </w:pPr>
            <w:r w:rsidRPr="00806E18">
              <w:rPr>
                <w:sz w:val="22"/>
                <w:szCs w:val="22"/>
              </w:rPr>
              <w:t xml:space="preserve">Optuna-selected hyperparameters </w:t>
            </w:r>
          </w:p>
        </w:tc>
      </w:tr>
      <w:tr w:rsidR="00DA6474" w:rsidRPr="00806E18" w14:paraId="792C83AA" w14:textId="77777777">
        <w:tc>
          <w:tcPr>
            <w:tcW w:w="1800" w:type="dxa"/>
            <w:tcBorders>
              <w:top w:val="single" w:sz="4" w:space="0" w:color="FFFFFF"/>
              <w:left w:val="nil"/>
              <w:bottom w:val="single" w:sz="4" w:space="0" w:color="FFFFFF"/>
              <w:right w:val="nil"/>
            </w:tcBorders>
            <w:tcMar>
              <w:top w:w="50" w:type="dxa"/>
              <w:left w:w="80" w:type="dxa"/>
              <w:bottom w:w="50" w:type="dxa"/>
              <w:right w:w="80" w:type="dxa"/>
            </w:tcMar>
          </w:tcPr>
          <w:p w14:paraId="2E98CBBF" w14:textId="77777777" w:rsidR="00DA6474" w:rsidRPr="00806E18" w:rsidRDefault="00000000" w:rsidP="00806E18">
            <w:pPr>
              <w:spacing w:line="480" w:lineRule="auto"/>
            </w:pPr>
            <w:r w:rsidRPr="00806E18">
              <w:rPr>
                <w:sz w:val="22"/>
                <w:szCs w:val="22"/>
              </w:rPr>
              <w:t>Table S4</w:t>
            </w:r>
          </w:p>
        </w:tc>
        <w:tc>
          <w:tcPr>
            <w:tcW w:w="6600" w:type="dxa"/>
            <w:tcBorders>
              <w:top w:val="single" w:sz="4" w:space="0" w:color="FFFFFF"/>
              <w:left w:val="nil"/>
              <w:bottom w:val="single" w:sz="4" w:space="0" w:color="FFFFFF"/>
              <w:right w:val="nil"/>
            </w:tcBorders>
            <w:tcMar>
              <w:top w:w="50" w:type="dxa"/>
              <w:left w:w="80" w:type="dxa"/>
              <w:bottom w:w="50" w:type="dxa"/>
              <w:right w:w="80" w:type="dxa"/>
            </w:tcMar>
          </w:tcPr>
          <w:p w14:paraId="36CD330E" w14:textId="77777777" w:rsidR="00DA6474" w:rsidRPr="00806E18" w:rsidRDefault="00000000" w:rsidP="00806E18">
            <w:pPr>
              <w:spacing w:line="480" w:lineRule="auto"/>
            </w:pPr>
            <w:r w:rsidRPr="00806E18">
              <w:rPr>
                <w:sz w:val="22"/>
                <w:szCs w:val="22"/>
              </w:rPr>
              <w:t>DeLong pairwise model comparisons</w:t>
            </w:r>
          </w:p>
        </w:tc>
      </w:tr>
      <w:tr w:rsidR="00DA6474" w:rsidRPr="00806E18" w14:paraId="3A647F97" w14:textId="77777777">
        <w:tc>
          <w:tcPr>
            <w:tcW w:w="1800" w:type="dxa"/>
            <w:tcBorders>
              <w:top w:val="single" w:sz="4" w:space="0" w:color="FFFFFF"/>
              <w:left w:val="nil"/>
              <w:bottom w:val="single" w:sz="4" w:space="0" w:color="FFFFFF"/>
              <w:right w:val="nil"/>
            </w:tcBorders>
            <w:tcMar>
              <w:top w:w="50" w:type="dxa"/>
              <w:left w:w="80" w:type="dxa"/>
              <w:bottom w:w="50" w:type="dxa"/>
              <w:right w:w="80" w:type="dxa"/>
            </w:tcMar>
          </w:tcPr>
          <w:p w14:paraId="3BC3F9F5" w14:textId="77777777" w:rsidR="00DA6474" w:rsidRPr="00806E18" w:rsidRDefault="00000000" w:rsidP="00806E18">
            <w:pPr>
              <w:spacing w:line="480" w:lineRule="auto"/>
            </w:pPr>
            <w:r w:rsidRPr="00806E18">
              <w:rPr>
                <w:sz w:val="22"/>
                <w:szCs w:val="22"/>
              </w:rPr>
              <w:t>Table S5</w:t>
            </w:r>
          </w:p>
        </w:tc>
        <w:tc>
          <w:tcPr>
            <w:tcW w:w="6600" w:type="dxa"/>
            <w:tcBorders>
              <w:top w:val="single" w:sz="4" w:space="0" w:color="FFFFFF"/>
              <w:left w:val="nil"/>
              <w:bottom w:val="single" w:sz="4" w:space="0" w:color="FFFFFF"/>
              <w:right w:val="single" w:sz="6" w:space="0" w:color="FFFFFF"/>
            </w:tcBorders>
            <w:tcMar>
              <w:top w:w="50" w:type="dxa"/>
              <w:left w:w="80" w:type="dxa"/>
              <w:bottom w:w="50" w:type="dxa"/>
              <w:right w:w="80" w:type="dxa"/>
            </w:tcMar>
          </w:tcPr>
          <w:p w14:paraId="685906BD" w14:textId="77777777" w:rsidR="00DA6474" w:rsidRPr="00806E18" w:rsidRDefault="00000000" w:rsidP="00806E18">
            <w:pPr>
              <w:spacing w:line="480" w:lineRule="auto"/>
            </w:pPr>
            <w:r w:rsidRPr="00806E18">
              <w:rPr>
                <w:sz w:val="22"/>
                <w:szCs w:val="22"/>
              </w:rPr>
              <w:t xml:space="preserve">Sex-stratified performance across all three cohorts (fairness assessment) </w:t>
            </w:r>
          </w:p>
        </w:tc>
      </w:tr>
      <w:tr w:rsidR="00DA6474" w:rsidRPr="00806E18" w14:paraId="58E61478" w14:textId="77777777">
        <w:tc>
          <w:tcPr>
            <w:tcW w:w="1800" w:type="dxa"/>
            <w:tcBorders>
              <w:top w:val="single" w:sz="4" w:space="0" w:color="FFFFFF"/>
              <w:left w:val="nil"/>
              <w:bottom w:val="single" w:sz="4" w:space="0" w:color="FFFFFF"/>
              <w:right w:val="nil"/>
            </w:tcBorders>
            <w:tcMar>
              <w:top w:w="50" w:type="dxa"/>
              <w:left w:w="80" w:type="dxa"/>
              <w:bottom w:w="50" w:type="dxa"/>
              <w:right w:w="80" w:type="dxa"/>
            </w:tcMar>
          </w:tcPr>
          <w:p w14:paraId="3C7F9228" w14:textId="77777777" w:rsidR="00DA6474" w:rsidRPr="00806E18" w:rsidRDefault="00000000" w:rsidP="00806E18">
            <w:pPr>
              <w:spacing w:line="480" w:lineRule="auto"/>
            </w:pPr>
            <w:r w:rsidRPr="00806E18">
              <w:rPr>
                <w:sz w:val="22"/>
                <w:szCs w:val="22"/>
              </w:rPr>
              <w:t>Table S6</w:t>
            </w:r>
          </w:p>
        </w:tc>
        <w:tc>
          <w:tcPr>
            <w:tcW w:w="6600" w:type="dxa"/>
            <w:tcBorders>
              <w:top w:val="single" w:sz="4" w:space="0" w:color="FFFFFF"/>
              <w:left w:val="nil"/>
              <w:bottom w:val="single" w:sz="4" w:space="0" w:color="FFFFFF"/>
              <w:right w:val="single" w:sz="6" w:space="0" w:color="FFFFFF"/>
            </w:tcBorders>
            <w:tcMar>
              <w:top w:w="50" w:type="dxa"/>
              <w:left w:w="80" w:type="dxa"/>
              <w:bottom w:w="50" w:type="dxa"/>
              <w:right w:w="80" w:type="dxa"/>
            </w:tcMar>
          </w:tcPr>
          <w:p w14:paraId="0516DB42" w14:textId="77777777" w:rsidR="00DA6474" w:rsidRPr="00806E18" w:rsidRDefault="00000000" w:rsidP="00806E18">
            <w:pPr>
              <w:spacing w:line="480" w:lineRule="auto"/>
            </w:pPr>
            <w:r w:rsidRPr="00806E18">
              <w:rPr>
                <w:sz w:val="22"/>
                <w:szCs w:val="22"/>
              </w:rPr>
              <w:t>Variance inflation factors for the prespecified multivariable logistic regression and candidate predictor set</w:t>
            </w:r>
          </w:p>
        </w:tc>
      </w:tr>
      <w:tr w:rsidR="00DA6474" w:rsidRPr="00806E18" w14:paraId="6AC76B33" w14:textId="77777777">
        <w:tc>
          <w:tcPr>
            <w:tcW w:w="1800" w:type="dxa"/>
            <w:tcBorders>
              <w:top w:val="single" w:sz="4" w:space="0" w:color="FFFFFF"/>
              <w:left w:val="nil"/>
              <w:bottom w:val="single" w:sz="4" w:space="0" w:color="FFFFFF"/>
              <w:right w:val="nil"/>
            </w:tcBorders>
            <w:tcMar>
              <w:top w:w="50" w:type="dxa"/>
              <w:left w:w="80" w:type="dxa"/>
              <w:bottom w:w="50" w:type="dxa"/>
              <w:right w:w="80" w:type="dxa"/>
            </w:tcMar>
          </w:tcPr>
          <w:p w14:paraId="0DAC20DB" w14:textId="77777777" w:rsidR="00DA6474" w:rsidRPr="00806E18" w:rsidRDefault="00000000" w:rsidP="00806E18">
            <w:pPr>
              <w:spacing w:line="480" w:lineRule="auto"/>
            </w:pPr>
            <w:r w:rsidRPr="00806E18">
              <w:rPr>
                <w:sz w:val="22"/>
                <w:szCs w:val="22"/>
              </w:rPr>
              <w:t>Table S7</w:t>
            </w:r>
          </w:p>
        </w:tc>
        <w:tc>
          <w:tcPr>
            <w:tcW w:w="6600" w:type="dxa"/>
            <w:tcBorders>
              <w:top w:val="single" w:sz="4" w:space="0" w:color="FFFFFF"/>
              <w:left w:val="nil"/>
              <w:bottom w:val="single" w:sz="4" w:space="0" w:color="FFFFFF"/>
              <w:right w:val="single" w:sz="6" w:space="0" w:color="FFFFFF"/>
            </w:tcBorders>
            <w:tcMar>
              <w:top w:w="50" w:type="dxa"/>
              <w:left w:w="80" w:type="dxa"/>
              <w:bottom w:w="50" w:type="dxa"/>
              <w:right w:w="80" w:type="dxa"/>
            </w:tcMar>
          </w:tcPr>
          <w:p w14:paraId="1F751C32" w14:textId="77777777" w:rsidR="00DA6474" w:rsidRPr="00806E18" w:rsidRDefault="00000000" w:rsidP="00806E18">
            <w:pPr>
              <w:spacing w:line="480" w:lineRule="auto"/>
            </w:pPr>
            <w:r w:rsidRPr="00806E18">
              <w:rPr>
                <w:sz w:val="22"/>
                <w:szCs w:val="22"/>
              </w:rPr>
              <w:t xml:space="preserve">Full prespecified multivariable regression list </w:t>
            </w:r>
          </w:p>
        </w:tc>
      </w:tr>
      <w:tr w:rsidR="00DA6474" w:rsidRPr="00806E18" w14:paraId="605DC473" w14:textId="77777777">
        <w:tc>
          <w:tcPr>
            <w:tcW w:w="1800" w:type="dxa"/>
            <w:tcBorders>
              <w:top w:val="single" w:sz="4" w:space="0" w:color="FFFFFF"/>
              <w:left w:val="nil"/>
              <w:bottom w:val="single" w:sz="6" w:space="0" w:color="FFFFFF"/>
              <w:right w:val="nil"/>
            </w:tcBorders>
            <w:tcMar>
              <w:top w:w="50" w:type="dxa"/>
              <w:left w:w="80" w:type="dxa"/>
              <w:bottom w:w="50" w:type="dxa"/>
              <w:right w:w="80" w:type="dxa"/>
            </w:tcMar>
          </w:tcPr>
          <w:p w14:paraId="7F6876D7" w14:textId="77777777" w:rsidR="00DA6474" w:rsidRPr="00806E18" w:rsidRDefault="00000000" w:rsidP="00806E18">
            <w:pPr>
              <w:spacing w:line="480" w:lineRule="auto"/>
            </w:pPr>
            <w:r w:rsidRPr="00806E18">
              <w:rPr>
                <w:sz w:val="22"/>
                <w:szCs w:val="22"/>
              </w:rPr>
              <w:t>Figure S2</w:t>
            </w:r>
          </w:p>
        </w:tc>
        <w:tc>
          <w:tcPr>
            <w:tcW w:w="6600" w:type="dxa"/>
            <w:tcBorders>
              <w:top w:val="single" w:sz="4" w:space="0" w:color="FFFFFF"/>
              <w:left w:val="nil"/>
              <w:bottom w:val="single" w:sz="6" w:space="0" w:color="FFFFFF"/>
              <w:right w:val="single" w:sz="6" w:space="0" w:color="FFFFFF"/>
            </w:tcBorders>
            <w:tcMar>
              <w:top w:w="50" w:type="dxa"/>
              <w:left w:w="80" w:type="dxa"/>
              <w:bottom w:w="50" w:type="dxa"/>
              <w:right w:w="80" w:type="dxa"/>
            </w:tcMar>
          </w:tcPr>
          <w:p w14:paraId="65A404EC" w14:textId="77777777" w:rsidR="00DA6474" w:rsidRPr="00806E18" w:rsidRDefault="00000000" w:rsidP="00806E18">
            <w:pPr>
              <w:spacing w:line="480" w:lineRule="auto"/>
            </w:pPr>
            <w:r w:rsidRPr="00806E18">
              <w:rPr>
                <w:sz w:val="22"/>
                <w:szCs w:val="22"/>
              </w:rPr>
              <w:t>CatBoost confusion matrices at development-set OOF MCC-optimal thresholds</w:t>
            </w:r>
          </w:p>
        </w:tc>
      </w:tr>
    </w:tbl>
    <w:p w14:paraId="08464D24" w14:textId="77777777" w:rsidR="00DA6474" w:rsidRPr="00806E18" w:rsidRDefault="00DA6474" w:rsidP="00806E18">
      <w:pPr>
        <w:spacing w:before="120" w:after="120" w:line="480" w:lineRule="auto"/>
        <w:jc w:val="both"/>
        <w:rPr>
          <w:sz w:val="22"/>
          <w:szCs w:val="22"/>
        </w:rPr>
      </w:pPr>
    </w:p>
    <w:sectPr w:rsidR="00DA6474" w:rsidRPr="00806E18">
      <w:headerReference w:type="default" r:id="rId85"/>
      <w:footerReference w:type="default" r:id="rId86"/>
      <w:pgSz w:w="11906" w:h="16838"/>
      <w:pgMar w:top="1440" w:right="1440" w:bottom="1440" w:left="1440" w:header="708" w:footer="708"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378A2F" w14:textId="77777777" w:rsidR="005710AD" w:rsidRDefault="005710AD">
      <w:r>
        <w:separator/>
      </w:r>
    </w:p>
  </w:endnote>
  <w:endnote w:type="continuationSeparator" w:id="0">
    <w:p w14:paraId="0D54076E" w14:textId="77777777" w:rsidR="005710AD" w:rsidRDefault="00571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42E54B-6FE2-784E-BF67-0A64015A19C4}"/>
    <w:embedBold r:id="rId2" w:fontKey="{F0B8C3F0-BBE0-B443-89F7-B32DA9CF6420}"/>
    <w:embedItalic r:id="rId3" w:fontKey="{39A04B42-8275-5146-A868-5C8A997452AF}"/>
    <w:embedBoldItalic r:id="rId4" w:fontKey="{3D08FE6D-28BE-4C4C-8CE5-EF7ACF88BDC7}"/>
  </w:font>
  <w:font w:name="Georgia">
    <w:panose1 w:val="02040502050405020303"/>
    <w:charset w:val="00"/>
    <w:family w:val="roman"/>
    <w:pitch w:val="variable"/>
    <w:sig w:usb0="00000287" w:usb1="00000000" w:usb2="00000000" w:usb3="00000000" w:csb0="0000009F" w:csb1="00000000"/>
    <w:embedItalic r:id="rId5" w:fontKey="{DE657A4C-591A-FF4A-B08E-10C8E430707D}"/>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6" w:fontKey="{8AE366BC-1F76-3343-9D07-73A3E9B26ECE}"/>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modern"/>
    <w:pitch w:val="variable"/>
    <w:sig w:usb0="00000003" w:usb1="00000000" w:usb2="00000000" w:usb3="00000000" w:csb0="00000001" w:csb1="00000000"/>
    <w:embedRegular r:id="rId7" w:fontKey="{1CE7155F-A7EA-9C40-87E0-A9F00F6D6436}"/>
  </w:font>
  <w:font w:name="Cambria">
    <w:panose1 w:val="02040503050406030204"/>
    <w:charset w:val="00"/>
    <w:family w:val="roman"/>
    <w:notTrueType/>
    <w:pitch w:val="default"/>
    <w:embedRegular r:id="rId8" w:fontKey="{7D2FADB4-B9F3-3C41-AEFD-EC9C560EAB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3544D" w14:textId="77777777" w:rsidR="00DA6474" w:rsidRDefault="00000000">
    <w:pPr>
      <w:jc w:val="center"/>
    </w:pPr>
    <w:r>
      <w:rPr>
        <w:sz w:val="20"/>
        <w:szCs w:val="20"/>
      </w:rPr>
      <w:fldChar w:fldCharType="begin"/>
    </w:r>
    <w:r>
      <w:rPr>
        <w:sz w:val="20"/>
        <w:szCs w:val="20"/>
      </w:rPr>
      <w:instrText>PAGE</w:instrText>
    </w:r>
    <w:r>
      <w:rPr>
        <w:sz w:val="20"/>
        <w:szCs w:val="20"/>
      </w:rPr>
      <w:fldChar w:fldCharType="separate"/>
    </w:r>
    <w:r w:rsidR="00806E1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58DB1F" w14:textId="77777777" w:rsidR="005710AD" w:rsidRDefault="005710AD">
      <w:r>
        <w:separator/>
      </w:r>
    </w:p>
  </w:footnote>
  <w:footnote w:type="continuationSeparator" w:id="0">
    <w:p w14:paraId="77A87B42" w14:textId="77777777" w:rsidR="005710AD" w:rsidRDefault="00571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FFE7AE" w14:textId="77777777" w:rsidR="00DA6474" w:rsidRDefault="00DA6474"/>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474"/>
    <w:rsid w:val="005710AD"/>
    <w:rsid w:val="0078576B"/>
    <w:rsid w:val="00806E18"/>
    <w:rsid w:val="00C027CF"/>
    <w:rsid w:val="00C75CCE"/>
    <w:rsid w:val="00DA6474"/>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89C4FA3"/>
  <w15:docId w15:val="{73ED063B-AB54-2D4F-9F73-61A8067E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P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spacing w:after="160" w:line="480" w:lineRule="auto"/>
      <w:jc w:val="both"/>
      <w:outlineLvl w:val="1"/>
    </w:pPr>
    <w:rPr>
      <w:b/>
      <w:bCs/>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20" w:type="dxa"/>
        <w:left w:w="40" w:type="dxa"/>
        <w:bottom w:w="20" w:type="dxa"/>
        <w:right w:w="40"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LineNumber">
    <w:name w:val="line number"/>
    <w:basedOn w:val="DefaultParagraphFont"/>
    <w:uiPriority w:val="99"/>
    <w:semiHidden/>
    <w:unhideWhenUsed/>
    <w:rsid w:val="00806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jdent.2024.104921" TargetMode="External"/><Relationship Id="rId21" Type="http://schemas.openxmlformats.org/officeDocument/2006/relationships/hyperlink" Target="https://doi.org/10.1371/journal.pone.0252873" TargetMode="External"/><Relationship Id="rId42" Type="http://schemas.openxmlformats.org/officeDocument/2006/relationships/hyperlink" Target="https://doi.org/10.1145/2939672.2939785" TargetMode="External"/><Relationship Id="rId47" Type="http://schemas.openxmlformats.org/officeDocument/2006/relationships/hyperlink" Target="https://doi.org/10.1002/sim.10320" TargetMode="External"/><Relationship Id="rId63" Type="http://schemas.openxmlformats.org/officeDocument/2006/relationships/hyperlink" Target="https://doi.org/10.1038/s42256-019-0138-9" TargetMode="External"/><Relationship Id="rId68" Type="http://schemas.openxmlformats.org/officeDocument/2006/relationships/hyperlink" Target="https://doi.org/10.1186/s12889-022-12861-2" TargetMode="External"/><Relationship Id="rId84" Type="http://schemas.openxmlformats.org/officeDocument/2006/relationships/hyperlink" Target="https://doi.org/10.1016/j.jand.2019.06.010" TargetMode="External"/><Relationship Id="rId16" Type="http://schemas.openxmlformats.org/officeDocument/2006/relationships/hyperlink" Target="https://doi.org/10.3390/healthcare12111124" TargetMode="External"/><Relationship Id="rId11" Type="http://schemas.openxmlformats.org/officeDocument/2006/relationships/hyperlink" Target="https://doi.org/10.1111/ger.70078" TargetMode="External"/><Relationship Id="rId32" Type="http://schemas.openxmlformats.org/officeDocument/2006/relationships/hyperlink" Target="https://doi.org/10.1111/j.1600-0501.2007.01436.x" TargetMode="External"/><Relationship Id="rId37" Type="http://schemas.openxmlformats.org/officeDocument/2006/relationships/hyperlink" Target="https://doi.org/10.1186/s12911-026-03361-z" TargetMode="External"/><Relationship Id="rId53" Type="http://schemas.openxmlformats.org/officeDocument/2006/relationships/hyperlink" Target="https://doi.org/10.1177/0272989X06295361" TargetMode="External"/><Relationship Id="rId58" Type="http://schemas.openxmlformats.org/officeDocument/2006/relationships/hyperlink" Target="https://doi.org/10.1186/s13040-021-00244-z" TargetMode="External"/><Relationship Id="rId74" Type="http://schemas.openxmlformats.org/officeDocument/2006/relationships/hyperlink" Target="https://doi.org/10.1177/00220345211029277" TargetMode="External"/><Relationship Id="rId79" Type="http://schemas.openxmlformats.org/officeDocument/2006/relationships/hyperlink" Target="https://doi.org/10.1186/s12902-022-01012-8" TargetMode="External"/><Relationship Id="rId5" Type="http://schemas.openxmlformats.org/officeDocument/2006/relationships/endnotes" Target="endnotes.xml"/><Relationship Id="rId19" Type="http://schemas.openxmlformats.org/officeDocument/2006/relationships/hyperlink" Target="https://doi.org/10.1080/0886022X.2025.2531239" TargetMode="External"/><Relationship Id="rId14" Type="http://schemas.openxmlformats.org/officeDocument/2006/relationships/hyperlink" Target="https://doi.org/10.1111/joor.13493" TargetMode="External"/><Relationship Id="rId22" Type="http://schemas.openxmlformats.org/officeDocument/2006/relationships/hyperlink" Target="https://doi.org/10.1371/journal.pone.0252873" TargetMode="External"/><Relationship Id="rId27" Type="http://schemas.openxmlformats.org/officeDocument/2006/relationships/hyperlink" Target="https://doi.org/10.1093/ije/dyt228" TargetMode="External"/><Relationship Id="rId30" Type="http://schemas.openxmlformats.org/officeDocument/2006/relationships/hyperlink" Target="https://doi.org/10.1136/bmj-2023-078378" TargetMode="External"/><Relationship Id="rId35" Type="http://schemas.openxmlformats.org/officeDocument/2006/relationships/hyperlink" Target="https://www.ncbi.nlm.nih.gov/books/NBK304271/" TargetMode="External"/><Relationship Id="rId43" Type="http://schemas.openxmlformats.org/officeDocument/2006/relationships/hyperlink" Target="https://doi.org/10.48550/arXiv.1706.09516" TargetMode="External"/><Relationship Id="rId48" Type="http://schemas.openxmlformats.org/officeDocument/2006/relationships/hyperlink" Target="https://doi.org/10.1002/sim.10320" TargetMode="External"/><Relationship Id="rId56" Type="http://schemas.openxmlformats.org/officeDocument/2006/relationships/hyperlink" Target="https://doi.org/10.1002/1097-0142(1950)3:1" TargetMode="External"/><Relationship Id="rId64" Type="http://schemas.openxmlformats.org/officeDocument/2006/relationships/hyperlink" Target="https://doi.org/10.1038/s42256-019-0138-9" TargetMode="External"/><Relationship Id="rId69" Type="http://schemas.openxmlformats.org/officeDocument/2006/relationships/hyperlink" Target="https://doi.org/10.1016/j.socscimed.2021.114486" TargetMode="External"/><Relationship Id="rId77" Type="http://schemas.openxmlformats.org/officeDocument/2006/relationships/hyperlink" Target="https://doi.org/10.1016/j.archoralbio.2020.104882" TargetMode="External"/><Relationship Id="rId8" Type="http://schemas.openxmlformats.org/officeDocument/2006/relationships/image" Target="media/image3.png"/><Relationship Id="rId51" Type="http://schemas.openxmlformats.org/officeDocument/2006/relationships/hyperlink" Target="https://doi.org/10.1371/journal.pone.0118432" TargetMode="External"/><Relationship Id="rId72" Type="http://schemas.openxmlformats.org/officeDocument/2006/relationships/hyperlink" Target="https://doi.org/10.1371/journal.pone.0196594" TargetMode="External"/><Relationship Id="rId80" Type="http://schemas.openxmlformats.org/officeDocument/2006/relationships/hyperlink" Target="https://doi.org/10.1186/s12902-022-01012-8" TargetMode="External"/><Relationship Id="rId85"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hyperlink" Target="https://doi.org/10.1111/ger.70078" TargetMode="External"/><Relationship Id="rId17" Type="http://schemas.openxmlformats.org/officeDocument/2006/relationships/hyperlink" Target="https://doi.org/10.1787/8a53ef12-en" TargetMode="External"/><Relationship Id="rId25" Type="http://schemas.openxmlformats.org/officeDocument/2006/relationships/hyperlink" Target="https://doi.org/10.1016/j.jdent.2024.104921" TargetMode="External"/><Relationship Id="rId33" Type="http://schemas.openxmlformats.org/officeDocument/2006/relationships/hyperlink" Target="https://doi.org/10.1056/NEJMoa2102953" TargetMode="External"/><Relationship Id="rId38" Type="http://schemas.openxmlformats.org/officeDocument/2006/relationships/hyperlink" Target="https://doi.org/10.1186/s12911-026-03361-z" TargetMode="External"/><Relationship Id="rId46" Type="http://schemas.openxmlformats.org/officeDocument/2006/relationships/hyperlink" Target="https://doi.org/10.1145/3292500.3330701" TargetMode="External"/><Relationship Id="rId59" Type="http://schemas.openxmlformats.org/officeDocument/2006/relationships/hyperlink" Target="https://doi.org/10.1186/s12864-019-6413-7" TargetMode="External"/><Relationship Id="rId67" Type="http://schemas.openxmlformats.org/officeDocument/2006/relationships/hyperlink" Target="https://doi.org/10.1186/s12889-022-12861-2" TargetMode="External"/><Relationship Id="rId20" Type="http://schemas.openxmlformats.org/officeDocument/2006/relationships/hyperlink" Target="https://doi.org/10.1080/0886022X.2025.2531239" TargetMode="External"/><Relationship Id="rId41" Type="http://schemas.openxmlformats.org/officeDocument/2006/relationships/hyperlink" Target="https://doi.org/10.1145/2939672.2939785" TargetMode="External"/><Relationship Id="rId54" Type="http://schemas.openxmlformats.org/officeDocument/2006/relationships/hyperlink" Target="https://doi.org/10.1177/0272989X06295361" TargetMode="External"/><Relationship Id="rId62" Type="http://schemas.openxmlformats.org/officeDocument/2006/relationships/hyperlink" Target="https://doi.org/10.2307/2531595" TargetMode="External"/><Relationship Id="rId70" Type="http://schemas.openxmlformats.org/officeDocument/2006/relationships/hyperlink" Target="https://doi.org/10.1016/j.socscimed.2021.114486" TargetMode="External"/><Relationship Id="rId75" Type="http://schemas.openxmlformats.org/officeDocument/2006/relationships/hyperlink" Target="https://doi.org/10.3945/jn.116.237065" TargetMode="External"/><Relationship Id="rId83" Type="http://schemas.openxmlformats.org/officeDocument/2006/relationships/hyperlink" Target="https://doi.org/10.1016/j.jand.2019.06.010"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s://doi.org/10.3390/healthcare12111124" TargetMode="External"/><Relationship Id="rId23" Type="http://schemas.openxmlformats.org/officeDocument/2006/relationships/hyperlink" Target="https://doi.org/10.1186/s12889-025-24220-y" TargetMode="External"/><Relationship Id="rId28" Type="http://schemas.openxmlformats.org/officeDocument/2006/relationships/hyperlink" Target="https://doi.org/10.1093/ije/dyt228" TargetMode="External"/><Relationship Id="rId36" Type="http://schemas.openxmlformats.org/officeDocument/2006/relationships/hyperlink" Target="https://www.ncbi.nlm.nih.gov/books/NBK304271/" TargetMode="External"/><Relationship Id="rId49" Type="http://schemas.openxmlformats.org/officeDocument/2006/relationships/hyperlink" Target="https://doi.org/10.1093/jamia/ocac093" TargetMode="External"/><Relationship Id="rId57" Type="http://schemas.openxmlformats.org/officeDocument/2006/relationships/hyperlink" Target="https://doi.org/10.1186/s13040-021-00244-z" TargetMode="External"/><Relationship Id="rId10" Type="http://schemas.openxmlformats.org/officeDocument/2006/relationships/image" Target="media/image5.png"/><Relationship Id="rId31" Type="http://schemas.openxmlformats.org/officeDocument/2006/relationships/hyperlink" Target="https://doi.org/10.1111/j.1600-0501.2007.01436.x" TargetMode="External"/><Relationship Id="rId44" Type="http://schemas.openxmlformats.org/officeDocument/2006/relationships/hyperlink" Target="https://doi.org/10.48550/arXiv.1706.09516" TargetMode="External"/><Relationship Id="rId52" Type="http://schemas.openxmlformats.org/officeDocument/2006/relationships/hyperlink" Target="https://doi.org/10.1371/journal.pone.0118432" TargetMode="External"/><Relationship Id="rId60" Type="http://schemas.openxmlformats.org/officeDocument/2006/relationships/hyperlink" Target="https://doi.org/10.1186/s12864-019-6413-7" TargetMode="External"/><Relationship Id="rId65" Type="http://schemas.openxmlformats.org/officeDocument/2006/relationships/hyperlink" Target="https://doi.org/10.18637/jss.v009.i08" TargetMode="External"/><Relationship Id="rId73" Type="http://schemas.openxmlformats.org/officeDocument/2006/relationships/hyperlink" Target="https://doi.org/10.1177/00220345211029277" TargetMode="External"/><Relationship Id="rId78" Type="http://schemas.openxmlformats.org/officeDocument/2006/relationships/hyperlink" Target="https://doi.org/10.1016/j.archoralbio.2020.104882" TargetMode="External"/><Relationship Id="rId81" Type="http://schemas.openxmlformats.org/officeDocument/2006/relationships/hyperlink" Target="https://doi.org/10.11149/jkaoh.2023.47.4.202" TargetMode="External"/><Relationship Id="rId86"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hyperlink" Target="https://doi.org/10.1111/joor.13493" TargetMode="External"/><Relationship Id="rId18" Type="http://schemas.openxmlformats.org/officeDocument/2006/relationships/hyperlink" Target="https://doi.org/10.1787/8a53ef12-en" TargetMode="External"/><Relationship Id="rId39" Type="http://schemas.openxmlformats.org/officeDocument/2006/relationships/hyperlink" Target="https://doi.org/10.1023/A:1010933404324" TargetMode="External"/><Relationship Id="rId34" Type="http://schemas.openxmlformats.org/officeDocument/2006/relationships/hyperlink" Target="https://doi.org/10.1056/NEJMoa2102953" TargetMode="External"/><Relationship Id="rId50" Type="http://schemas.openxmlformats.org/officeDocument/2006/relationships/hyperlink" Target="https://doi.org/10.1093/jamia/ocac093" TargetMode="External"/><Relationship Id="rId55" Type="http://schemas.openxmlformats.org/officeDocument/2006/relationships/hyperlink" Target="https://doi.org/10.1002/1097-0142(1950)3:1" TargetMode="External"/><Relationship Id="rId76" Type="http://schemas.openxmlformats.org/officeDocument/2006/relationships/hyperlink" Target="https://doi.org/10.3945/jn.116.237065" TargetMode="External"/><Relationship Id="rId7" Type="http://schemas.openxmlformats.org/officeDocument/2006/relationships/image" Target="media/image2.png"/><Relationship Id="rId71" Type="http://schemas.openxmlformats.org/officeDocument/2006/relationships/hyperlink" Target="https://doi.org/10.1371/journal.pone.0196594" TargetMode="External"/><Relationship Id="rId2" Type="http://schemas.openxmlformats.org/officeDocument/2006/relationships/settings" Target="settings.xml"/><Relationship Id="rId29" Type="http://schemas.openxmlformats.org/officeDocument/2006/relationships/hyperlink" Target="https://doi.org/10.1136/bmj-2023-078378" TargetMode="External"/><Relationship Id="rId24" Type="http://schemas.openxmlformats.org/officeDocument/2006/relationships/hyperlink" Target="https://doi.org/10.1186/s12889-025-24220-y"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1145/3292500.3330701" TargetMode="External"/><Relationship Id="rId66" Type="http://schemas.openxmlformats.org/officeDocument/2006/relationships/hyperlink" Target="https://doi.org/10.18637/jss.v009.i08" TargetMode="External"/><Relationship Id="rId87" Type="http://schemas.openxmlformats.org/officeDocument/2006/relationships/fontTable" Target="fontTable.xml"/><Relationship Id="rId61" Type="http://schemas.openxmlformats.org/officeDocument/2006/relationships/hyperlink" Target="https://doi.org/10.2307/2531595" TargetMode="External"/><Relationship Id="rId82" Type="http://schemas.openxmlformats.org/officeDocument/2006/relationships/hyperlink" Target="https://doi.org/10.11149/jkaoh.2023.47.4.20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8289</Words>
  <Characters>47250</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김용한</cp:lastModifiedBy>
  <cp:revision>2</cp:revision>
  <dcterms:created xsi:type="dcterms:W3CDTF">2026-09-28T14:35:00Z</dcterms:created>
  <dcterms:modified xsi:type="dcterms:W3CDTF">2026-09-30T13:59:00Z</dcterms:modified>
</cp:coreProperties>
</file>