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520FC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6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836B47">
              <w:t>B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39137D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사전의 순서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FD2CD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E011E" w:rsidRDefault="008F21DA" w:rsidP="008F21DA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Testcase</w:t>
            </w:r>
            <w:r>
              <w:rPr>
                <w:rFonts w:hint="eastAsia"/>
                <w:sz w:val="16"/>
              </w:rPr>
              <w:t xml:space="preserve">의 수 </w:t>
            </w:r>
            <w:r>
              <w:rPr>
                <w:sz w:val="16"/>
              </w:rPr>
              <w:t>T</w:t>
            </w:r>
            <w:r>
              <w:rPr>
                <w:rFonts w:hint="eastAsia"/>
                <w:sz w:val="16"/>
              </w:rPr>
              <w:t xml:space="preserve">를 입력한다 </w:t>
            </w:r>
            <w:r>
              <w:rPr>
                <w:sz w:val="16"/>
              </w:rPr>
              <w:t>(0&lt;T&lt;=</w:t>
            </w:r>
            <w:r w:rsidR="0039137D">
              <w:rPr>
                <w:sz w:val="16"/>
              </w:rPr>
              <w:t>10000</w:t>
            </w:r>
            <w:r>
              <w:rPr>
                <w:sz w:val="16"/>
              </w:rPr>
              <w:t>0)</w:t>
            </w:r>
          </w:p>
          <w:p w:rsidR="00FD2CD6" w:rsidRDefault="0039137D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길이 </w:t>
            </w:r>
            <w:r>
              <w:rPr>
                <w:sz w:val="16"/>
              </w:rPr>
              <w:t xml:space="preserve">100 </w:t>
            </w:r>
            <w:r>
              <w:rPr>
                <w:rFonts w:hint="eastAsia"/>
                <w:sz w:val="16"/>
              </w:rPr>
              <w:t>이하의 알파벳 단어를 입력 받는다.</w:t>
            </w:r>
          </w:p>
          <w:p w:rsidR="0039137D" w:rsidRDefault="0039137D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 xml:space="preserve">Bool </w:t>
            </w:r>
            <w:r>
              <w:rPr>
                <w:rFonts w:hint="eastAsia"/>
                <w:sz w:val="16"/>
              </w:rPr>
              <w:t xml:space="preserve">변수 </w:t>
            </w:r>
            <w:proofErr w:type="spellStart"/>
            <w:r>
              <w:rPr>
                <w:sz w:val="16"/>
              </w:rPr>
              <w:t>desc</w:t>
            </w:r>
            <w:proofErr w:type="spellEnd"/>
            <w:r>
              <w:rPr>
                <w:sz w:val="16"/>
              </w:rPr>
              <w:t xml:space="preserve"> : </w:t>
            </w:r>
            <w:r>
              <w:rPr>
                <w:rFonts w:hint="eastAsia"/>
                <w:sz w:val="16"/>
              </w:rPr>
              <w:t xml:space="preserve">문자열 전체가 내림차순인지 </w:t>
            </w:r>
            <w:r>
              <w:rPr>
                <w:sz w:val="16"/>
              </w:rPr>
              <w:t xml:space="preserve">( </w:t>
            </w:r>
            <w:r>
              <w:rPr>
                <w:rFonts w:hint="eastAsia"/>
                <w:sz w:val="16"/>
              </w:rPr>
              <w:t xml:space="preserve">사전순서상 마지막 단어인지 </w:t>
            </w:r>
            <w:r>
              <w:rPr>
                <w:sz w:val="16"/>
              </w:rPr>
              <w:t xml:space="preserve">) </w:t>
            </w:r>
            <w:r>
              <w:rPr>
                <w:rFonts w:hint="eastAsia"/>
                <w:sz w:val="16"/>
              </w:rPr>
              <w:t>확인하는 변수이다.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처음에 배열 전체를 확인해 내림차순이 아니라면,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</w:t>
            </w:r>
            <w:proofErr w:type="spellEnd"/>
            <w:r>
              <w:rPr>
                <w:rFonts w:hint="eastAsia"/>
                <w:sz w:val="16"/>
              </w:rPr>
              <w:t xml:space="preserve">를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으로 바꿔준다.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desc</w:t>
            </w:r>
            <w:proofErr w:type="spellEnd"/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1</w:t>
            </w:r>
            <w:r>
              <w:rPr>
                <w:rFonts w:hint="eastAsia"/>
                <w:sz w:val="16"/>
              </w:rPr>
              <w:t>인 상태라면 문자열을 그대로 출력한다.</w:t>
            </w:r>
          </w:p>
          <w:p w:rsidR="0039137D" w:rsidRDefault="0039137D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sz w:val="16"/>
              </w:rPr>
              <w:t>desc</w:t>
            </w:r>
            <w:proofErr w:type="spellEnd"/>
            <w:r>
              <w:rPr>
                <w:rFonts w:hint="eastAsia"/>
                <w:sz w:val="16"/>
              </w:rPr>
              <w:t xml:space="preserve">가 </w:t>
            </w:r>
            <w:r>
              <w:rPr>
                <w:sz w:val="16"/>
              </w:rPr>
              <w:t>0</w:t>
            </w:r>
            <w:r>
              <w:rPr>
                <w:rFonts w:hint="eastAsia"/>
                <w:sz w:val="16"/>
              </w:rPr>
              <w:t>인 상태라면,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반복문을 사용해 </w:t>
            </w: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rr</w:t>
            </w:r>
            <w:proofErr w:type="spellEnd"/>
            <w:r>
              <w:rPr>
                <w:sz w:val="16"/>
              </w:rPr>
              <w:t>[</w:t>
            </w:r>
            <w:proofErr w:type="spellStart"/>
            <w:r>
              <w:rPr>
                <w:sz w:val="16"/>
              </w:rPr>
              <w:t>i</w:t>
            </w:r>
            <w:proofErr w:type="spellEnd"/>
            <w:r>
              <w:rPr>
                <w:sz w:val="16"/>
              </w:rPr>
              <w:t>]&lt;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[i+1]</w:t>
            </w:r>
            <w:r>
              <w:rPr>
                <w:rFonts w:hint="eastAsia"/>
                <w:sz w:val="16"/>
              </w:rPr>
              <w:t xml:space="preserve">인 가장 큰 인덱스를 구해 </w:t>
            </w:r>
            <w:r>
              <w:rPr>
                <w:sz w:val="16"/>
              </w:rPr>
              <w:t>idx1</w:t>
            </w:r>
            <w:r>
              <w:rPr>
                <w:rFonts w:hint="eastAsia"/>
                <w:sz w:val="16"/>
              </w:rPr>
              <w:t>에 저장한다.</w:t>
            </w:r>
          </w:p>
          <w:p w:rsidR="0039137D" w:rsidRDefault="0039137D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Idx1</w:t>
            </w:r>
            <w:r>
              <w:rPr>
                <w:rFonts w:hint="eastAsia"/>
                <w:sz w:val="16"/>
              </w:rPr>
              <w:t xml:space="preserve">보다 뒤쪽에 있는 문자 중 </w:t>
            </w: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rr</w:t>
            </w:r>
            <w:proofErr w:type="spellEnd"/>
            <w:r>
              <w:rPr>
                <w:sz w:val="16"/>
              </w:rPr>
              <w:t>[idx1]</w:t>
            </w:r>
            <w:r>
              <w:rPr>
                <w:rFonts w:hint="eastAsia"/>
                <w:sz w:val="16"/>
              </w:rPr>
              <w:t xml:space="preserve">보다 큰 값을 가지는 값 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 xml:space="preserve"> 사전 순서상 </w:t>
            </w:r>
            <w:proofErr w:type="spellStart"/>
            <w:r>
              <w:rPr>
                <w:rFonts w:hint="eastAsia"/>
                <w:sz w:val="16"/>
              </w:rPr>
              <w:t>뒷</w:t>
            </w:r>
            <w:proofErr w:type="spellEnd"/>
            <w:r>
              <w:rPr>
                <w:rFonts w:hint="eastAsia"/>
                <w:sz w:val="16"/>
              </w:rPr>
              <w:t xml:space="preserve"> 순서인 문자 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 xml:space="preserve">을 찾아 </w:t>
            </w:r>
            <w:r>
              <w:rPr>
                <w:sz w:val="16"/>
              </w:rPr>
              <w:t>idx2</w:t>
            </w:r>
            <w:r>
              <w:rPr>
                <w:rFonts w:hint="eastAsia"/>
                <w:sz w:val="16"/>
              </w:rPr>
              <w:t>에 해당 인덱스를 저장하고,</w:t>
            </w:r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[idx1]</w:t>
            </w:r>
            <w:r>
              <w:rPr>
                <w:rFonts w:hint="eastAsia"/>
                <w:sz w:val="16"/>
              </w:rPr>
              <w:t xml:space="preserve">과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[idx2]</w:t>
            </w:r>
            <w:r>
              <w:rPr>
                <w:rFonts w:hint="eastAsia"/>
                <w:sz w:val="16"/>
              </w:rPr>
              <w:t>를 서로 바꿔준다.</w:t>
            </w:r>
          </w:p>
          <w:p w:rsidR="0039137D" w:rsidRDefault="0039137D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a</w:t>
            </w:r>
            <w:r>
              <w:rPr>
                <w:sz w:val="16"/>
              </w:rPr>
              <w:t>rr</w:t>
            </w:r>
            <w:proofErr w:type="spellEnd"/>
            <w:r>
              <w:rPr>
                <w:sz w:val="16"/>
              </w:rPr>
              <w:t xml:space="preserve">[idx1] </w:t>
            </w:r>
            <w:r>
              <w:rPr>
                <w:rFonts w:hint="eastAsia"/>
                <w:sz w:val="16"/>
              </w:rPr>
              <w:t>이후의 문자열을 역순으로 모두 바꿔준다.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그 다음 완성된 문자열 </w:t>
            </w:r>
            <w:r>
              <w:rPr>
                <w:sz w:val="16"/>
              </w:rPr>
              <w:t xml:space="preserve">( </w:t>
            </w:r>
            <w:r>
              <w:rPr>
                <w:rFonts w:hint="eastAsia"/>
                <w:sz w:val="16"/>
              </w:rPr>
              <w:t xml:space="preserve">사전 순서상 바로 다음 순서인 문자열 </w:t>
            </w:r>
            <w:r>
              <w:rPr>
                <w:sz w:val="16"/>
              </w:rPr>
              <w:t>)</w:t>
            </w:r>
            <w:r>
              <w:rPr>
                <w:rFonts w:hint="eastAsia"/>
                <w:sz w:val="16"/>
              </w:rPr>
              <w:t>을 출력한다.</w:t>
            </w:r>
          </w:p>
          <w:p w:rsidR="00FD2CD6" w:rsidRPr="00FD2CD6" w:rsidRDefault="00FD2CD6" w:rsidP="00FD2CD6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2D3232" w:rsidRDefault="0039137D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문자열의 길이 </w:t>
            </w:r>
            <w:r>
              <w:t>: N</w:t>
            </w:r>
          </w:p>
          <w:p w:rsidR="0039137D" w:rsidRPr="002D3232" w:rsidRDefault="0039137D" w:rsidP="005635E1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시간 복잡도 </w:t>
            </w:r>
            <w:r>
              <w:t>: O(N)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836B47">
              <w:t>0.</w:t>
            </w:r>
            <w:r w:rsidR="0039137D">
              <w:t>4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39137D">
              <w:t>131.072K</w:t>
            </w:r>
            <w:bookmarkStart w:id="0" w:name="_GoBack"/>
            <w:bookmarkEnd w:id="0"/>
            <w:r>
              <w:t>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276E6A"/>
    <w:rsid w:val="002D3232"/>
    <w:rsid w:val="0039137D"/>
    <w:rsid w:val="004E7C77"/>
    <w:rsid w:val="005635E1"/>
    <w:rsid w:val="005C1808"/>
    <w:rsid w:val="005E011E"/>
    <w:rsid w:val="006E0462"/>
    <w:rsid w:val="00836B47"/>
    <w:rsid w:val="00881B7F"/>
    <w:rsid w:val="008F21DA"/>
    <w:rsid w:val="00916657"/>
    <w:rsid w:val="009520FC"/>
    <w:rsid w:val="00970864"/>
    <w:rsid w:val="009D6B55"/>
    <w:rsid w:val="00A302E3"/>
    <w:rsid w:val="00F236AA"/>
    <w:rsid w:val="00FD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ADBA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BA05A-2CAA-41E3-BE91-843F35873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챙 영</cp:lastModifiedBy>
  <cp:revision>9</cp:revision>
  <dcterms:created xsi:type="dcterms:W3CDTF">2018-03-12T04:23:00Z</dcterms:created>
  <dcterms:modified xsi:type="dcterms:W3CDTF">2018-04-15T11:38:00Z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