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690B61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690B61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690B61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690B61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0B61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690B61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690B61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690B61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690B61" w:rsidRDefault="00C32F3D" w:rsidP="00844A5D">
      <w:pPr>
        <w:pStyle w:val="Heading1"/>
      </w:pPr>
      <w:r w:rsidRPr="00690B61">
        <w:t>Practices for Secure Software</w:t>
      </w:r>
      <w:r w:rsidR="00277B38" w:rsidRPr="00690B61">
        <w:t xml:space="preserve"> Report</w:t>
      </w:r>
    </w:p>
    <w:p w14:paraId="33636110" w14:textId="068F81D3" w:rsidR="009F285B" w:rsidRPr="00690B61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690B61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690B61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sdt>
          <w:sdtPr>
            <w:rPr>
              <w:rFonts w:cstheme="minorBidi"/>
              <w:sz w:val="24"/>
              <w:szCs w:val="24"/>
            </w:rPr>
            <w:tag w:val="tii-similarity-SU5URVJORVRfd3d3LmNvdXJzZWhlcm8uY29t"/>
            <w:id w:val="217798110"/>
            <w:placeholder>
              <w:docPart w:val="DefaultPlaceholder_-1854013440"/>
            </w:placeholder>
            <w15:appearance w15:val="hidden"/>
          </w:sdtPr>
          <w:sdtEndPr>
            <w:rPr>
              <w:rStyle w:val="Heading2Char"/>
              <w:rFonts w:cstheme="minorHAnsi"/>
              <w:b/>
              <w:bCs/>
              <w:sz w:val="22"/>
              <w:szCs w:val="22"/>
            </w:rPr>
          </w:sdtEndPr>
          <w:sdtContent>
            <w:p w14:paraId="5B237A03" w14:textId="3C0427F7" w:rsidR="00FF5CF5" w:rsidRPr="00690B61" w:rsidRDefault="00940B1A" w:rsidP="00844A5D">
              <w:pPr>
                <w:pStyle w:val="TOCHeading"/>
              </w:pPr>
              <w:r w:rsidRPr="00690B61">
                <w:rPr>
                  <w:rStyle w:val="Heading2Char"/>
                </w:rPr>
                <w:t>Table of Content</w:t>
              </w:r>
              <w:r w:rsidR="00FF5CF5" w:rsidRPr="00690B61">
                <w:rPr>
                  <w:rStyle w:val="Heading2Char"/>
                </w:rPr>
                <w:t>s</w:t>
              </w:r>
            </w:p>
            <w:bookmarkEnd w:id="0" w:displacedByCustomXml="next"/>
            <w:bookmarkEnd w:id="1" w:displacedByCustomXml="next"/>
          </w:sdtContent>
        </w:sdt>
        <w:p w14:paraId="718C2BF2" w14:textId="2533AA37" w:rsidR="00403219" w:rsidRPr="00690B61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690B61">
            <w:rPr>
              <w:rFonts w:cstheme="minorHAnsi"/>
              <w:caps/>
              <w:u w:val="single"/>
            </w:rPr>
            <w:fldChar w:fldCharType="begin"/>
          </w:r>
          <w:r w:rsidRPr="00690B61">
            <w:rPr>
              <w:rFonts w:cstheme="minorHAnsi"/>
            </w:rPr>
            <w:instrText xml:space="preserve"> TOC \o "1-3" \h \z \u </w:instrText>
          </w:r>
          <w:r w:rsidRPr="00690B61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690B61">
              <w:rPr>
                <w:rStyle w:val="Hyperlink"/>
                <w:noProof/>
              </w:rPr>
              <w:t>Document Revision History</w:t>
            </w:r>
            <w:r w:rsidR="00403219" w:rsidRPr="00690B61">
              <w:rPr>
                <w:noProof/>
                <w:webHidden/>
              </w:rPr>
              <w:tab/>
            </w:r>
            <w:r w:rsidR="00403219" w:rsidRPr="00690B61">
              <w:rPr>
                <w:noProof/>
                <w:webHidden/>
              </w:rPr>
              <w:fldChar w:fldCharType="begin"/>
            </w:r>
            <w:r w:rsidR="00403219" w:rsidRPr="00690B61">
              <w:rPr>
                <w:noProof/>
                <w:webHidden/>
              </w:rPr>
              <w:instrText xml:space="preserve"> PAGEREF _Toc102040754 \h </w:instrText>
            </w:r>
            <w:r w:rsidR="00403219" w:rsidRPr="00690B61">
              <w:rPr>
                <w:noProof/>
                <w:webHidden/>
              </w:rPr>
            </w:r>
            <w:r w:rsidR="00403219"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3</w:t>
            </w:r>
            <w:r w:rsidR="00403219" w:rsidRPr="00690B61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690B61">
              <w:rPr>
                <w:rStyle w:val="Hyperlink"/>
                <w:noProof/>
              </w:rPr>
              <w:t>Client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_Toc102040755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3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690B61">
              <w:rPr>
                <w:rStyle w:val="Hyperlink"/>
                <w:noProof/>
              </w:rPr>
              <w:t>Instructions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_Toc102040756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3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690B61">
              <w:rPr>
                <w:rStyle w:val="Hyperlink"/>
                <w:noProof/>
              </w:rPr>
              <w:t>Developer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_Toc102040757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690B61">
              <w:rPr>
                <w:rStyle w:val="Hyperlink"/>
                <w:noProof/>
              </w:rPr>
              <w:t>1. Algorithm Cipher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_Toc102040758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0DF0AABA" w14:textId="6B613F16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sdt>
              <w:sdtPr>
                <w:tag w:val="tii-similarity-SU5URVJORVRfd3d3LmNvdXJzZWhlcm8uY29t"/>
                <w:id w:val="427618009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rStyle w:val="Hyperlink"/>
                  <w:noProof/>
                  <w:color w:val="0000FF"/>
                  <w:u w:val="single"/>
                </w:rPr>
              </w:sdtEndPr>
              <w:sdtContent>
                <w:r w:rsidRPr="00690B61">
                  <w:rPr>
                    <w:rStyle w:val="Hyperlink"/>
                    <w:noProof/>
                  </w:rPr>
                  <w:t>2. Certificate Generation</w:t>
                </w:r>
              </w:sdtContent>
            </w:sdt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_Toc102040759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690B61">
              <w:rPr>
                <w:rStyle w:val="Hyperlink"/>
                <w:noProof/>
              </w:rPr>
              <w:t>3. Deploy Cipher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_Toc102040760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7700DD67" w14:textId="3A6F2522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sdt>
              <w:sdtPr>
                <w:tag w:val="tii-similarity-SU5URVJORVRfd3d3LmNvdXJzZWhlcm8uY29t"/>
                <w:id w:val="-1444918514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rStyle w:val="Hyperlink"/>
                  <w:noProof/>
                  <w:color w:val="0000FF"/>
                  <w:u w:val="single"/>
                </w:rPr>
              </w:sdtEndPr>
              <w:sdtContent>
                <w:r w:rsidRPr="00690B61">
                  <w:rPr>
                    <w:rStyle w:val="Hyperlink"/>
                    <w:noProof/>
                  </w:rPr>
                  <w:t>4. Secure Communications</w:t>
                </w:r>
              </w:sdtContent>
            </w:sdt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_Toc102040761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690B61">
              <w:rPr>
                <w:rStyle w:val="Hyperlink"/>
                <w:noProof/>
              </w:rPr>
              <w:t>5. Secondary Testing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_Toc102040762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231FB9A1" w14:textId="304DF1BF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sdt>
              <w:sdtPr>
                <w:tag w:val="tii-similarity-SU5URVJORVRfd3d3LmNvdXJzZWhlcm8uY29t"/>
                <w:id w:val="1920978447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rStyle w:val="Hyperlink"/>
                  <w:noProof/>
                  <w:color w:val="0000FF"/>
                  <w:u w:val="single"/>
                </w:rPr>
              </w:sdtEndPr>
              <w:sdtContent>
                <w:r w:rsidRPr="00690B61">
                  <w:rPr>
                    <w:rStyle w:val="Hyperlink"/>
                    <w:noProof/>
                  </w:rPr>
                  <w:t>6. Functional Testing</w:t>
                </w:r>
              </w:sdtContent>
            </w:sdt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_Toc102040763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690B61">
              <w:rPr>
                <w:rStyle w:val="Hyperlink"/>
                <w:noProof/>
              </w:rPr>
              <w:t>7. Summary</w:t>
            </w:r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_Toc102040764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="006E3003"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7AD6BE8C" w14:textId="12E40C53" w:rsidR="00403219" w:rsidRPr="00690B61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sdt>
              <w:sdtPr>
                <w:tag w:val="tii-similarity-U1VCTUlUVEVEX1dPUktfb2lkOjE6MzYyNjEzMzMyOA=="/>
                <w:id w:val="-1552764786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rStyle w:val="Hyperlink"/>
                  <w:noProof/>
                  <w:color w:val="0000FF"/>
                  <w:u w:val="single"/>
                </w:rPr>
              </w:sdtEndPr>
              <w:sdtContent>
                <w:r w:rsidRPr="00690B61">
                  <w:rPr>
                    <w:rStyle w:val="Hyperlink"/>
                    <w:noProof/>
                  </w:rPr>
                  <w:t>8. Industry Standard Best Practices</w:t>
                </w:r>
              </w:sdtContent>
            </w:sdt>
            <w:r w:rsidRPr="00690B61">
              <w:rPr>
                <w:noProof/>
                <w:webHidden/>
              </w:rPr>
              <w:tab/>
            </w:r>
            <w:r w:rsidRPr="00690B61">
              <w:rPr>
                <w:noProof/>
                <w:webHidden/>
              </w:rPr>
              <w:fldChar w:fldCharType="begin"/>
            </w:r>
            <w:r w:rsidRPr="00690B61">
              <w:rPr>
                <w:noProof/>
                <w:webHidden/>
              </w:rPr>
              <w:instrText xml:space="preserve"> PAGEREF _Toc102040765 \h </w:instrText>
            </w:r>
            <w:r w:rsidRPr="00690B61">
              <w:rPr>
                <w:noProof/>
                <w:webHidden/>
              </w:rPr>
            </w:r>
            <w:r w:rsidRPr="00690B61">
              <w:rPr>
                <w:noProof/>
                <w:webHidden/>
              </w:rPr>
              <w:fldChar w:fldCharType="separate"/>
            </w:r>
            <w:r w:rsidRPr="00690B61">
              <w:rPr>
                <w:noProof/>
                <w:webHidden/>
              </w:rPr>
              <w:t>4</w:t>
            </w:r>
            <w:r w:rsidRPr="00690B61"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690B61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690B61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690B61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690B61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690B61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690B61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690B61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690B61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sdt>
            <w:sdtPr>
              <w:rPr>
                <w:rFonts w:eastAsia="Times New Roman" w:cstheme="minorHAnsi"/>
                <w:b/>
                <w:bCs/>
                <w:sz w:val="22"/>
                <w:szCs w:val="22"/>
              </w:rPr>
              <w:tag w:val="tii-similarity-U1VCTUlUVEVEX1dPUktfb2lkOjE6MzYyNjEzMzMyOA=="/>
              <w:id w:val="1566683890"/>
              <w:placeholder>
                <w:docPart w:val="DefaultPlaceholder_-1854013440"/>
              </w:placeholder>
              <w15:appearance w15:val="hidden"/>
            </w:sdtPr>
            <w:sdtContent>
              <w:p w14:paraId="16F21383" w14:textId="6BD6E8E2" w:rsidR="00531FBF" w:rsidRPr="00690B61" w:rsidRDefault="00531FBF" w:rsidP="00844A5D">
                <w:pPr>
                  <w:contextualSpacing/>
                  <w:jc w:val="center"/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</w:pPr>
                <w:r w:rsidRPr="00690B61"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  <w:t>Version</w:t>
                </w:r>
              </w:p>
            </w:sdtContent>
          </w:sdt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690B61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690B61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690B61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690B61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sdt>
            <w:sdtPr>
              <w:rPr>
                <w:rFonts w:eastAsia="Times New Roman" w:cstheme="minorHAnsi"/>
                <w:b/>
                <w:bCs/>
                <w:sz w:val="22"/>
                <w:szCs w:val="22"/>
              </w:rPr>
              <w:tag w:val="tii-similarity-U1VCTUlUVEVEX1dPUktfb2lkOjE6MzYyNjEzMzMyOA=="/>
              <w:id w:val="-432670461"/>
              <w:placeholder>
                <w:docPart w:val="DefaultPlaceholder_-1854013440"/>
              </w:placeholder>
              <w15:appearance w15:val="hidden"/>
            </w:sdtPr>
            <w:sdtContent>
              <w:p w14:paraId="51329CD4" w14:textId="282373BA" w:rsidR="00C32F3D" w:rsidRPr="00690B61" w:rsidRDefault="00531FBF" w:rsidP="00844A5D">
                <w:pPr>
                  <w:contextualSpacing/>
                  <w:jc w:val="center"/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</w:pPr>
                <w:r w:rsidRPr="00690B61"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  <w:t>Comments</w:t>
                </w:r>
              </w:p>
            </w:sdtContent>
          </w:sdt>
        </w:tc>
      </w:tr>
      <w:tr w:rsidR="00B7788F" w:rsidRPr="00690B61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sdt>
            <w:sdtPr>
              <w:rPr>
                <w:rFonts w:eastAsia="Times New Roman" w:cstheme="minorHAnsi"/>
                <w:b/>
                <w:bCs/>
                <w:sz w:val="22"/>
                <w:szCs w:val="22"/>
              </w:rPr>
              <w:tag w:val="tii-similarity-U1VCTUlUVEVEX1dPUktfb2lkOjE6MzYyNjEzMzMyOA=="/>
              <w:id w:val="918990172"/>
              <w:placeholder>
                <w:docPart w:val="DefaultPlaceholder_-1854013440"/>
              </w:placeholder>
              <w15:appearance w15:val="hidden"/>
            </w:sdtPr>
            <w:sdtContent>
              <w:p w14:paraId="4A57DF2F" w14:textId="0FAA82AB" w:rsidR="00531FBF" w:rsidRPr="00690B61" w:rsidRDefault="00D0558B" w:rsidP="00B7788F">
                <w:pPr>
                  <w:contextualSpacing/>
                  <w:jc w:val="center"/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</w:pPr>
                <w:r w:rsidRPr="00690B61"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  <w:t>1</w:t>
                </w:r>
                <w:r w:rsidR="00277B38" w:rsidRPr="00690B61"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  <w:t>.0</w:t>
                </w:r>
              </w:p>
            </w:sdtContent>
          </w:sdt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0E689888" w:rsidR="00531FBF" w:rsidRPr="00690B61" w:rsidRDefault="003A68E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690B61">
              <w:rPr>
                <w:rFonts w:eastAsia="Times New Roman" w:cstheme="minorHAnsi"/>
                <w:b/>
                <w:bCs/>
                <w:sz w:val="22"/>
                <w:szCs w:val="22"/>
              </w:rPr>
              <w:t>8-16-2026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54E35D2A" w:rsidR="00531FBF" w:rsidRPr="00690B61" w:rsidRDefault="003A68E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690B61">
              <w:rPr>
                <w:rFonts w:eastAsia="Times New Roman" w:cstheme="minorHAnsi"/>
                <w:b/>
                <w:bCs/>
                <w:sz w:val="22"/>
                <w:szCs w:val="22"/>
              </w:rPr>
              <w:t>Spenser VanSteenwyk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75FA4CB1" w:rsidR="00C32F3D" w:rsidRPr="00690B61" w:rsidRDefault="00000000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sdt>
              <w:sdtPr>
                <w:rPr>
                  <w:rFonts w:eastAsia="Times New Roman" w:cstheme="minorHAnsi"/>
                  <w:b/>
                  <w:bCs/>
                  <w:sz w:val="22"/>
                  <w:szCs w:val="22"/>
                </w:rPr>
                <w:tag w:val="tii-similarity-U1VCTUlUVEVEX1dPUktfb2lkOjE6MzYyNjEzMzMyOA=="/>
                <w:id w:val="1262646956"/>
                <w:placeholder>
                  <w:docPart w:val="DefaultPlaceholder_-1854013440"/>
                </w:placeholder>
                <w15:appearance w15:val="hidden"/>
              </w:sdtPr>
              <w:sdtContent>
                <w:r w:rsidR="003A68E5" w:rsidRPr="00690B61">
                  <w:rPr>
                    <w:rFonts w:eastAsia="Times New Roman" w:cstheme="minorHAnsi"/>
                    <w:b/>
                    <w:bCs/>
                    <w:sz w:val="22"/>
                    <w:szCs w:val="22"/>
                  </w:rPr>
                  <w:t>Initial</w:t>
                </w:r>
              </w:sdtContent>
            </w:sdt>
            <w:r w:rsidR="003A68E5" w:rsidRPr="00690B61">
              <w:rPr>
                <w:rFonts w:eastAsia="Times New Roman" w:cstheme="minorHAnsi"/>
                <w:b/>
                <w:bCs/>
                <w:sz w:val="22"/>
                <w:szCs w:val="22"/>
              </w:rPr>
              <w:t xml:space="preserve"> setup</w:t>
            </w:r>
          </w:p>
        </w:tc>
      </w:tr>
    </w:tbl>
    <w:p w14:paraId="24F81A96" w14:textId="4762858C" w:rsidR="00C32F3D" w:rsidRPr="00690B61" w:rsidRDefault="00C32F3D" w:rsidP="00B7788F">
      <w:pPr>
        <w:contextualSpacing/>
      </w:pPr>
    </w:p>
    <w:p w14:paraId="4B78F2F7" w14:textId="77777777" w:rsidR="00C32F3D" w:rsidRPr="00690B61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690B61">
        <w:t>Client</w:t>
      </w:r>
      <w:bookmarkEnd w:id="5"/>
      <w:bookmarkEnd w:id="6"/>
      <w:bookmarkEnd w:id="7"/>
      <w:bookmarkEnd w:id="8"/>
    </w:p>
    <w:p w14:paraId="7A0DCCBC" w14:textId="77777777" w:rsidR="00C32F3D" w:rsidRPr="00690B61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690B61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690B61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690B61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690B61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690B61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0B61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690B61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Pr="00690B61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690B61">
        <w:t>Instructions</w:t>
      </w:r>
      <w:bookmarkEnd w:id="9"/>
      <w:bookmarkEnd w:id="10"/>
      <w:bookmarkEnd w:id="11"/>
    </w:p>
    <w:p w14:paraId="196D9538" w14:textId="77777777" w:rsidR="00B7788F" w:rsidRPr="00690B61" w:rsidRDefault="00B7788F" w:rsidP="00B7788F">
      <w:pPr>
        <w:contextualSpacing/>
      </w:pPr>
    </w:p>
    <w:p w14:paraId="516CA6BB" w14:textId="2040FFB1" w:rsidR="00025C05" w:rsidRPr="00690B61" w:rsidRDefault="00000000" w:rsidP="30A2BF11">
      <w:pPr>
        <w:contextualSpacing/>
        <w:rPr>
          <w:rFonts w:eastAsia="Times New Roman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1180081823"/>
          <w:placeholder>
            <w:docPart w:val="DefaultPlaceholder_-1854013440"/>
          </w:placeholder>
          <w15:appearance w15:val="hidden"/>
        </w:sdtPr>
        <w:sdtContent>
          <w:r w:rsidR="00FC36E8" w:rsidRPr="00690B61">
            <w:rPr>
              <w:rFonts w:eastAsia="Times New Roman"/>
              <w:sz w:val="22"/>
              <w:szCs w:val="22"/>
            </w:rPr>
            <w:t xml:space="preserve">Submit </w:t>
          </w:r>
          <w:r w:rsidR="00025C05" w:rsidRPr="00690B61">
            <w:rPr>
              <w:rFonts w:eastAsia="Times New Roman"/>
              <w:sz w:val="22"/>
              <w:szCs w:val="22"/>
            </w:rPr>
            <w:t xml:space="preserve">this completed </w:t>
          </w:r>
          <w:r w:rsidR="00EB1CEC" w:rsidRPr="00690B61">
            <w:rPr>
              <w:rFonts w:eastAsia="Times New Roman"/>
              <w:sz w:val="22"/>
              <w:szCs w:val="22"/>
            </w:rPr>
            <w:t xml:space="preserve">practices </w:t>
          </w:r>
          <w:r w:rsidR="00277B38" w:rsidRPr="00690B61">
            <w:rPr>
              <w:rFonts w:eastAsia="Times New Roman"/>
              <w:sz w:val="22"/>
              <w:szCs w:val="22"/>
            </w:rPr>
            <w:t xml:space="preserve">for </w:t>
          </w:r>
          <w:r w:rsidR="00F81BBB" w:rsidRPr="00690B61">
            <w:rPr>
              <w:rFonts w:eastAsia="Times New Roman"/>
              <w:sz w:val="22"/>
              <w:szCs w:val="22"/>
            </w:rPr>
            <w:t>secure software report</w:t>
          </w:r>
          <w:r w:rsidR="009C7B99" w:rsidRPr="00690B61">
            <w:rPr>
              <w:rFonts w:eastAsia="Times New Roman"/>
              <w:sz w:val="22"/>
              <w:szCs w:val="22"/>
            </w:rPr>
            <w:t>.</w:t>
          </w:r>
          <w:r w:rsidR="003360D3" w:rsidRPr="00690B61">
            <w:rPr>
              <w:rFonts w:eastAsia="Times New Roman"/>
              <w:sz w:val="22"/>
              <w:szCs w:val="22"/>
            </w:rPr>
            <w:t xml:space="preserve"> </w:t>
          </w:r>
          <w:r w:rsidR="009C7B99" w:rsidRPr="00690B61">
            <w:rPr>
              <w:rFonts w:eastAsia="Times New Roman"/>
              <w:sz w:val="22"/>
              <w:szCs w:val="22"/>
            </w:rPr>
            <w:t>R</w:t>
          </w:r>
          <w:r w:rsidR="003360D3" w:rsidRPr="00690B61">
            <w:rPr>
              <w:rFonts w:eastAsia="Times New Roman"/>
              <w:sz w:val="22"/>
              <w:szCs w:val="22"/>
            </w:rPr>
            <w:t>eplac</w:t>
          </w:r>
          <w:r w:rsidR="009C7B99" w:rsidRPr="00690B61">
            <w:rPr>
              <w:rFonts w:eastAsia="Times New Roman"/>
              <w:sz w:val="22"/>
              <w:szCs w:val="22"/>
            </w:rPr>
            <w:t>e</w:t>
          </w:r>
          <w:r w:rsidR="003360D3" w:rsidRPr="00690B61">
            <w:rPr>
              <w:rFonts w:eastAsia="Times New Roman"/>
              <w:sz w:val="22"/>
              <w:szCs w:val="22"/>
            </w:rPr>
            <w:t xml:space="preserve"> the</w:t>
          </w:r>
        </w:sdtContent>
      </w:sdt>
      <w:r w:rsidR="003360D3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1151823234"/>
          <w:placeholder>
            <w:docPart w:val="DefaultPlaceholder_-1854013440"/>
          </w:placeholder>
          <w15:appearance w15:val="hidden"/>
        </w:sdtPr>
        <w:sdtContent>
          <w:r w:rsidR="003360D3" w:rsidRPr="00690B61">
            <w:rPr>
              <w:rFonts w:eastAsia="Times New Roman"/>
              <w:sz w:val="22"/>
              <w:szCs w:val="22"/>
            </w:rPr>
            <w:t>bracketed text with the relevant information</w:t>
          </w:r>
          <w:r w:rsidR="00277B38" w:rsidRPr="00690B61">
            <w:rPr>
              <w:rFonts w:eastAsia="Times New Roman"/>
              <w:sz w:val="22"/>
              <w:szCs w:val="22"/>
            </w:rPr>
            <w:t>. You must document your</w:t>
          </w:r>
        </w:sdtContent>
      </w:sdt>
      <w:r w:rsidR="00277B38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1825883593"/>
          <w:placeholder>
            <w:docPart w:val="DefaultPlaceholder_-1854013440"/>
          </w:placeholder>
          <w15:appearance w15:val="hidden"/>
        </w:sdtPr>
        <w:sdtContent>
          <w:r w:rsidR="00277B38" w:rsidRPr="00690B61">
            <w:rPr>
              <w:rFonts w:eastAsia="Times New Roman"/>
              <w:sz w:val="22"/>
              <w:szCs w:val="22"/>
            </w:rPr>
            <w:t>process for writing secure communications and refactoring code</w:t>
          </w:r>
          <w:r w:rsidR="00E5594E" w:rsidRPr="00690B61">
            <w:rPr>
              <w:rFonts w:eastAsia="Times New Roman"/>
              <w:sz w:val="22"/>
              <w:szCs w:val="22"/>
            </w:rPr>
            <w:t xml:space="preserve"> that</w:t>
          </w:r>
        </w:sdtContent>
      </w:sdt>
      <w:r w:rsidR="00335200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247742564"/>
          <w:placeholder>
            <w:docPart w:val="DefaultPlaceholder_-1854013440"/>
          </w:placeholder>
          <w15:appearance w15:val="hidden"/>
        </w:sdtPr>
        <w:sdtContent>
          <w:r w:rsidR="00B720DC" w:rsidRPr="00690B61">
            <w:rPr>
              <w:rFonts w:eastAsia="Times New Roman"/>
              <w:sz w:val="22"/>
              <w:szCs w:val="22"/>
            </w:rPr>
            <w:t>complies</w:t>
          </w:r>
          <w:r w:rsidR="00277B38" w:rsidRPr="00690B61">
            <w:rPr>
              <w:rFonts w:eastAsia="Times New Roman"/>
              <w:sz w:val="22"/>
              <w:szCs w:val="22"/>
            </w:rPr>
            <w:t xml:space="preserve"> with software security testing protocols.</w:t>
          </w:r>
        </w:sdtContent>
      </w:sdt>
    </w:p>
    <w:p w14:paraId="26E62C94" w14:textId="77777777" w:rsidR="006E1A73" w:rsidRPr="00690B61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23E3471A" w:rsidR="00182245" w:rsidRPr="00690B61" w:rsidRDefault="00000000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1034504106"/>
          <w:placeholder>
            <w:docPart w:val="DefaultPlaceholder_-1854013440"/>
          </w:placeholder>
          <w15:appearance w15:val="hidden"/>
        </w:sdtPr>
        <w:sdtContent>
          <w:r w:rsidR="00025C05" w:rsidRPr="00690B61">
            <w:rPr>
              <w:rFonts w:eastAsia="Times New Roman"/>
              <w:sz w:val="22"/>
              <w:szCs w:val="22"/>
            </w:rPr>
            <w:t>Respond to the steps outlined below</w:t>
          </w:r>
          <w:r w:rsidR="00797EC8" w:rsidRPr="00690B61">
            <w:rPr>
              <w:rFonts w:eastAsia="Times New Roman"/>
              <w:sz w:val="22"/>
              <w:szCs w:val="22"/>
            </w:rPr>
            <w:t xml:space="preserve"> and include your findings</w:t>
          </w:r>
          <w:r w:rsidR="00025C05" w:rsidRPr="00690B61">
            <w:rPr>
              <w:rFonts w:eastAsia="Times New Roman"/>
              <w:sz w:val="22"/>
              <w:szCs w:val="22"/>
            </w:rPr>
            <w:t>.</w:t>
          </w:r>
        </w:sdtContent>
      </w:sdt>
      <w:r w:rsidR="00025C05" w:rsidRPr="00690B61">
        <w:rPr>
          <w:rFonts w:eastAsia="Times New Roman"/>
          <w:sz w:val="22"/>
          <w:szCs w:val="22"/>
        </w:rPr>
        <w:t xml:space="preserve"> </w:t>
      </w:r>
    </w:p>
    <w:p w14:paraId="50453C02" w14:textId="76C84614" w:rsidR="00025C05" w:rsidRPr="00690B61" w:rsidRDefault="00000000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1031382909"/>
          <w:placeholder>
            <w:docPart w:val="DefaultPlaceholder_-1854013440"/>
          </w:placeholder>
          <w15:appearance w15:val="hidden"/>
        </w:sdtPr>
        <w:sdtContent>
          <w:r w:rsidR="00A2133A" w:rsidRPr="00690B61">
            <w:rPr>
              <w:rFonts w:eastAsia="Times New Roman"/>
              <w:sz w:val="22"/>
              <w:szCs w:val="22"/>
            </w:rPr>
            <w:t xml:space="preserve">Respond using </w:t>
          </w:r>
          <w:r w:rsidR="00114D54" w:rsidRPr="00690B61">
            <w:rPr>
              <w:rFonts w:eastAsia="Times New Roman"/>
              <w:sz w:val="22"/>
              <w:szCs w:val="22"/>
            </w:rPr>
            <w:t xml:space="preserve">your </w:t>
          </w:r>
          <w:r w:rsidR="00025C05" w:rsidRPr="00690B61">
            <w:rPr>
              <w:rFonts w:eastAsia="Times New Roman"/>
              <w:sz w:val="22"/>
              <w:szCs w:val="22"/>
            </w:rPr>
            <w:t xml:space="preserve">own words. </w:t>
          </w:r>
          <w:r w:rsidR="00A2133A" w:rsidRPr="00690B61">
            <w:rPr>
              <w:rFonts w:eastAsia="Times New Roman"/>
              <w:sz w:val="22"/>
              <w:szCs w:val="22"/>
            </w:rPr>
            <w:t>Y</w:t>
          </w:r>
          <w:r w:rsidR="00025C05" w:rsidRPr="00690B61">
            <w:rPr>
              <w:rFonts w:eastAsia="Times New Roman"/>
              <w:sz w:val="22"/>
              <w:szCs w:val="22"/>
            </w:rPr>
            <w:t xml:space="preserve">ou </w:t>
          </w:r>
          <w:r w:rsidR="00A2133A" w:rsidRPr="00690B61">
            <w:rPr>
              <w:rFonts w:eastAsia="Times New Roman"/>
              <w:sz w:val="22"/>
              <w:szCs w:val="22"/>
            </w:rPr>
            <w:t xml:space="preserve">may also </w:t>
          </w:r>
          <w:r w:rsidR="00025C05" w:rsidRPr="00690B61">
            <w:rPr>
              <w:rFonts w:eastAsia="Times New Roman"/>
              <w:sz w:val="22"/>
              <w:szCs w:val="22"/>
            </w:rPr>
            <w:t>choose to include images or</w:t>
          </w:r>
        </w:sdtContent>
      </w:sdt>
      <w:r w:rsidR="00025C05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1287500099"/>
          <w:placeholder>
            <w:docPart w:val="DefaultPlaceholder_-1854013440"/>
          </w:placeholder>
          <w15:appearance w15:val="hidden"/>
        </w:sdtPr>
        <w:sdtContent>
          <w:r w:rsidR="00025C05" w:rsidRPr="00690B61">
            <w:rPr>
              <w:rFonts w:eastAsia="Times New Roman"/>
              <w:sz w:val="22"/>
              <w:szCs w:val="22"/>
            </w:rPr>
            <w:t>supporting materials</w:t>
          </w:r>
          <w:r w:rsidR="00A2133A" w:rsidRPr="00690B61">
            <w:rPr>
              <w:rFonts w:eastAsia="Times New Roman"/>
              <w:sz w:val="22"/>
              <w:szCs w:val="22"/>
            </w:rPr>
            <w:t>. If you include them</w:t>
          </w:r>
          <w:r w:rsidR="00025C05" w:rsidRPr="00690B61">
            <w:rPr>
              <w:rFonts w:eastAsia="Times New Roman"/>
              <w:sz w:val="22"/>
              <w:szCs w:val="22"/>
            </w:rPr>
            <w:t xml:space="preserve">, make certain </w:t>
          </w:r>
          <w:r w:rsidR="00632C6F" w:rsidRPr="00690B61">
            <w:rPr>
              <w:rFonts w:eastAsia="Times New Roman"/>
              <w:sz w:val="22"/>
              <w:szCs w:val="22"/>
            </w:rPr>
            <w:t xml:space="preserve">to </w:t>
          </w:r>
          <w:r w:rsidR="00025C05" w:rsidRPr="00690B61">
            <w:rPr>
              <w:rFonts w:eastAsia="Times New Roman"/>
              <w:sz w:val="22"/>
              <w:szCs w:val="22"/>
            </w:rPr>
            <w:t>insert them</w:t>
          </w:r>
          <w:r w:rsidR="00FD1686" w:rsidRPr="00690B61">
            <w:rPr>
              <w:rFonts w:eastAsia="Times New Roman"/>
              <w:sz w:val="22"/>
              <w:szCs w:val="22"/>
            </w:rPr>
            <w:t xml:space="preserve"> in</w:t>
          </w:r>
        </w:sdtContent>
      </w:sdt>
      <w:r w:rsidR="00632C6F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127315388"/>
          <w:placeholder>
            <w:docPart w:val="DefaultPlaceholder_-1854013440"/>
          </w:placeholder>
          <w15:appearance w15:val="hidden"/>
        </w:sdtPr>
        <w:sdtContent>
          <w:r w:rsidR="00632C6F" w:rsidRPr="00690B61">
            <w:rPr>
              <w:rFonts w:eastAsia="Times New Roman"/>
              <w:sz w:val="22"/>
              <w:szCs w:val="22"/>
            </w:rPr>
            <w:t>all the relevant locations in</w:t>
          </w:r>
          <w:r w:rsidR="00025C05" w:rsidRPr="00690B61">
            <w:rPr>
              <w:rFonts w:eastAsia="Times New Roman"/>
              <w:sz w:val="22"/>
              <w:szCs w:val="22"/>
            </w:rPr>
            <w:t xml:space="preserve"> the </w:t>
          </w:r>
          <w:r w:rsidR="00632C6F" w:rsidRPr="00690B61">
            <w:rPr>
              <w:rFonts w:eastAsia="Times New Roman"/>
              <w:sz w:val="22"/>
              <w:szCs w:val="22"/>
            </w:rPr>
            <w:t>document</w:t>
          </w:r>
          <w:r w:rsidR="00025C05" w:rsidRPr="00690B61">
            <w:rPr>
              <w:rFonts w:eastAsia="Times New Roman"/>
              <w:sz w:val="22"/>
              <w:szCs w:val="22"/>
            </w:rPr>
            <w:t>.</w:t>
          </w:r>
        </w:sdtContent>
      </w:sdt>
    </w:p>
    <w:p w14:paraId="139833A9" w14:textId="62E8DE63" w:rsidR="00182245" w:rsidRPr="00690B61" w:rsidRDefault="00000000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1054965698"/>
          <w:placeholder>
            <w:docPart w:val="DefaultPlaceholder_-1854013440"/>
          </w:placeholder>
          <w15:appearance w15:val="hidden"/>
        </w:sdtPr>
        <w:sdtContent>
          <w:r w:rsidR="00182245" w:rsidRPr="00690B61">
            <w:rPr>
              <w:rFonts w:eastAsia="Times New Roman"/>
              <w:sz w:val="22"/>
              <w:szCs w:val="22"/>
            </w:rPr>
            <w:t xml:space="preserve">Refer to the Project Two Guidelines and Rubric for </w:t>
          </w:r>
          <w:r w:rsidR="00632C6F" w:rsidRPr="00690B61">
            <w:rPr>
              <w:rFonts w:eastAsia="Times New Roman"/>
              <w:sz w:val="22"/>
              <w:szCs w:val="22"/>
            </w:rPr>
            <w:t>more detailed</w:t>
          </w:r>
        </w:sdtContent>
      </w:sdt>
      <w:r w:rsidR="00632C6F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894472913"/>
          <w:placeholder>
            <w:docPart w:val="DefaultPlaceholder_-1854013440"/>
          </w:placeholder>
          <w15:appearance w15:val="hidden"/>
        </w:sdtPr>
        <w:sdtContent>
          <w:r w:rsidR="00182245" w:rsidRPr="00690B61">
            <w:rPr>
              <w:rFonts w:eastAsia="Times New Roman"/>
              <w:sz w:val="22"/>
              <w:szCs w:val="22"/>
            </w:rPr>
            <w:t xml:space="preserve">instructions about </w:t>
          </w:r>
          <w:r w:rsidR="00632C6F" w:rsidRPr="00690B61">
            <w:rPr>
              <w:rFonts w:eastAsia="Times New Roman"/>
              <w:sz w:val="22"/>
              <w:szCs w:val="22"/>
            </w:rPr>
            <w:t>each section of</w:t>
          </w:r>
          <w:r w:rsidR="00182245" w:rsidRPr="00690B61">
            <w:rPr>
              <w:rFonts w:eastAsia="Times New Roman"/>
              <w:sz w:val="22"/>
              <w:szCs w:val="22"/>
            </w:rPr>
            <w:t xml:space="preserve"> the template.</w:t>
          </w:r>
        </w:sdtContent>
      </w:sdt>
    </w:p>
    <w:p w14:paraId="436275F6" w14:textId="0EBDD81C" w:rsidR="00701A84" w:rsidRPr="00690B61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690B61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690B61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690B61">
        <w:lastRenderedPageBreak/>
        <w:t>Developer</w:t>
      </w:r>
      <w:bookmarkEnd w:id="12"/>
      <w:bookmarkEnd w:id="13"/>
      <w:bookmarkEnd w:id="14"/>
    </w:p>
    <w:p w14:paraId="1A894830" w14:textId="65688C08" w:rsidR="00485402" w:rsidRPr="00690B61" w:rsidRDefault="000F078A" w:rsidP="00D47759">
      <w:pPr>
        <w:contextualSpacing/>
        <w:rPr>
          <w:rFonts w:cstheme="minorHAnsi"/>
          <w:sz w:val="22"/>
          <w:szCs w:val="22"/>
        </w:rPr>
      </w:pPr>
      <w:r w:rsidRPr="00690B61">
        <w:rPr>
          <w:rFonts w:cstheme="minorHAnsi"/>
          <w:sz w:val="22"/>
          <w:szCs w:val="22"/>
        </w:rPr>
        <w:t>Spenser VanSteenwyk</w:t>
      </w:r>
    </w:p>
    <w:p w14:paraId="3A4DB0F5" w14:textId="518A6D83" w:rsidR="0058064D" w:rsidRPr="00690B61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690B61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690B61">
        <w:t>Algorithm Cipher</w:t>
      </w:r>
      <w:bookmarkEnd w:id="15"/>
      <w:bookmarkEnd w:id="16"/>
      <w:bookmarkEnd w:id="17"/>
    </w:p>
    <w:p w14:paraId="3C3C7792" w14:textId="77777777" w:rsidR="00E4044A" w:rsidRPr="00690B61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7E08F21" w14:textId="2BE8CC47" w:rsidR="0078608C" w:rsidRPr="00690B61" w:rsidRDefault="003F0182" w:rsidP="00D47759">
      <w:pPr>
        <w:contextualSpacing/>
        <w:rPr>
          <w:rFonts w:eastAsia="Times New Roman"/>
          <w:sz w:val="22"/>
          <w:szCs w:val="22"/>
        </w:rPr>
      </w:pPr>
      <w:r w:rsidRPr="00690B61">
        <w:rPr>
          <w:rFonts w:eastAsia="Times New Roman"/>
          <w:sz w:val="22"/>
          <w:szCs w:val="22"/>
        </w:rPr>
        <w:t xml:space="preserve">I recommend the AES-256 algorithm cipher for Artemis Financial because it provides strong protection for sensitive financial information. AES-256 </w:t>
      </w:r>
      <w:sdt>
        <w:sdtPr>
          <w:rPr>
            <w:rFonts w:eastAsia="Times New Roman"/>
            <w:sz w:val="22"/>
            <w:szCs w:val="22"/>
          </w:rPr>
          <w:tag w:val="tii-similarity-U1VCTUlUVEVEX1dPUktfb2lkOjE6MzYyOTMwMzU1NQ=="/>
          <w:id w:val="-1865122888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uses a 256-bit key and is a symmetric</w:t>
          </w:r>
        </w:sdtContent>
      </w:sdt>
      <w:r w:rsidRPr="00690B61">
        <w:rPr>
          <w:rFonts w:eastAsia="Times New Roman"/>
          <w:sz w:val="22"/>
          <w:szCs w:val="22"/>
        </w:rPr>
        <w:t xml:space="preserve"> encryption algorithm, meaning the </w:t>
      </w:r>
      <w:sdt>
        <w:sdtPr>
          <w:rPr>
            <w:rFonts w:eastAsia="Times New Roman"/>
            <w:sz w:val="22"/>
            <w:szCs w:val="22"/>
          </w:rPr>
          <w:tag w:val="tii-similarity-U1VCTUlUVEVEX1dPUktfb2lkOjE6MzYyOTMwMzU1NQ=="/>
          <w:id w:val="-1021308617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same</w:t>
          </w:r>
        </w:sdtContent>
      </w:sdt>
      <w:r w:rsidRPr="00690B61">
        <w:rPr>
          <w:rFonts w:eastAsia="Times New Roman"/>
          <w:sz w:val="22"/>
          <w:szCs w:val="22"/>
        </w:rPr>
        <w:t xml:space="preserve"> secret </w:t>
      </w:r>
      <w:sdt>
        <w:sdtPr>
          <w:rPr>
            <w:rFonts w:eastAsia="Times New Roman"/>
            <w:sz w:val="22"/>
            <w:szCs w:val="22"/>
          </w:rPr>
          <w:tag w:val="tii-similarity-U1VCTUlUVEVEX1dPUktfb2lkOjE6MzYyOTMwMzU1NQ=="/>
          <w:id w:val="1428002763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key is used to encrypt and decrypt data</w:t>
          </w:r>
        </w:sdtContent>
      </w:sdt>
      <w:r w:rsidRPr="00690B61">
        <w:rPr>
          <w:rFonts w:eastAsia="Times New Roman"/>
          <w:sz w:val="22"/>
          <w:szCs w:val="22"/>
        </w:rPr>
        <w:t xml:space="preserve">. Although AES-256 is recommended for encrypting sensitive data, the checksum </w:t>
      </w:r>
      <w:r w:rsidR="00C13BD4">
        <w:rPr>
          <w:rFonts w:eastAsia="Times New Roman"/>
          <w:sz w:val="22"/>
          <w:szCs w:val="22"/>
        </w:rPr>
        <w:t xml:space="preserve">implementation is </w:t>
      </w:r>
      <w:r w:rsidRPr="00690B61">
        <w:rPr>
          <w:rFonts w:eastAsia="Times New Roman"/>
          <w:sz w:val="22"/>
          <w:szCs w:val="22"/>
        </w:rPr>
        <w:t>use</w:t>
      </w:r>
      <w:r w:rsidR="00C13BD4">
        <w:rPr>
          <w:rFonts w:eastAsia="Times New Roman"/>
          <w:sz w:val="22"/>
          <w:szCs w:val="22"/>
        </w:rPr>
        <w:t>d by</w:t>
      </w:r>
      <w:r w:rsidRPr="00690B61">
        <w:rPr>
          <w:rFonts w:eastAsia="Times New Roman"/>
          <w:sz w:val="22"/>
          <w:szCs w:val="22"/>
        </w:rPr>
        <w:t xml:space="preserve"> SHA-256 through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U2MTAyMg=="/>
          <w:id w:val="-840391756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Java's MessageDigest</w:t>
          </w:r>
        </w:sdtContent>
      </w:sdt>
      <w:r w:rsidRPr="00690B61">
        <w:rPr>
          <w:rFonts w:eastAsia="Times New Roman"/>
          <w:sz w:val="22"/>
          <w:szCs w:val="22"/>
        </w:rPr>
        <w:t xml:space="preserve"> class.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U2MTAyMg=="/>
          <w:id w:val="-828896097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SHA-256 is a</w:t>
          </w:r>
        </w:sdtContent>
      </w:sdt>
      <w:r w:rsidRPr="00690B61">
        <w:rPr>
          <w:rFonts w:eastAsia="Times New Roman"/>
          <w:sz w:val="22"/>
          <w:szCs w:val="22"/>
        </w:rPr>
        <w:t xml:space="preserve"> cryptographic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U2MTAyMg=="/>
          <w:id w:val="1949045398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hash function rather than an encryption</w:t>
          </w:r>
        </w:sdtContent>
      </w:sdt>
      <w:r w:rsidRPr="00690B61">
        <w:rPr>
          <w:rFonts w:eastAsia="Times New Roman"/>
          <w:sz w:val="22"/>
          <w:szCs w:val="22"/>
        </w:rPr>
        <w:t xml:space="preserve"> algorithm and is used to verify the integrity of the data.</w:t>
      </w:r>
    </w:p>
    <w:p w14:paraId="685210D7" w14:textId="77777777" w:rsidR="0078608C" w:rsidRPr="00690B61" w:rsidRDefault="0078608C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690B61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690B61">
        <w:t>Certificate Generation</w:t>
      </w:r>
      <w:bookmarkEnd w:id="18"/>
      <w:bookmarkEnd w:id="19"/>
      <w:bookmarkEnd w:id="20"/>
    </w:p>
    <w:sdt>
      <w:sdtPr>
        <w:rPr>
          <w:rFonts w:eastAsia="Times New Roman"/>
          <w:sz w:val="22"/>
          <w:szCs w:val="22"/>
        </w:rPr>
        <w:tag w:val="tii-similarity-U1VCTUlUVEVEX1dPUktfb2lkOjE6MjY2MTgzMTUwNA=="/>
        <w:id w:val="-2105408456"/>
        <w:placeholder>
          <w:docPart w:val="DefaultPlaceholder_-1854013440"/>
        </w:placeholder>
        <w15:appearance w15:val="hidden"/>
      </w:sdtPr>
      <w:sdtContent>
        <w:p w14:paraId="7CBD82F1" w14:textId="14DEC53C" w:rsidR="00E4044A" w:rsidRPr="00690B61" w:rsidRDefault="00120ACD" w:rsidP="00D47759">
          <w:pPr>
            <w:contextualSpacing/>
            <w:rPr>
              <w:rFonts w:eastAsia="Times New Roman" w:cstheme="minorHAnsi"/>
              <w:sz w:val="22"/>
              <w:szCs w:val="22"/>
            </w:rPr>
          </w:pPr>
          <w:r w:rsidRPr="00690B61">
            <w:rPr>
              <w:rFonts w:eastAsia="Times New Roman"/>
              <w:sz w:val="22"/>
              <w:szCs w:val="22"/>
            </w:rPr>
            <w:t xml:space="preserve">Insert a screenshot </w:t>
          </w:r>
          <w:r w:rsidR="00177698" w:rsidRPr="00690B61">
            <w:rPr>
              <w:rFonts w:eastAsia="Times New Roman"/>
              <w:sz w:val="22"/>
              <w:szCs w:val="22"/>
            </w:rPr>
            <w:t xml:space="preserve">below </w:t>
          </w:r>
          <w:r w:rsidRPr="00690B61">
            <w:rPr>
              <w:rFonts w:eastAsia="Times New Roman"/>
              <w:sz w:val="22"/>
              <w:szCs w:val="22"/>
            </w:rPr>
            <w:t>of the CER file.</w:t>
          </w:r>
        </w:p>
      </w:sdtContent>
    </w:sdt>
    <w:p w14:paraId="1A30C4D3" w14:textId="1ECF26D3" w:rsidR="002778D5" w:rsidRPr="00690B61" w:rsidRDefault="002778D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949754F" w14:textId="226F0B87" w:rsidR="00764A22" w:rsidRPr="00690B61" w:rsidRDefault="0007206D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919F610" wp14:editId="6BCFA358">
            <wp:extent cx="5943600" cy="2983230"/>
            <wp:effectExtent l="0" t="0" r="0" b="7620"/>
            <wp:docPr id="1423743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3421" name="Picture 14237434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690B61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690B61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 w:rsidRPr="00690B61">
        <w:t>Deploy Cipher</w:t>
      </w:r>
      <w:bookmarkEnd w:id="21"/>
      <w:bookmarkEnd w:id="22"/>
      <w:bookmarkEnd w:id="23"/>
    </w:p>
    <w:sdt>
      <w:sdtPr>
        <w:rPr>
          <w:rFonts w:eastAsia="Times New Roman"/>
          <w:sz w:val="22"/>
          <w:szCs w:val="22"/>
        </w:rPr>
        <w:tag w:val="tii-similarity-U1VCTUlUVEVEX1dPUktfb2lkOjE6MjY2MTgzMTUwNA=="/>
        <w:id w:val="-511458332"/>
        <w:placeholder>
          <w:docPart w:val="DefaultPlaceholder_-1854013440"/>
        </w:placeholder>
        <w15:appearance w15:val="hidden"/>
      </w:sdtPr>
      <w:sdtContent>
        <w:p w14:paraId="126E4B35" w14:textId="62B26463" w:rsidR="00E4044A" w:rsidRPr="00690B61" w:rsidRDefault="00E4044A" w:rsidP="00D47759">
          <w:pPr>
            <w:contextualSpacing/>
            <w:rPr>
              <w:rFonts w:eastAsia="Times New Roman" w:cstheme="minorHAnsi"/>
              <w:sz w:val="22"/>
              <w:szCs w:val="22"/>
            </w:rPr>
          </w:pPr>
          <w:r w:rsidRPr="00690B61">
            <w:rPr>
              <w:rFonts w:eastAsia="Times New Roman"/>
              <w:sz w:val="22"/>
              <w:szCs w:val="22"/>
            </w:rPr>
            <w:t>Insert a screenshot below of the checksum verification.</w:t>
          </w:r>
        </w:p>
      </w:sdtContent>
    </w:sdt>
    <w:p w14:paraId="1D5553A4" w14:textId="77777777" w:rsidR="003978A0" w:rsidRPr="00690B61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2AF5FDC4" w:rsidR="00C56FC2" w:rsidRPr="00690B61" w:rsidRDefault="007C3959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A14FF47" wp14:editId="13EF1FBC">
            <wp:extent cx="5611008" cy="1590897"/>
            <wp:effectExtent l="0" t="0" r="8890" b="9525"/>
            <wp:docPr id="855105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5599" name="Picture 8551055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690B61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690B61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690B61">
        <w:t>Secure Communications</w:t>
      </w:r>
      <w:bookmarkEnd w:id="24"/>
      <w:r w:rsidRPr="00690B61">
        <w:t xml:space="preserve"> </w:t>
      </w:r>
      <w:bookmarkEnd w:id="25"/>
      <w:bookmarkEnd w:id="26"/>
    </w:p>
    <w:sdt>
      <w:sdtPr>
        <w:rPr>
          <w:sz w:val="22"/>
          <w:szCs w:val="22"/>
        </w:rPr>
        <w:tag w:val="tii-similarity-U1VCTUlUVEVEX1dPUktfb2lkOjE6MjY2MTgzMTUwNA=="/>
        <w:id w:val="2106607665"/>
        <w:placeholder>
          <w:docPart w:val="DefaultPlaceholder_-1854013440"/>
        </w:placeholder>
        <w15:appearance w15:val="hidden"/>
      </w:sdtPr>
      <w:sdtContent>
        <w:p w14:paraId="3BE26112" w14:textId="52FC940B" w:rsidR="00E4044A" w:rsidRPr="00690B61" w:rsidRDefault="00E4044A" w:rsidP="00D47759">
          <w:pPr>
            <w:contextualSpacing/>
            <w:rPr>
              <w:rFonts w:cstheme="minorHAnsi"/>
              <w:sz w:val="22"/>
              <w:szCs w:val="22"/>
            </w:rPr>
          </w:pPr>
          <w:r w:rsidRPr="00690B61">
            <w:rPr>
              <w:sz w:val="22"/>
              <w:szCs w:val="22"/>
            </w:rPr>
            <w:t>Insert a screenshot below of the web browser that shows a secure webpage.</w:t>
          </w:r>
        </w:p>
      </w:sdtContent>
    </w:sdt>
    <w:p w14:paraId="2CB31EF5" w14:textId="77777777" w:rsidR="003978A0" w:rsidRPr="00690B61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1182B342" w:rsidR="000202DE" w:rsidRPr="00690B61" w:rsidRDefault="00C11413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5E23972F" wp14:editId="4A5B9032">
            <wp:extent cx="5896798" cy="1257475"/>
            <wp:effectExtent l="0" t="0" r="8890" b="0"/>
            <wp:docPr id="778776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6513" name="Picture 7787765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690B61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690B61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690B61">
        <w:t>Secondary Testing</w:t>
      </w:r>
      <w:bookmarkEnd w:id="27"/>
      <w:bookmarkEnd w:id="28"/>
      <w:bookmarkEnd w:id="29"/>
    </w:p>
    <w:p w14:paraId="3496F240" w14:textId="5B8C0A2A" w:rsidR="00E4044A" w:rsidRPr="00690B61" w:rsidRDefault="00000000" w:rsidP="00D47759">
      <w:pPr>
        <w:contextualSpacing/>
        <w:rPr>
          <w:rFonts w:eastAsia="Times New Roman" w:cstheme="minorHAnsi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jY2MTgzMTUwNA=="/>
          <w:id w:val="-555855863"/>
          <w:placeholder>
            <w:docPart w:val="DefaultPlaceholder_-1854013440"/>
          </w:placeholder>
          <w15:appearance w15:val="hidden"/>
        </w:sdtPr>
        <w:sdtContent>
          <w:r w:rsidR="00FF48E7" w:rsidRPr="00690B61">
            <w:rPr>
              <w:rFonts w:eastAsia="Times New Roman"/>
              <w:sz w:val="22"/>
              <w:szCs w:val="22"/>
            </w:rPr>
            <w:t>Insert screenshots below of the refactored code executed without errors</w:t>
          </w:r>
        </w:sdtContent>
      </w:sdt>
      <w:r w:rsidR="00FF48E7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jY2MTgzMTUwNA=="/>
          <w:id w:val="1289553226"/>
          <w:placeholder>
            <w:docPart w:val="DefaultPlaceholder_-1854013440"/>
          </w:placeholder>
          <w15:appearance w15:val="hidden"/>
        </w:sdtPr>
        <w:sdtContent>
          <w:r w:rsidR="00FF48E7" w:rsidRPr="00690B61">
            <w:rPr>
              <w:rFonts w:eastAsia="Times New Roman"/>
              <w:sz w:val="22"/>
              <w:szCs w:val="22"/>
            </w:rPr>
            <w:t>and the dependency</w:t>
          </w:r>
          <w:r w:rsidR="006E3003" w:rsidRPr="00690B61">
            <w:rPr>
              <w:rFonts w:eastAsia="Times New Roman"/>
              <w:sz w:val="22"/>
              <w:szCs w:val="22"/>
            </w:rPr>
            <w:t>-</w:t>
          </w:r>
          <w:r w:rsidR="00FF48E7" w:rsidRPr="00690B61">
            <w:rPr>
              <w:rFonts w:eastAsia="Times New Roman"/>
              <w:sz w:val="22"/>
              <w:szCs w:val="22"/>
            </w:rPr>
            <w:t>check report.</w:t>
          </w:r>
        </w:sdtContent>
      </w:sdt>
    </w:p>
    <w:p w14:paraId="099B1CE1" w14:textId="77777777" w:rsidR="003978A0" w:rsidRPr="00690B61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6C2AC22" w14:textId="69931A81" w:rsidR="00322BF3" w:rsidRPr="00690B61" w:rsidRDefault="00322BF3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B6CB4B5" wp14:editId="6660DD92">
            <wp:extent cx="5943600" cy="1289685"/>
            <wp:effectExtent l="0" t="0" r="0" b="5715"/>
            <wp:docPr id="1502553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53395" name="Picture 15025533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A12" w14:textId="18094A89" w:rsidR="00322BF3" w:rsidRPr="00690B61" w:rsidRDefault="00586E3A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377D3479" wp14:editId="71A51D45">
            <wp:extent cx="5943600" cy="4963795"/>
            <wp:effectExtent l="0" t="0" r="0" b="8255"/>
            <wp:docPr id="59587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73863" name="Picture 5958738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690B61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690B61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690B61">
        <w:t>Functional Testing</w:t>
      </w:r>
      <w:bookmarkEnd w:id="30"/>
      <w:bookmarkEnd w:id="31"/>
      <w:bookmarkEnd w:id="32"/>
    </w:p>
    <w:p w14:paraId="6D135EC2" w14:textId="2C200371" w:rsidR="00E4044A" w:rsidRPr="00690B61" w:rsidRDefault="00000000" w:rsidP="00D47759">
      <w:pPr>
        <w:contextualSpacing/>
        <w:rPr>
          <w:rFonts w:eastAsia="Times New Roman" w:cstheme="minorHAnsi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jY2MTgzMTUwNA=="/>
          <w:id w:val="-966735680"/>
          <w:placeholder>
            <w:docPart w:val="DefaultPlaceholder_-1854013440"/>
          </w:placeholder>
          <w15:appearance w15:val="hidden"/>
        </w:sdtPr>
        <w:sdtContent>
          <w:r w:rsidR="00E4044A" w:rsidRPr="00690B61">
            <w:rPr>
              <w:rFonts w:eastAsia="Times New Roman"/>
              <w:sz w:val="22"/>
              <w:szCs w:val="22"/>
            </w:rPr>
            <w:t>Insert a screenshot below of the refactored code executed without errors</w:t>
          </w:r>
        </w:sdtContent>
      </w:sdt>
      <w:r w:rsidR="00E4044A" w:rsidRPr="00690B61">
        <w:rPr>
          <w:rFonts w:eastAsia="Times New Roman"/>
          <w:sz w:val="22"/>
          <w:szCs w:val="22"/>
        </w:rPr>
        <w:t>.</w:t>
      </w:r>
    </w:p>
    <w:p w14:paraId="42BA38F6" w14:textId="77777777" w:rsidR="003978A0" w:rsidRPr="00690B61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3367499" w14:textId="6A10847A" w:rsidR="00152DC3" w:rsidRPr="00690B61" w:rsidRDefault="00152DC3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sz w:val="22"/>
          <w:szCs w:val="22"/>
        </w:rPr>
        <w:t xml:space="preserve">I manually reviewed the refactored code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ODE3MzI2OA=="/>
          <w:id w:val="762188533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for syntactical, logical, and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security issues.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NTIyMTY3MQ=="/>
          <w:id w:val="-2114043029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I added a SHA-256 checksum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using the Java MessageDigest class to verify the integrity of the data. I also updated the application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NTIyMTY3MQ=="/>
          <w:id w:val="-1974046894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properties to use HTTPS on port 8443 and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configured the application to use a self-signed certificate and keystore. The certificate was updated to include my information and localhost as a Subject Alternative Name so it could be used with the localhost HTTPS connection. After making these changes, I compiled and ran the application successfully without errors.</w:t>
      </w:r>
    </w:p>
    <w:p w14:paraId="4B93162F" w14:textId="2CBAE0BD" w:rsidR="006E1D84" w:rsidRPr="00690B61" w:rsidRDefault="006E1D84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184C71AD" wp14:editId="774A1F71">
            <wp:extent cx="5943600" cy="4455160"/>
            <wp:effectExtent l="0" t="0" r="0" b="2540"/>
            <wp:docPr id="34304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3607" name="Picture 3430436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5485" w14:textId="6A5F0169" w:rsidR="00E4044A" w:rsidRPr="00690B61" w:rsidRDefault="00152DC3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4C44D695" wp14:editId="1CF17CB6">
            <wp:extent cx="5943600" cy="4704080"/>
            <wp:effectExtent l="0" t="0" r="0" b="1270"/>
            <wp:docPr id="736968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68056" name="Picture 7369680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690B61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690B61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690B61">
        <w:t>Summary</w:t>
      </w:r>
      <w:bookmarkEnd w:id="33"/>
      <w:bookmarkEnd w:id="34"/>
      <w:bookmarkEnd w:id="35"/>
    </w:p>
    <w:p w14:paraId="09582ED5" w14:textId="77777777" w:rsidR="00E4044A" w:rsidRPr="00690B61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C02CC3C" w14:textId="47BF3934" w:rsidR="006E3003" w:rsidRPr="00690B61" w:rsidRDefault="003F0182" w:rsidP="00D47759">
      <w:pPr>
        <w:contextualSpacing/>
        <w:rPr>
          <w:rFonts w:eastAsia="Times New Roman" w:cstheme="minorHAnsi"/>
          <w:sz w:val="22"/>
          <w:szCs w:val="22"/>
        </w:rPr>
      </w:pPr>
      <w:r w:rsidRPr="00690B61">
        <w:rPr>
          <w:rFonts w:eastAsia="Times New Roman" w:cstheme="minorHAnsi"/>
          <w:sz w:val="22"/>
          <w:szCs w:val="22"/>
        </w:rPr>
        <w:t xml:space="preserve">When doing the vulnerability test, I updated several areas for security by refactoring the application.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NTIyMTY3MQ=="/>
          <w:id w:val="-951165441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I added SHA-256 checksum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using the MessageDigest class to help verify the transferred data’s integrity. I also updated the application properties to use HTTPS and created a self-signed certificate. I also created a keystore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NTIyMTY3MQ=="/>
          <w:id w:val="-1846168991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to support secure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NTIyMTY3MQ=="/>
          <w:id w:val="-1901814997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communication. I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then added a dependency check and manually reviewed the code for issues relating to syntactical, logical, and security. These steps helped me identify vulnerabilities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ODE3MzI2OA=="/>
          <w:id w:val="-183676740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and verify that the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changes I made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ODE3MzI2OA=="/>
          <w:id w:val="470030777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 w:cstheme="minorHAnsi"/>
              <w:sz w:val="22"/>
              <w:szCs w:val="22"/>
            </w:rPr>
            <w:t>did not introduce</w:t>
          </w:r>
        </w:sdtContent>
      </w:sdt>
      <w:r w:rsidRPr="00690B61">
        <w:rPr>
          <w:rFonts w:eastAsia="Times New Roman" w:cstheme="minorHAnsi"/>
          <w:sz w:val="22"/>
          <w:szCs w:val="22"/>
        </w:rPr>
        <w:t xml:space="preserve"> errors into the application. I addressed different parts of the application instead of just making changes for one security measure. </w:t>
      </w:r>
      <w:sdt>
        <w:sdtPr>
          <w:rPr>
            <w:rFonts w:eastAsia="Times New Roman" w:cstheme="minorHAnsi"/>
            <w:sz w:val="22"/>
            <w:szCs w:val="22"/>
          </w:rPr>
          <w:tag w:val="tii-similarity-U1VCTUlUVEVEX1dPUktfb2lkOjE6MzYyNzY2MDAzNg=="/>
          <w:id w:val="81347735"/>
          <w:placeholder>
            <w:docPart w:val="DefaultPlaceholder_-1854013440"/>
          </w:placeholder>
          <w15:appearance w15:val="hidden"/>
        </w:sdtPr>
        <w:sdtEndPr>
          <w:rPr>
            <w:rFonts w:cstheme="minorBidi"/>
          </w:rPr>
        </w:sdtEndPr>
        <w:sdtContent>
          <w:r w:rsidRPr="00690B61">
            <w:rPr>
              <w:rFonts w:eastAsia="Times New Roman"/>
              <w:sz w:val="22"/>
              <w:szCs w:val="22"/>
            </w:rPr>
            <w:t>The SHA-256 checksum provides a way to verify data integrity,</w:t>
          </w:r>
        </w:sdtContent>
      </w:sdt>
      <w:r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YyNzY2MDAzNg=="/>
          <w:id w:val="852312473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while HTTPS helps protect</w:t>
          </w:r>
        </w:sdtContent>
      </w:sdt>
      <w:r w:rsidRPr="00690B61">
        <w:rPr>
          <w:rFonts w:eastAsia="Times New Roman"/>
          <w:sz w:val="22"/>
          <w:szCs w:val="22"/>
        </w:rPr>
        <w:t xml:space="preserve"> data during communication. The certificate and keystore support the secure HTTPS connection. Finally, </w:t>
      </w:r>
      <w:sdt>
        <w:sdtPr>
          <w:rPr>
            <w:rFonts w:eastAsia="Times New Roman"/>
            <w:sz w:val="22"/>
            <w:szCs w:val="22"/>
          </w:rPr>
          <w:tag w:val="tii-similarity-U1VCTUlUVEVEX1dPUktfb2lkOjE6MzYwMjU1MzE5MA=="/>
          <w:id w:val="-2047129481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static testing and</w:t>
          </w:r>
        </w:sdtContent>
      </w:sdt>
      <w:r w:rsidRPr="00690B61">
        <w:rPr>
          <w:rFonts w:eastAsia="Times New Roman"/>
          <w:sz w:val="22"/>
          <w:szCs w:val="22"/>
        </w:rPr>
        <w:t xml:space="preserve"> manual testing </w:t>
      </w:r>
      <w:sdt>
        <w:sdtPr>
          <w:rPr>
            <w:rFonts w:eastAsia="Times New Roman"/>
            <w:sz w:val="22"/>
            <w:szCs w:val="22"/>
          </w:rPr>
          <w:tag w:val="tii-similarity-U1VCTUlUVEVEX1dPUktfb2lkOjE6MzYwMjU1MzE5MA=="/>
          <w:id w:val="1803193277"/>
          <w:placeholder>
            <w:docPart w:val="DefaultPlaceholder_-1854013440"/>
          </w:placeholder>
          <w15:appearance w15:val="hidden"/>
        </w:sdtPr>
        <w:sdtContent>
          <w:r w:rsidRPr="00690B61">
            <w:rPr>
              <w:rFonts w:eastAsia="Times New Roman"/>
              <w:sz w:val="22"/>
              <w:szCs w:val="22"/>
            </w:rPr>
            <w:t>were used to</w:t>
          </w:r>
        </w:sdtContent>
      </w:sdt>
      <w:r w:rsidRPr="00690B61">
        <w:rPr>
          <w:rFonts w:eastAsia="Times New Roman"/>
          <w:sz w:val="22"/>
          <w:szCs w:val="22"/>
        </w:rPr>
        <w:t xml:space="preserve"> review the application for potential vulnerabilities and errors.</w:t>
      </w:r>
      <w:r w:rsidRPr="00690B61">
        <w:rPr>
          <w:rFonts w:eastAsia="Times New Roman" w:cstheme="minorHAnsi"/>
          <w:sz w:val="22"/>
          <w:szCs w:val="22"/>
        </w:rPr>
        <w:t xml:space="preserve"> </w:t>
      </w:r>
    </w:p>
    <w:p w14:paraId="37E2A34C" w14:textId="77777777" w:rsidR="003F0182" w:rsidRPr="00690B61" w:rsidRDefault="003F018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1987E4A" w14:textId="60009066" w:rsidR="620D193F" w:rsidRPr="00690B61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690B61">
        <w:t>Industry Standard Best Practices</w:t>
      </w:r>
      <w:bookmarkEnd w:id="36"/>
      <w:bookmarkEnd w:id="37"/>
    </w:p>
    <w:p w14:paraId="266CC060" w14:textId="29545586" w:rsidR="620D193F" w:rsidRPr="00690B61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5783F9FD" w:rsidR="00974AE3" w:rsidRPr="00B7788F" w:rsidRDefault="00000000" w:rsidP="00175513">
      <w:pPr>
        <w:contextualSpacing/>
        <w:rPr>
          <w:rFonts w:eastAsia="Times New Roman"/>
          <w:sz w:val="22"/>
          <w:szCs w:val="22"/>
        </w:rPr>
      </w:pPr>
      <w:sdt>
        <w:sdtPr>
          <w:rPr>
            <w:rFonts w:eastAsia="Times New Roman"/>
            <w:sz w:val="22"/>
            <w:szCs w:val="22"/>
          </w:rPr>
          <w:tag w:val="tii-similarity-U1VCTUlUVEVEX1dPUktfb2lkOjE6MzYzMTQ4NDE0MA=="/>
          <w:id w:val="-1788963230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I applied industry standard secure coding practices by using established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security features provided by Java and Spring Boot. For the checksum </w:t>
      </w:r>
      <w:r w:rsidR="00CA4DF7">
        <w:rPr>
          <w:rFonts w:eastAsia="Times New Roman"/>
          <w:sz w:val="22"/>
          <w:szCs w:val="22"/>
        </w:rPr>
        <w:t>implementation</w:t>
      </w:r>
      <w:r w:rsidR="00175513" w:rsidRPr="00690B61">
        <w:rPr>
          <w:rFonts w:eastAsia="Times New Roman"/>
          <w:sz w:val="22"/>
          <w:szCs w:val="22"/>
        </w:rPr>
        <w:t xml:space="preserve">, I used the Java MessageDigest class with the SHA-256 algorithm rather than implementing a custom hashing algorithm. I also configured HTTPS using a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1379472208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keystore and self-signed certificate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to help protect </w:t>
      </w:r>
      <w:sdt>
        <w:sdtPr>
          <w:rPr>
            <w:rFonts w:eastAsia="Times New Roman"/>
            <w:sz w:val="22"/>
            <w:szCs w:val="22"/>
          </w:rPr>
          <w:tag w:val="tii-similarity-U1VCTUlUVEVEX1dPUktfb2lkOjE6MzYyNjEzMzMyOA=="/>
          <w:id w:val="-864829022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communication between the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application and the </w:t>
      </w:r>
      <w:r w:rsidR="00175513" w:rsidRPr="00690B61">
        <w:rPr>
          <w:rFonts w:eastAsia="Times New Roman"/>
          <w:sz w:val="22"/>
          <w:szCs w:val="22"/>
        </w:rPr>
        <w:lastRenderedPageBreak/>
        <w:t xml:space="preserve">user. After refactoring the code, I performed static testing with Dependency-Check and manually tested the application to help maintain security of the software. </w:t>
      </w:r>
      <w:sdt>
        <w:sdtPr>
          <w:rPr>
            <w:rFonts w:eastAsia="Times New Roman"/>
            <w:sz w:val="22"/>
            <w:szCs w:val="22"/>
          </w:rPr>
          <w:tag w:val="tii-similarity-U1VCTUlUVEVEX1dPUktfb2lkOjE6MzQ0OTc4NDc4OQ=="/>
          <w:id w:val="-361672611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Applying industry standard secure coding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</w:t>
      </w:r>
      <w:sdt>
        <w:sdtPr>
          <w:rPr>
            <w:rFonts w:eastAsia="Times New Roman"/>
            <w:sz w:val="22"/>
            <w:szCs w:val="22"/>
          </w:rPr>
          <w:tag w:val="tii-similarity-U1VCTUlUVEVEX1dPUktfb2lkOjE6MzQ0OTc4NDc4OQ=="/>
          <w:id w:val="1031309430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practices is valuable to the overall well-being of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</w:t>
      </w:r>
      <w:r w:rsidR="00CA4DF7">
        <w:rPr>
          <w:rFonts w:eastAsia="Times New Roman"/>
          <w:sz w:val="22"/>
          <w:szCs w:val="22"/>
        </w:rPr>
        <w:t xml:space="preserve">the client </w:t>
      </w:r>
      <w:r w:rsidR="00175513" w:rsidRPr="00690B61">
        <w:rPr>
          <w:rFonts w:eastAsia="Times New Roman"/>
          <w:sz w:val="22"/>
          <w:szCs w:val="22"/>
        </w:rPr>
        <w:t xml:space="preserve">and its clients because it helps reduce the risk of security vulnerabilities affecting </w:t>
      </w:r>
      <w:sdt>
        <w:sdtPr>
          <w:rPr>
            <w:rFonts w:eastAsia="Times New Roman"/>
            <w:sz w:val="22"/>
            <w:szCs w:val="22"/>
          </w:rPr>
          <w:tag w:val="tii-similarity-U1VCTUlUVEVEX1dPUktfb2lkOjE6MzYwMjU1MzE5MA=="/>
          <w:id w:val="-108119288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sensitive information. Since Artemis Financial handles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customer financial data, protecting the confidentiality and integrity of that information is important. Using secure coding practices, testing for vulnerabilities, and reviewing changes before deployment can help identify </w:t>
      </w:r>
      <w:sdt>
        <w:sdtPr>
          <w:rPr>
            <w:rFonts w:eastAsia="Times New Roman"/>
            <w:sz w:val="22"/>
            <w:szCs w:val="22"/>
          </w:rPr>
          <w:tag w:val="tii-similarity-U1VCTUlUVEVEX1dPUktfb2lkOjI6ODQxOTQxNzE1"/>
          <w:id w:val="1711064759"/>
          <w:placeholder>
            <w:docPart w:val="DefaultPlaceholder_-1854013440"/>
          </w:placeholder>
          <w15:appearance w15:val="hidden"/>
        </w:sdtPr>
        <w:sdtContent>
          <w:r w:rsidR="00175513" w:rsidRPr="00690B61">
            <w:rPr>
              <w:rFonts w:eastAsia="Times New Roman"/>
              <w:sz w:val="22"/>
              <w:szCs w:val="22"/>
            </w:rPr>
            <w:t>security issues earlier in the development</w:t>
          </w:r>
        </w:sdtContent>
      </w:sdt>
      <w:r w:rsidR="00175513" w:rsidRPr="00690B61">
        <w:rPr>
          <w:rFonts w:eastAsia="Times New Roman"/>
          <w:sz w:val="22"/>
          <w:szCs w:val="22"/>
        </w:rPr>
        <w:t xml:space="preserve"> process. This can help protect customer trust and reduce the potential impact of security vulnerabilities.</w:t>
      </w:r>
    </w:p>
    <w:sectPr w:rsidR="00974AE3" w:rsidRPr="00B7788F" w:rsidSect="00C41B36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9CB6" w14:textId="77777777" w:rsidR="00023D27" w:rsidRDefault="00023D27" w:rsidP="002F3F84">
      <w:r>
        <w:separator/>
      </w:r>
    </w:p>
  </w:endnote>
  <w:endnote w:type="continuationSeparator" w:id="0">
    <w:p w14:paraId="529A3D89" w14:textId="77777777" w:rsidR="00023D27" w:rsidRDefault="00023D27" w:rsidP="002F3F84">
      <w:r>
        <w:continuationSeparator/>
      </w:r>
    </w:p>
  </w:endnote>
  <w:endnote w:type="continuationNotice" w:id="1">
    <w:p w14:paraId="2917E579" w14:textId="77777777" w:rsidR="00023D27" w:rsidRDefault="00023D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87B16" w14:textId="77777777" w:rsidR="00023D27" w:rsidRDefault="00023D27" w:rsidP="002F3F84">
      <w:r>
        <w:separator/>
      </w:r>
    </w:p>
  </w:footnote>
  <w:footnote w:type="continuationSeparator" w:id="0">
    <w:p w14:paraId="348F8B24" w14:textId="77777777" w:rsidR="00023D27" w:rsidRDefault="00023D27" w:rsidP="002F3F84">
      <w:r>
        <w:continuationSeparator/>
      </w:r>
    </w:p>
  </w:footnote>
  <w:footnote w:type="continuationNotice" w:id="1">
    <w:p w14:paraId="15B46773" w14:textId="77777777" w:rsidR="00023D27" w:rsidRDefault="00023D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626543154">
    <w:abstractNumId w:val="16"/>
  </w:num>
  <w:num w:numId="2" w16cid:durableId="1109543893">
    <w:abstractNumId w:val="20"/>
  </w:num>
  <w:num w:numId="3" w16cid:durableId="722412681">
    <w:abstractNumId w:val="6"/>
  </w:num>
  <w:num w:numId="4" w16cid:durableId="595556842">
    <w:abstractNumId w:val="8"/>
  </w:num>
  <w:num w:numId="5" w16cid:durableId="1448233533">
    <w:abstractNumId w:val="4"/>
  </w:num>
  <w:num w:numId="6" w16cid:durableId="2084528018">
    <w:abstractNumId w:val="17"/>
  </w:num>
  <w:num w:numId="7" w16cid:durableId="1936476537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190528826">
    <w:abstractNumId w:val="5"/>
  </w:num>
  <w:num w:numId="9" w16cid:durableId="2124835425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64232765">
    <w:abstractNumId w:val="0"/>
  </w:num>
  <w:num w:numId="11" w16cid:durableId="938219171">
    <w:abstractNumId w:val="3"/>
  </w:num>
  <w:num w:numId="12" w16cid:durableId="1551377888">
    <w:abstractNumId w:val="19"/>
  </w:num>
  <w:num w:numId="13" w16cid:durableId="911814423">
    <w:abstractNumId w:val="15"/>
  </w:num>
  <w:num w:numId="14" w16cid:durableId="1981884424">
    <w:abstractNumId w:val="2"/>
  </w:num>
  <w:num w:numId="15" w16cid:durableId="1039938875">
    <w:abstractNumId w:val="11"/>
  </w:num>
  <w:num w:numId="16" w16cid:durableId="2024891189">
    <w:abstractNumId w:val="9"/>
  </w:num>
  <w:num w:numId="17" w16cid:durableId="414281697">
    <w:abstractNumId w:val="14"/>
  </w:num>
  <w:num w:numId="18" w16cid:durableId="1106001661">
    <w:abstractNumId w:val="18"/>
  </w:num>
  <w:num w:numId="19" w16cid:durableId="1343049895">
    <w:abstractNumId w:val="7"/>
  </w:num>
  <w:num w:numId="20" w16cid:durableId="2062632656">
    <w:abstractNumId w:val="13"/>
  </w:num>
  <w:num w:numId="21" w16cid:durableId="818182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3D27"/>
    <w:rsid w:val="00025C05"/>
    <w:rsid w:val="0004531D"/>
    <w:rsid w:val="00052476"/>
    <w:rsid w:val="0007206D"/>
    <w:rsid w:val="000C7320"/>
    <w:rsid w:val="000D06F0"/>
    <w:rsid w:val="000D241B"/>
    <w:rsid w:val="000F078A"/>
    <w:rsid w:val="00102660"/>
    <w:rsid w:val="0010436E"/>
    <w:rsid w:val="00114D54"/>
    <w:rsid w:val="00120ACD"/>
    <w:rsid w:val="00144936"/>
    <w:rsid w:val="00151233"/>
    <w:rsid w:val="00152DC3"/>
    <w:rsid w:val="00164480"/>
    <w:rsid w:val="00175513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123D"/>
    <w:rsid w:val="00234FC3"/>
    <w:rsid w:val="002428F7"/>
    <w:rsid w:val="00246C90"/>
    <w:rsid w:val="00271E26"/>
    <w:rsid w:val="002778D5"/>
    <w:rsid w:val="00277B38"/>
    <w:rsid w:val="00281DF1"/>
    <w:rsid w:val="00292377"/>
    <w:rsid w:val="002A1A18"/>
    <w:rsid w:val="002B4D43"/>
    <w:rsid w:val="002C6BAA"/>
    <w:rsid w:val="002F3F84"/>
    <w:rsid w:val="00321D27"/>
    <w:rsid w:val="00322BF3"/>
    <w:rsid w:val="00335200"/>
    <w:rsid w:val="003360D3"/>
    <w:rsid w:val="0033644E"/>
    <w:rsid w:val="00352FD0"/>
    <w:rsid w:val="003726AD"/>
    <w:rsid w:val="003978A0"/>
    <w:rsid w:val="003A1621"/>
    <w:rsid w:val="003A68E5"/>
    <w:rsid w:val="003E2462"/>
    <w:rsid w:val="003E399D"/>
    <w:rsid w:val="003F0182"/>
    <w:rsid w:val="00401C72"/>
    <w:rsid w:val="00403219"/>
    <w:rsid w:val="00413DE0"/>
    <w:rsid w:val="00430C02"/>
    <w:rsid w:val="0045610F"/>
    <w:rsid w:val="0046151B"/>
    <w:rsid w:val="00473815"/>
    <w:rsid w:val="00485402"/>
    <w:rsid w:val="004B2BE0"/>
    <w:rsid w:val="004D78B4"/>
    <w:rsid w:val="004E3FE2"/>
    <w:rsid w:val="00512ADF"/>
    <w:rsid w:val="00523478"/>
    <w:rsid w:val="00531FBF"/>
    <w:rsid w:val="0058064D"/>
    <w:rsid w:val="00583A02"/>
    <w:rsid w:val="00586E3A"/>
    <w:rsid w:val="005956BC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90B61"/>
    <w:rsid w:val="006A66A8"/>
    <w:rsid w:val="006B66FE"/>
    <w:rsid w:val="006E1A73"/>
    <w:rsid w:val="006E1D84"/>
    <w:rsid w:val="006E3003"/>
    <w:rsid w:val="00701A84"/>
    <w:rsid w:val="0071273D"/>
    <w:rsid w:val="00764A22"/>
    <w:rsid w:val="0076659B"/>
    <w:rsid w:val="0078608C"/>
    <w:rsid w:val="00790486"/>
    <w:rsid w:val="00793EE5"/>
    <w:rsid w:val="00797EC8"/>
    <w:rsid w:val="007C3959"/>
    <w:rsid w:val="00816AE9"/>
    <w:rsid w:val="00824ABB"/>
    <w:rsid w:val="00826665"/>
    <w:rsid w:val="00844A5D"/>
    <w:rsid w:val="00861EC1"/>
    <w:rsid w:val="008A7514"/>
    <w:rsid w:val="008B068E"/>
    <w:rsid w:val="008C509B"/>
    <w:rsid w:val="0091482E"/>
    <w:rsid w:val="00940B1A"/>
    <w:rsid w:val="00957280"/>
    <w:rsid w:val="009714E8"/>
    <w:rsid w:val="00974AE3"/>
    <w:rsid w:val="009826D6"/>
    <w:rsid w:val="009C6202"/>
    <w:rsid w:val="009C7B99"/>
    <w:rsid w:val="009D3129"/>
    <w:rsid w:val="009D7E00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51A02"/>
    <w:rsid w:val="00B720DC"/>
    <w:rsid w:val="00B7788F"/>
    <w:rsid w:val="00BB1B9E"/>
    <w:rsid w:val="00BD6711"/>
    <w:rsid w:val="00C11413"/>
    <w:rsid w:val="00C13BD4"/>
    <w:rsid w:val="00C32F3D"/>
    <w:rsid w:val="00C41B36"/>
    <w:rsid w:val="00C56FC2"/>
    <w:rsid w:val="00C67FA3"/>
    <w:rsid w:val="00C81D96"/>
    <w:rsid w:val="00CA4DF7"/>
    <w:rsid w:val="00CC3E3B"/>
    <w:rsid w:val="00CE44E9"/>
    <w:rsid w:val="00CF445D"/>
    <w:rsid w:val="00CF618A"/>
    <w:rsid w:val="00D0558B"/>
    <w:rsid w:val="00D26509"/>
    <w:rsid w:val="00D47759"/>
    <w:rsid w:val="00DB5652"/>
    <w:rsid w:val="00DD6742"/>
    <w:rsid w:val="00E02BD0"/>
    <w:rsid w:val="00E27B0C"/>
    <w:rsid w:val="00E33862"/>
    <w:rsid w:val="00E4044A"/>
    <w:rsid w:val="00E5594E"/>
    <w:rsid w:val="00E66FC0"/>
    <w:rsid w:val="00E941D0"/>
    <w:rsid w:val="00EB1CEC"/>
    <w:rsid w:val="00EB4E90"/>
    <w:rsid w:val="00EB7D20"/>
    <w:rsid w:val="00EC29F5"/>
    <w:rsid w:val="00ED1CC4"/>
    <w:rsid w:val="00EE3EAE"/>
    <w:rsid w:val="00EF4D6F"/>
    <w:rsid w:val="00F10A2F"/>
    <w:rsid w:val="00F177DE"/>
    <w:rsid w:val="00F328E2"/>
    <w:rsid w:val="00F432FF"/>
    <w:rsid w:val="00F72352"/>
    <w:rsid w:val="00F80B55"/>
    <w:rsid w:val="00F81BBB"/>
    <w:rsid w:val="00FC36E8"/>
    <w:rsid w:val="00FC47F0"/>
    <w:rsid w:val="00FD1686"/>
    <w:rsid w:val="00FD7CC8"/>
    <w:rsid w:val="00FF3238"/>
    <w:rsid w:val="00FF48E7"/>
    <w:rsid w:val="00FF5CF5"/>
    <w:rsid w:val="00FF7341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428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43A1D-FBB3-4B9C-A23D-DBF96B597404}"/>
      </w:docPartPr>
      <w:docPartBody>
        <w:p w:rsidR="007A30BA" w:rsidRDefault="00793287">
          <w:r w:rsidRPr="000716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87"/>
    <w:rsid w:val="003F633E"/>
    <w:rsid w:val="005956BC"/>
    <w:rsid w:val="00622B9D"/>
    <w:rsid w:val="00793287"/>
    <w:rsid w:val="007A30BA"/>
    <w:rsid w:val="009D7E00"/>
    <w:rsid w:val="00C81D96"/>
    <w:rsid w:val="00DC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328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00B956-F59A-4D64-9F74-2C9A8963A5B6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9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6268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VanSteenwyk, Spenser</cp:lastModifiedBy>
  <cp:revision>73</cp:revision>
  <dcterms:created xsi:type="dcterms:W3CDTF">2022-04-20T12:43:00Z</dcterms:created>
  <dcterms:modified xsi:type="dcterms:W3CDTF">2026-08-24T01:39:00Z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TII_WORD_DOCUMENT_FILENAME">
    <vt:lpwstr>C:\Users\Spenser\Downloads\CS 305 Project Two Template.docx</vt:lpwstr>
  </property>
  <property fmtid="{D5CDD505-2E9C-101B-9397-08002B2CF9AE}" pid="11" name="TII_WORD_DOCUMENT_ID">
    <vt:lpwstr>a9fe3ee3-1d4a-40b2-8d16-84fbfbbdd303</vt:lpwstr>
  </property>
  <property fmtid="{D5CDD505-2E9C-101B-9397-08002B2CF9AE}" pid="12" name="TII_WORD_DOCUMENT_HASH">
    <vt:lpwstr>bda5545bf6a245c0bba08dbe2e441041d00ae9f75294c45d804cb601f4cd8489</vt:lpwstr>
  </property>
</Properties>
</file>