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A043" w14:textId="77777777" w:rsidR="002D19F6" w:rsidRDefault="002D19F6"/>
    <w:p w14:paraId="6C909ABC" w14:textId="482BCD61" w:rsidR="006A240D" w:rsidRPr="00134E15" w:rsidRDefault="00CC45D8" w:rsidP="00D64030">
      <w:pPr>
        <w:spacing w:line="480" w:lineRule="auto"/>
        <w:ind w:firstLine="720"/>
        <w:rPr>
          <w:rFonts w:ascii="Times New Roman" w:hAnsi="Times New Roman" w:cs="Times New Roman"/>
        </w:rPr>
      </w:pPr>
      <w:r w:rsidRPr="00134E15">
        <w:rPr>
          <w:rFonts w:ascii="Times New Roman" w:hAnsi="Times New Roman" w:cs="Times New Roman"/>
        </w:rPr>
        <w:t xml:space="preserve">The scene I decided to go with is a mix of my </w:t>
      </w:r>
      <w:r w:rsidR="00F9308E" w:rsidRPr="00134E15">
        <w:rPr>
          <w:rFonts w:ascii="Times New Roman" w:hAnsi="Times New Roman" w:cs="Times New Roman"/>
        </w:rPr>
        <w:t>desk</w:t>
      </w:r>
      <w:r w:rsidRPr="00134E15">
        <w:rPr>
          <w:rFonts w:ascii="Times New Roman" w:hAnsi="Times New Roman" w:cs="Times New Roman"/>
        </w:rPr>
        <w:t>,</w:t>
      </w:r>
      <w:r w:rsidR="00F9308E" w:rsidRPr="00134E15">
        <w:rPr>
          <w:rFonts w:ascii="Times New Roman" w:hAnsi="Times New Roman" w:cs="Times New Roman"/>
        </w:rPr>
        <w:t xml:space="preserve"> monitor, the stand for the monitor</w:t>
      </w:r>
      <w:r w:rsidR="00A90186" w:rsidRPr="00134E15">
        <w:rPr>
          <w:rFonts w:ascii="Times New Roman" w:hAnsi="Times New Roman" w:cs="Times New Roman"/>
        </w:rPr>
        <w:t xml:space="preserve"> (includes the legs), and the speakers for the computer.</w:t>
      </w:r>
      <w:r w:rsidR="005F5236" w:rsidRPr="00134E15">
        <w:rPr>
          <w:rFonts w:ascii="Times New Roman" w:hAnsi="Times New Roman" w:cs="Times New Roman"/>
        </w:rPr>
        <w:t xml:space="preserve"> I wanted something that would give me some challenges. For the monitor, </w:t>
      </w:r>
      <w:r w:rsidR="00DC5B58" w:rsidRPr="00134E15">
        <w:rPr>
          <w:rFonts w:ascii="Times New Roman" w:hAnsi="Times New Roman" w:cs="Times New Roman"/>
        </w:rPr>
        <w:t xml:space="preserve">I went with a box for the main bezel area. For the monitor bezel </w:t>
      </w:r>
      <w:r w:rsidR="005F5236" w:rsidRPr="00134E15">
        <w:rPr>
          <w:rFonts w:ascii="Times New Roman" w:hAnsi="Times New Roman" w:cs="Times New Roman"/>
        </w:rPr>
        <w:t xml:space="preserve">I wanted to grab a texture that matches the plastic </w:t>
      </w:r>
      <w:r w:rsidR="00950200" w:rsidRPr="00134E15">
        <w:rPr>
          <w:rFonts w:ascii="Times New Roman" w:hAnsi="Times New Roman" w:cs="Times New Roman"/>
        </w:rPr>
        <w:t>matte feeling and look. I went with just a “plastic” black texture from the google advanced search which was the closes</w:t>
      </w:r>
      <w:r w:rsidR="00E820D2" w:rsidRPr="00134E15">
        <w:rPr>
          <w:rFonts w:ascii="Times New Roman" w:hAnsi="Times New Roman" w:cs="Times New Roman"/>
        </w:rPr>
        <w:t>t</w:t>
      </w:r>
      <w:r w:rsidR="00950200" w:rsidRPr="00134E15">
        <w:rPr>
          <w:rFonts w:ascii="Times New Roman" w:hAnsi="Times New Roman" w:cs="Times New Roman"/>
        </w:rPr>
        <w:t xml:space="preserve"> I could get to what I wanted. I decided to add a separate box </w:t>
      </w:r>
      <w:r w:rsidR="00DD3927" w:rsidRPr="00134E15">
        <w:rPr>
          <w:rFonts w:ascii="Times New Roman" w:hAnsi="Times New Roman" w:cs="Times New Roman"/>
        </w:rPr>
        <w:t xml:space="preserve">to make up the actual screen for the monitor. I wanted the texture to </w:t>
      </w:r>
      <w:r w:rsidR="00DA451F" w:rsidRPr="00134E15">
        <w:rPr>
          <w:rFonts w:ascii="Times New Roman" w:hAnsi="Times New Roman" w:cs="Times New Roman"/>
        </w:rPr>
        <w:t>look</w:t>
      </w:r>
      <w:r w:rsidR="00DD3927" w:rsidRPr="00134E15">
        <w:rPr>
          <w:rFonts w:ascii="Times New Roman" w:hAnsi="Times New Roman" w:cs="Times New Roman"/>
        </w:rPr>
        <w:t xml:space="preserve"> like </w:t>
      </w:r>
      <w:r w:rsidR="00DA451F" w:rsidRPr="00134E15">
        <w:rPr>
          <w:rFonts w:ascii="Times New Roman" w:hAnsi="Times New Roman" w:cs="Times New Roman"/>
        </w:rPr>
        <w:t>wallpaper</w:t>
      </w:r>
      <w:r w:rsidR="00DD3927" w:rsidRPr="00134E15">
        <w:rPr>
          <w:rFonts w:ascii="Times New Roman" w:hAnsi="Times New Roman" w:cs="Times New Roman"/>
        </w:rPr>
        <w:t xml:space="preserve"> or something that resembles an application on the screen. </w:t>
      </w:r>
      <w:r w:rsidR="00DA451F" w:rsidRPr="00134E15">
        <w:rPr>
          <w:rFonts w:ascii="Times New Roman" w:hAnsi="Times New Roman" w:cs="Times New Roman"/>
        </w:rPr>
        <w:t xml:space="preserve">I felt that having a cosmos or galaxy themed would match most </w:t>
      </w:r>
      <w:r w:rsidR="00F8385E" w:rsidRPr="00134E15">
        <w:rPr>
          <w:rFonts w:ascii="Times New Roman" w:hAnsi="Times New Roman" w:cs="Times New Roman"/>
        </w:rPr>
        <w:t>people’s</w:t>
      </w:r>
      <w:r w:rsidR="00DA451F" w:rsidRPr="00134E15">
        <w:rPr>
          <w:rFonts w:ascii="Times New Roman" w:hAnsi="Times New Roman" w:cs="Times New Roman"/>
        </w:rPr>
        <w:t xml:space="preserve"> computer background.</w:t>
      </w:r>
      <w:r w:rsidR="00DC5B58" w:rsidRPr="00134E15">
        <w:rPr>
          <w:rFonts w:ascii="Times New Roman" w:hAnsi="Times New Roman" w:cs="Times New Roman"/>
        </w:rPr>
        <w:t xml:space="preserve"> For the monitor stand base, I went with a cylinder</w:t>
      </w:r>
      <w:r w:rsidR="003B2C25" w:rsidRPr="00134E15">
        <w:rPr>
          <w:rFonts w:ascii="Times New Roman" w:hAnsi="Times New Roman" w:cs="Times New Roman"/>
        </w:rPr>
        <w:t xml:space="preserve"> to make that curved front and backend.</w:t>
      </w:r>
      <w:r w:rsidR="00733B27" w:rsidRPr="00134E15">
        <w:rPr>
          <w:rFonts w:ascii="Times New Roman" w:hAnsi="Times New Roman" w:cs="Times New Roman"/>
        </w:rPr>
        <w:t xml:space="preserve"> When I was working on the stand, </w:t>
      </w:r>
      <w:sdt>
        <w:sdtPr>
          <w:rPr>
            <w:rFonts w:ascii="Times New Roman" w:hAnsi="Times New Roman" w:cs="Times New Roman"/>
          </w:rPr>
          <w:tag w:val="tii-similarity-U1VCTUlUVEVEX1dPUktfb2lkOjE6Mjc5OTU0MDU5NQ=="/>
          <w:id w:val="-1494879024"/>
          <w:placeholder>
            <w:docPart w:val="DefaultPlaceholder_-1854013440"/>
          </w:placeholder>
          <w15:appearance w15:val="hidden"/>
        </w:sdtPr>
        <w:sdtContent>
          <w:r w:rsidR="00733B27" w:rsidRPr="00134E15">
            <w:rPr>
              <w:rFonts w:ascii="Times New Roman" w:hAnsi="Times New Roman" w:cs="Times New Roman"/>
            </w:rPr>
            <w:t>I had a</w:t>
          </w:r>
        </w:sdtContent>
      </w:sdt>
      <w:r w:rsidR="00733B27" w:rsidRPr="00134E15">
        <w:rPr>
          <w:rFonts w:ascii="Times New Roman" w:hAnsi="Times New Roman" w:cs="Times New Roman"/>
        </w:rPr>
        <w:t xml:space="preserve"> good </w:t>
      </w:r>
      <w:sdt>
        <w:sdtPr>
          <w:rPr>
            <w:rFonts w:ascii="Times New Roman" w:hAnsi="Times New Roman" w:cs="Times New Roman"/>
          </w:rPr>
          <w:tag w:val="tii-similarity-U1VCTUlUVEVEX1dPUktfb2lkOjE6Mjc5OTU0MDU5NQ=="/>
          <w:id w:val="958915398"/>
          <w:placeholder>
            <w:docPart w:val="DefaultPlaceholder_-1854013440"/>
          </w:placeholder>
          <w15:appearance w15:val="hidden"/>
        </w:sdtPr>
        <w:sdtContent>
          <w:r w:rsidR="00733B27" w:rsidRPr="00134E15">
            <w:rPr>
              <w:rFonts w:ascii="Times New Roman" w:hAnsi="Times New Roman" w:cs="Times New Roman"/>
            </w:rPr>
            <w:t>idea</w:t>
          </w:r>
        </w:sdtContent>
      </w:sdt>
      <w:r w:rsidR="00733B27" w:rsidRPr="00134E15">
        <w:rPr>
          <w:rFonts w:ascii="Times New Roman" w:hAnsi="Times New Roman" w:cs="Times New Roman"/>
        </w:rPr>
        <w:t xml:space="preserve"> on </w:t>
      </w:r>
      <w:sdt>
        <w:sdtPr>
          <w:rPr>
            <w:rFonts w:ascii="Times New Roman" w:hAnsi="Times New Roman" w:cs="Times New Roman"/>
          </w:rPr>
          <w:tag w:val="tii-similarity-U1VCTUlUVEVEX1dPUktfb2lkOjE6Mjc5OTU0MDU5NQ=="/>
          <w:id w:val="-1857257915"/>
          <w:placeholder>
            <w:docPart w:val="DefaultPlaceholder_-1854013440"/>
          </w:placeholder>
          <w15:appearance w15:val="hidden"/>
        </w:sdtPr>
        <w:sdtContent>
          <w:r w:rsidR="00733B27" w:rsidRPr="00134E15">
            <w:rPr>
              <w:rFonts w:ascii="Times New Roman" w:hAnsi="Times New Roman" w:cs="Times New Roman"/>
            </w:rPr>
            <w:t>what I wanted to do for</w:t>
          </w:r>
        </w:sdtContent>
      </w:sdt>
      <w:r w:rsidR="00733B27" w:rsidRPr="00134E15">
        <w:rPr>
          <w:rFonts w:ascii="Times New Roman" w:hAnsi="Times New Roman" w:cs="Times New Roman"/>
        </w:rPr>
        <w:t xml:space="preserve"> the texture. I wanted something that looked more matte with a greyish black </w:t>
      </w:r>
      <w:r w:rsidR="00833C5F" w:rsidRPr="00134E15">
        <w:rPr>
          <w:rFonts w:ascii="Times New Roman" w:hAnsi="Times New Roman" w:cs="Times New Roman"/>
        </w:rPr>
        <w:t>color.</w:t>
      </w:r>
      <w:r w:rsidR="00DA451F" w:rsidRPr="00134E15">
        <w:rPr>
          <w:rFonts w:ascii="Times New Roman" w:hAnsi="Times New Roman" w:cs="Times New Roman"/>
        </w:rPr>
        <w:t xml:space="preserve"> </w:t>
      </w:r>
      <w:r w:rsidR="00F8385E" w:rsidRPr="00134E15">
        <w:rPr>
          <w:rFonts w:ascii="Times New Roman" w:hAnsi="Times New Roman" w:cs="Times New Roman"/>
        </w:rPr>
        <w:t>For the stand</w:t>
      </w:r>
      <w:r w:rsidR="00733B27" w:rsidRPr="00134E15">
        <w:rPr>
          <w:rFonts w:ascii="Times New Roman" w:hAnsi="Times New Roman" w:cs="Times New Roman"/>
        </w:rPr>
        <w:t xml:space="preserve"> legs</w:t>
      </w:r>
      <w:r w:rsidR="00F8385E" w:rsidRPr="00134E15">
        <w:rPr>
          <w:rFonts w:ascii="Times New Roman" w:hAnsi="Times New Roman" w:cs="Times New Roman"/>
        </w:rPr>
        <w:t xml:space="preserve">, </w:t>
      </w:r>
      <w:r w:rsidR="00850162" w:rsidRPr="00134E15">
        <w:rPr>
          <w:rFonts w:ascii="Times New Roman" w:hAnsi="Times New Roman" w:cs="Times New Roman"/>
        </w:rPr>
        <w:t xml:space="preserve">I went with two boxes. </w:t>
      </w:r>
      <w:r w:rsidR="00F8385E" w:rsidRPr="00134E15">
        <w:rPr>
          <w:rFonts w:ascii="Times New Roman" w:hAnsi="Times New Roman" w:cs="Times New Roman"/>
        </w:rPr>
        <w:t xml:space="preserve">I was stumped a little bit on how </w:t>
      </w:r>
      <w:r w:rsidR="00833C5F" w:rsidRPr="00134E15">
        <w:rPr>
          <w:rFonts w:ascii="Times New Roman" w:hAnsi="Times New Roman" w:cs="Times New Roman"/>
        </w:rPr>
        <w:t xml:space="preserve">to </w:t>
      </w:r>
      <w:r w:rsidR="00733B27" w:rsidRPr="00134E15">
        <w:rPr>
          <w:rFonts w:ascii="Times New Roman" w:hAnsi="Times New Roman" w:cs="Times New Roman"/>
        </w:rPr>
        <w:t>distinguish</w:t>
      </w:r>
      <w:r w:rsidR="00833C5F" w:rsidRPr="00134E15">
        <w:rPr>
          <w:rFonts w:ascii="Times New Roman" w:hAnsi="Times New Roman" w:cs="Times New Roman"/>
        </w:rPr>
        <w:t xml:space="preserve"> it </w:t>
      </w:r>
      <w:r w:rsidR="00733B27" w:rsidRPr="00134E15">
        <w:rPr>
          <w:rFonts w:ascii="Times New Roman" w:hAnsi="Times New Roman" w:cs="Times New Roman"/>
        </w:rPr>
        <w:t xml:space="preserve">from </w:t>
      </w:r>
      <w:r w:rsidR="00833C5F" w:rsidRPr="00134E15">
        <w:rPr>
          <w:rFonts w:ascii="Times New Roman" w:hAnsi="Times New Roman" w:cs="Times New Roman"/>
        </w:rPr>
        <w:t>the main</w:t>
      </w:r>
      <w:r w:rsidR="00733B27" w:rsidRPr="00134E15">
        <w:rPr>
          <w:rFonts w:ascii="Times New Roman" w:hAnsi="Times New Roman" w:cs="Times New Roman"/>
        </w:rPr>
        <w:t xml:space="preserve"> </w:t>
      </w:r>
      <w:r w:rsidR="00833C5F" w:rsidRPr="00134E15">
        <w:rPr>
          <w:rFonts w:ascii="Times New Roman" w:hAnsi="Times New Roman" w:cs="Times New Roman"/>
        </w:rPr>
        <w:t>part</w:t>
      </w:r>
      <w:r w:rsidR="00733B27" w:rsidRPr="00134E15">
        <w:rPr>
          <w:rFonts w:ascii="Times New Roman" w:hAnsi="Times New Roman" w:cs="Times New Roman"/>
        </w:rPr>
        <w:t xml:space="preserve"> of the stand. </w:t>
      </w:r>
      <w:r w:rsidR="00833C5F" w:rsidRPr="00134E15">
        <w:rPr>
          <w:rFonts w:ascii="Times New Roman" w:hAnsi="Times New Roman" w:cs="Times New Roman"/>
        </w:rPr>
        <w:t xml:space="preserve">I decided to go with </w:t>
      </w:r>
      <w:r w:rsidR="00850162" w:rsidRPr="00134E15">
        <w:rPr>
          <w:rFonts w:ascii="Times New Roman" w:hAnsi="Times New Roman" w:cs="Times New Roman"/>
        </w:rPr>
        <w:t>a</w:t>
      </w:r>
      <w:r w:rsidR="00833C5F" w:rsidRPr="00134E15">
        <w:rPr>
          <w:rFonts w:ascii="Times New Roman" w:hAnsi="Times New Roman" w:cs="Times New Roman"/>
        </w:rPr>
        <w:t xml:space="preserve"> drywall </w:t>
      </w:r>
      <w:r w:rsidR="00850162" w:rsidRPr="00134E15">
        <w:rPr>
          <w:rFonts w:ascii="Times New Roman" w:hAnsi="Times New Roman" w:cs="Times New Roman"/>
        </w:rPr>
        <w:t xml:space="preserve">texture </w:t>
      </w:r>
      <w:r w:rsidR="00032D82" w:rsidRPr="00134E15">
        <w:rPr>
          <w:rFonts w:ascii="Times New Roman" w:hAnsi="Times New Roman" w:cs="Times New Roman"/>
        </w:rPr>
        <w:t xml:space="preserve">with a darkened color. I also tried making it to where the light wouldn’t reflect that much </w:t>
      </w:r>
      <w:r w:rsidR="005C7DB0" w:rsidRPr="00134E15">
        <w:rPr>
          <w:rFonts w:ascii="Times New Roman" w:hAnsi="Times New Roman" w:cs="Times New Roman"/>
        </w:rPr>
        <w:t>off</w:t>
      </w:r>
      <w:r w:rsidR="00032D82" w:rsidRPr="00134E15">
        <w:rPr>
          <w:rFonts w:ascii="Times New Roman" w:hAnsi="Times New Roman" w:cs="Times New Roman"/>
        </w:rPr>
        <w:t xml:space="preserve"> the material</w:t>
      </w:r>
      <w:r w:rsidR="005C7DB0" w:rsidRPr="00134E15">
        <w:rPr>
          <w:rFonts w:ascii="Times New Roman" w:hAnsi="Times New Roman" w:cs="Times New Roman"/>
        </w:rPr>
        <w:t xml:space="preserve">. </w:t>
      </w:r>
      <w:r w:rsidR="003836FB" w:rsidRPr="00134E15">
        <w:rPr>
          <w:rFonts w:ascii="Times New Roman" w:hAnsi="Times New Roman" w:cs="Times New Roman"/>
        </w:rPr>
        <w:t xml:space="preserve">For the two speakers, they are made up of 1 box, 2 cylinders, and 2 torus </w:t>
      </w:r>
      <w:r w:rsidR="00DC5B58" w:rsidRPr="00134E15">
        <w:rPr>
          <w:rFonts w:ascii="Times New Roman" w:hAnsi="Times New Roman" w:cs="Times New Roman"/>
        </w:rPr>
        <w:t xml:space="preserve">meshes. </w:t>
      </w:r>
      <w:r w:rsidR="00F56068" w:rsidRPr="00134E15">
        <w:rPr>
          <w:rFonts w:ascii="Times New Roman" w:hAnsi="Times New Roman" w:cs="Times New Roman"/>
        </w:rPr>
        <w:t>I wanted</w:t>
      </w:r>
      <w:r w:rsidR="007D6808" w:rsidRPr="00134E15">
        <w:rPr>
          <w:rFonts w:ascii="Times New Roman" w:hAnsi="Times New Roman" w:cs="Times New Roman"/>
        </w:rPr>
        <w:t xml:space="preserve"> the cylinder that was used to </w:t>
      </w:r>
      <w:r w:rsidR="00E355DB" w:rsidRPr="00134E15">
        <w:rPr>
          <w:rFonts w:ascii="Times New Roman" w:hAnsi="Times New Roman" w:cs="Times New Roman"/>
        </w:rPr>
        <w:t>reference</w:t>
      </w:r>
      <w:r w:rsidR="00F56068" w:rsidRPr="00134E15">
        <w:rPr>
          <w:rFonts w:ascii="Times New Roman" w:hAnsi="Times New Roman" w:cs="Times New Roman"/>
        </w:rPr>
        <w:t xml:space="preserve"> </w:t>
      </w:r>
      <w:r w:rsidR="00593A1D" w:rsidRPr="00134E15">
        <w:rPr>
          <w:rFonts w:ascii="Times New Roman" w:hAnsi="Times New Roman" w:cs="Times New Roman"/>
        </w:rPr>
        <w:t xml:space="preserve">where the actual sound comes out to look like it had a </w:t>
      </w:r>
      <w:r w:rsidR="00E355DB" w:rsidRPr="00134E15">
        <w:rPr>
          <w:rFonts w:ascii="Times New Roman" w:hAnsi="Times New Roman" w:cs="Times New Roman"/>
        </w:rPr>
        <w:t>metallic mesh</w:t>
      </w:r>
      <w:r w:rsidR="00593A1D" w:rsidRPr="00134E15">
        <w:rPr>
          <w:rFonts w:ascii="Times New Roman" w:hAnsi="Times New Roman" w:cs="Times New Roman"/>
        </w:rPr>
        <w:t xml:space="preserve"> of some sort. </w:t>
      </w:r>
      <w:r w:rsidR="007D6808" w:rsidRPr="00134E15">
        <w:rPr>
          <w:rFonts w:ascii="Times New Roman" w:hAnsi="Times New Roman" w:cs="Times New Roman"/>
        </w:rPr>
        <w:t xml:space="preserve">I also thought having just the grill that was popping out a little from the base of the speaker looked too weird so that’s why I added the </w:t>
      </w:r>
      <w:proofErr w:type="gramStart"/>
      <w:r w:rsidR="007D6808" w:rsidRPr="00134E15">
        <w:rPr>
          <w:rFonts w:ascii="Times New Roman" w:hAnsi="Times New Roman" w:cs="Times New Roman"/>
        </w:rPr>
        <w:t>torus</w:t>
      </w:r>
      <w:proofErr w:type="gramEnd"/>
      <w:r w:rsidR="007D6808" w:rsidRPr="00134E15">
        <w:rPr>
          <w:rFonts w:ascii="Times New Roman" w:hAnsi="Times New Roman" w:cs="Times New Roman"/>
        </w:rPr>
        <w:t xml:space="preserve"> because it fits how a speaker should </w:t>
      </w:r>
      <w:r w:rsidR="00EB4987" w:rsidRPr="00134E15">
        <w:rPr>
          <w:rFonts w:ascii="Times New Roman" w:hAnsi="Times New Roman" w:cs="Times New Roman"/>
        </w:rPr>
        <w:t>look</w:t>
      </w:r>
      <w:r w:rsidR="007D6808" w:rsidRPr="00134E15">
        <w:rPr>
          <w:rFonts w:ascii="Times New Roman" w:hAnsi="Times New Roman" w:cs="Times New Roman"/>
        </w:rPr>
        <w:t>.</w:t>
      </w:r>
    </w:p>
    <w:p w14:paraId="59DB2F34" w14:textId="0F765434" w:rsidR="005C7DB0" w:rsidRPr="00134E15" w:rsidRDefault="00532BF8" w:rsidP="00D64030">
      <w:pPr>
        <w:spacing w:line="480" w:lineRule="auto"/>
        <w:ind w:firstLine="720"/>
        <w:rPr>
          <w:rFonts w:ascii="Times New Roman" w:hAnsi="Times New Roman" w:cs="Times New Roman"/>
        </w:rPr>
      </w:pPr>
      <w:r w:rsidRPr="00134E15">
        <w:rPr>
          <w:rFonts w:ascii="Times New Roman" w:hAnsi="Times New Roman" w:cs="Times New Roman"/>
        </w:rPr>
        <w:t xml:space="preserve">A user would utilize </w:t>
      </w:r>
      <w:sdt>
        <w:sdtPr>
          <w:rPr>
            <w:rFonts w:ascii="Times New Roman" w:hAnsi="Times New Roman" w:cs="Times New Roman"/>
          </w:rPr>
          <w:tag w:val="tii-similarity-SU5URVJORVRfZm9ydW0ucGFyYWRveHBsYXphLmNvbQ=="/>
          <w:id w:val="1435018327"/>
          <w:placeholder>
            <w:docPart w:val="DefaultPlaceholder_-1854013440"/>
          </w:placeholder>
          <w15:appearance w15:val="hidden"/>
        </w:sdtPr>
        <w:sdtContent>
          <w:r w:rsidRPr="00134E15">
            <w:rPr>
              <w:rFonts w:ascii="Times New Roman" w:hAnsi="Times New Roman" w:cs="Times New Roman"/>
            </w:rPr>
            <w:t>the W</w:t>
          </w:r>
          <w:r w:rsidR="00A41B14" w:rsidRPr="00134E15">
            <w:rPr>
              <w:rFonts w:ascii="Times New Roman" w:hAnsi="Times New Roman" w:cs="Times New Roman"/>
            </w:rPr>
            <w:t xml:space="preserve"> key to go </w:t>
          </w:r>
          <w:r w:rsidR="00CE09DA" w:rsidRPr="00134E15">
            <w:rPr>
              <w:rFonts w:ascii="Times New Roman" w:hAnsi="Times New Roman" w:cs="Times New Roman"/>
            </w:rPr>
            <w:t>forward</w:t>
          </w:r>
          <w:r w:rsidR="00A41B14" w:rsidRPr="00134E15">
            <w:rPr>
              <w:rFonts w:ascii="Times New Roman" w:hAnsi="Times New Roman" w:cs="Times New Roman"/>
            </w:rPr>
            <w:t xml:space="preserve">, S key to go </w:t>
          </w:r>
          <w:r w:rsidR="00CE09DA" w:rsidRPr="00134E15">
            <w:rPr>
              <w:rFonts w:ascii="Times New Roman" w:hAnsi="Times New Roman" w:cs="Times New Roman"/>
            </w:rPr>
            <w:t>backward</w:t>
          </w:r>
          <w:r w:rsidR="00A41B14" w:rsidRPr="00134E15">
            <w:rPr>
              <w:rFonts w:ascii="Times New Roman" w:hAnsi="Times New Roman" w:cs="Times New Roman"/>
            </w:rPr>
            <w:t>, A key</w:t>
          </w:r>
        </w:sdtContent>
      </w:sdt>
      <w:r w:rsidR="00A41B14" w:rsidRPr="00134E15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SU5URVJORVRfZm9ydW0ucGFyYWRveHBsYXphLmNvbQ=="/>
          <w:id w:val="246243648"/>
          <w:placeholder>
            <w:docPart w:val="DefaultPlaceholder_-1854013440"/>
          </w:placeholder>
          <w15:appearance w15:val="hidden"/>
        </w:sdtPr>
        <w:sdtContent>
          <w:r w:rsidR="00A41B14" w:rsidRPr="00134E15">
            <w:rPr>
              <w:rFonts w:ascii="Times New Roman" w:hAnsi="Times New Roman" w:cs="Times New Roman"/>
            </w:rPr>
            <w:t>to go left, and D key to go right. I</w:t>
          </w:r>
        </w:sdtContent>
      </w:sdt>
      <w:r w:rsidR="00A41B14" w:rsidRPr="00134E15">
        <w:rPr>
          <w:rFonts w:ascii="Times New Roman" w:hAnsi="Times New Roman" w:cs="Times New Roman"/>
        </w:rPr>
        <w:t xml:space="preserve"> added functionality for the Q and E </w:t>
      </w:r>
      <w:r w:rsidR="00CE09DA" w:rsidRPr="00134E15">
        <w:rPr>
          <w:rFonts w:ascii="Times New Roman" w:hAnsi="Times New Roman" w:cs="Times New Roman"/>
        </w:rPr>
        <w:t xml:space="preserve">keys so a user can go up and down. </w:t>
      </w:r>
      <w:r w:rsidR="00031EF8" w:rsidRPr="00134E15">
        <w:rPr>
          <w:rFonts w:ascii="Times New Roman" w:hAnsi="Times New Roman" w:cs="Times New Roman"/>
        </w:rPr>
        <w:t xml:space="preserve">There is functionality for orthographic projection. </w:t>
      </w:r>
      <w:r w:rsidR="00B76000" w:rsidRPr="00134E15">
        <w:rPr>
          <w:rFonts w:ascii="Times New Roman" w:hAnsi="Times New Roman" w:cs="Times New Roman"/>
        </w:rPr>
        <w:t>If</w:t>
      </w:r>
      <w:r w:rsidR="00DD3B28" w:rsidRPr="00134E15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I6NjY2OTU0Ng=="/>
          <w:id w:val="1655727064"/>
          <w:placeholder>
            <w:docPart w:val="DefaultPlaceholder_-1854013440"/>
          </w:placeholder>
          <w15:appearance w15:val="hidden"/>
        </w:sdtPr>
        <w:sdtContent>
          <w:r w:rsidR="00DD3B28" w:rsidRPr="00134E15">
            <w:rPr>
              <w:rFonts w:ascii="Times New Roman" w:hAnsi="Times New Roman" w:cs="Times New Roman"/>
            </w:rPr>
            <w:t xml:space="preserve">the user presses the P </w:t>
          </w:r>
          <w:r w:rsidR="00B76000" w:rsidRPr="00134E15">
            <w:rPr>
              <w:rFonts w:ascii="Times New Roman" w:hAnsi="Times New Roman" w:cs="Times New Roman"/>
            </w:rPr>
            <w:t>key</w:t>
          </w:r>
        </w:sdtContent>
      </w:sdt>
      <w:r w:rsidR="00B76000" w:rsidRPr="00134E15">
        <w:rPr>
          <w:rFonts w:ascii="Times New Roman" w:hAnsi="Times New Roman" w:cs="Times New Roman"/>
        </w:rPr>
        <w:t>,</w:t>
      </w:r>
      <w:r w:rsidR="00DD3B28" w:rsidRPr="00134E15">
        <w:rPr>
          <w:rFonts w:ascii="Times New Roman" w:hAnsi="Times New Roman" w:cs="Times New Roman"/>
        </w:rPr>
        <w:t xml:space="preserve"> then the </w:t>
      </w:r>
      <w:r w:rsidR="00DD3B28" w:rsidRPr="00134E15">
        <w:rPr>
          <w:rFonts w:ascii="Times New Roman" w:hAnsi="Times New Roman" w:cs="Times New Roman"/>
        </w:rPr>
        <w:lastRenderedPageBreak/>
        <w:t xml:space="preserve">orthographic projection is set to </w:t>
      </w:r>
      <w:r w:rsidR="007465BE" w:rsidRPr="00134E15">
        <w:rPr>
          <w:rFonts w:ascii="Times New Roman" w:hAnsi="Times New Roman" w:cs="Times New Roman"/>
        </w:rPr>
        <w:t>false,</w:t>
      </w:r>
      <w:r w:rsidR="00DD3B28" w:rsidRPr="00134E15">
        <w:rPr>
          <w:rFonts w:ascii="Times New Roman" w:hAnsi="Times New Roman" w:cs="Times New Roman"/>
        </w:rPr>
        <w:t xml:space="preserve"> and th</w:t>
      </w:r>
      <w:r w:rsidR="00864FAE" w:rsidRPr="00134E15">
        <w:rPr>
          <w:rFonts w:ascii="Times New Roman" w:hAnsi="Times New Roman" w:cs="Times New Roman"/>
        </w:rPr>
        <w:t>e scene stays in 3D</w:t>
      </w:r>
      <w:r w:rsidR="00B76000" w:rsidRPr="00134E15">
        <w:rPr>
          <w:rFonts w:ascii="Times New Roman" w:hAnsi="Times New Roman" w:cs="Times New Roman"/>
        </w:rPr>
        <w:t xml:space="preserve">. If </w:t>
      </w:r>
      <w:sdt>
        <w:sdtPr>
          <w:rPr>
            <w:rFonts w:ascii="Times New Roman" w:hAnsi="Times New Roman" w:cs="Times New Roman"/>
          </w:rPr>
          <w:tag w:val="tii-similarity-U1VCTUlUVEVEX1dPUktfb2lkOjI6NjY2OTU0Ng=="/>
          <w:id w:val="-1827581967"/>
          <w:placeholder>
            <w:docPart w:val="DefaultPlaceholder_-1854013440"/>
          </w:placeholder>
          <w15:appearance w15:val="hidden"/>
        </w:sdtPr>
        <w:sdtContent>
          <w:r w:rsidR="00B76000" w:rsidRPr="00134E15">
            <w:rPr>
              <w:rFonts w:ascii="Times New Roman" w:hAnsi="Times New Roman" w:cs="Times New Roman"/>
            </w:rPr>
            <w:t xml:space="preserve">the user presses the O key, </w:t>
          </w:r>
          <w:r w:rsidR="007465BE" w:rsidRPr="00134E15">
            <w:rPr>
              <w:rFonts w:ascii="Times New Roman" w:hAnsi="Times New Roman" w:cs="Times New Roman"/>
            </w:rPr>
            <w:t>the</w:t>
          </w:r>
        </w:sdtContent>
      </w:sdt>
      <w:r w:rsidR="007465BE" w:rsidRPr="00134E15">
        <w:rPr>
          <w:rFonts w:ascii="Times New Roman" w:hAnsi="Times New Roman" w:cs="Times New Roman"/>
        </w:rPr>
        <w:t xml:space="preserve"> </w:t>
      </w:r>
      <w:r w:rsidR="007465BE" w:rsidRPr="00134E15">
        <w:rPr>
          <w:rFonts w:ascii="Times New Roman" w:hAnsi="Times New Roman" w:cs="Times New Roman"/>
        </w:rPr>
        <w:t xml:space="preserve">orthographic projection is set to </w:t>
      </w:r>
      <w:r w:rsidR="007465BE" w:rsidRPr="00134E15">
        <w:rPr>
          <w:rFonts w:ascii="Times New Roman" w:hAnsi="Times New Roman" w:cs="Times New Roman"/>
        </w:rPr>
        <w:t xml:space="preserve">true, and the scene </w:t>
      </w:r>
      <w:r w:rsidR="00864FAE" w:rsidRPr="00134E15">
        <w:rPr>
          <w:rFonts w:ascii="Times New Roman" w:hAnsi="Times New Roman" w:cs="Times New Roman"/>
        </w:rPr>
        <w:t>acts as if it</w:t>
      </w:r>
      <w:r w:rsidR="00F50216" w:rsidRPr="00134E15">
        <w:rPr>
          <w:rFonts w:ascii="Times New Roman" w:hAnsi="Times New Roman" w:cs="Times New Roman"/>
        </w:rPr>
        <w:t>’</w:t>
      </w:r>
      <w:r w:rsidR="00864FAE" w:rsidRPr="00134E15">
        <w:rPr>
          <w:rFonts w:ascii="Times New Roman" w:hAnsi="Times New Roman" w:cs="Times New Roman"/>
        </w:rPr>
        <w:t xml:space="preserve">s </w:t>
      </w:r>
      <w:r w:rsidR="007465BE" w:rsidRPr="00134E15">
        <w:rPr>
          <w:rFonts w:ascii="Times New Roman" w:hAnsi="Times New Roman" w:cs="Times New Roman"/>
        </w:rPr>
        <w:t xml:space="preserve">2D. </w:t>
      </w:r>
      <w:r w:rsidR="00B76000" w:rsidRPr="00134E15">
        <w:rPr>
          <w:rFonts w:ascii="Times New Roman" w:hAnsi="Times New Roman" w:cs="Times New Roman"/>
        </w:rPr>
        <w:t xml:space="preserve"> </w:t>
      </w:r>
      <w:r w:rsidR="0078386B" w:rsidRPr="00134E15">
        <w:rPr>
          <w:rFonts w:ascii="Times New Roman" w:hAnsi="Times New Roman" w:cs="Times New Roman"/>
        </w:rPr>
        <w:t>I added</w:t>
      </w:r>
      <w:r w:rsidR="00E374D0" w:rsidRPr="00134E15">
        <w:rPr>
          <w:rFonts w:ascii="Times New Roman" w:hAnsi="Times New Roman" w:cs="Times New Roman"/>
        </w:rPr>
        <w:t xml:space="preserve"> all</w:t>
      </w:r>
      <w:r w:rsidR="0078386B" w:rsidRPr="00134E15">
        <w:rPr>
          <w:rFonts w:ascii="Times New Roman" w:hAnsi="Times New Roman" w:cs="Times New Roman"/>
        </w:rPr>
        <w:t xml:space="preserve"> this functionality by implementing </w:t>
      </w:r>
      <w:r w:rsidR="00365667" w:rsidRPr="00134E15">
        <w:rPr>
          <w:rFonts w:ascii="Times New Roman" w:hAnsi="Times New Roman" w:cs="Times New Roman"/>
        </w:rPr>
        <w:t xml:space="preserve">the </w:t>
      </w:r>
      <w:proofErr w:type="spellStart"/>
      <w:r w:rsidR="00365667" w:rsidRPr="00134E15">
        <w:rPr>
          <w:rFonts w:ascii="Times New Roman" w:hAnsi="Times New Roman" w:cs="Times New Roman"/>
        </w:rPr>
        <w:t>glfwGetKey</w:t>
      </w:r>
      <w:proofErr w:type="spellEnd"/>
      <w:r w:rsidR="00365667" w:rsidRPr="00134E15">
        <w:rPr>
          <w:rFonts w:ascii="Times New Roman" w:hAnsi="Times New Roman" w:cs="Times New Roman"/>
        </w:rPr>
        <w:t xml:space="preserve"> logic within the </w:t>
      </w:r>
      <w:proofErr w:type="spellStart"/>
      <w:r w:rsidR="00365667" w:rsidRPr="00134E15">
        <w:rPr>
          <w:rFonts w:ascii="Times New Roman" w:hAnsi="Times New Roman" w:cs="Times New Roman"/>
        </w:rPr>
        <w:t>ProcessKeyboardEvents</w:t>
      </w:r>
      <w:proofErr w:type="spellEnd"/>
      <w:r w:rsidR="00365667" w:rsidRPr="00134E15">
        <w:rPr>
          <w:rFonts w:ascii="Times New Roman" w:hAnsi="Times New Roman" w:cs="Times New Roman"/>
        </w:rPr>
        <w:t xml:space="preserve"> method. </w:t>
      </w:r>
      <w:r w:rsidR="00302DCD" w:rsidRPr="00134E15">
        <w:rPr>
          <w:rFonts w:ascii="Times New Roman" w:hAnsi="Times New Roman" w:cs="Times New Roman"/>
        </w:rPr>
        <w:t xml:space="preserve">The user is also able to speed themselves up when looking at the scene by utilizing the scroll wheel on their mouse or trackpad. </w:t>
      </w:r>
      <w:r w:rsidR="00C17273" w:rsidRPr="00134E15">
        <w:rPr>
          <w:rFonts w:ascii="Times New Roman" w:hAnsi="Times New Roman" w:cs="Times New Roman"/>
        </w:rPr>
        <w:t xml:space="preserve">If the user </w:t>
      </w:r>
      <w:r w:rsidR="00B30FD7" w:rsidRPr="00134E15">
        <w:rPr>
          <w:rFonts w:ascii="Times New Roman" w:hAnsi="Times New Roman" w:cs="Times New Roman"/>
        </w:rPr>
        <w:t>scrolls</w:t>
      </w:r>
      <w:r w:rsidR="00C17273" w:rsidRPr="00134E15">
        <w:rPr>
          <w:rFonts w:ascii="Times New Roman" w:hAnsi="Times New Roman" w:cs="Times New Roman"/>
        </w:rPr>
        <w:t xml:space="preserve"> back</w:t>
      </w:r>
      <w:r w:rsidR="00B30FD7" w:rsidRPr="00134E15">
        <w:rPr>
          <w:rFonts w:ascii="Times New Roman" w:hAnsi="Times New Roman" w:cs="Times New Roman"/>
        </w:rPr>
        <w:t>ward</w:t>
      </w:r>
      <w:r w:rsidR="00C17273" w:rsidRPr="00134E15">
        <w:rPr>
          <w:rFonts w:ascii="Times New Roman" w:hAnsi="Times New Roman" w:cs="Times New Roman"/>
        </w:rPr>
        <w:t xml:space="preserve"> then they </w:t>
      </w:r>
      <w:r w:rsidR="00B30FD7" w:rsidRPr="00134E15">
        <w:rPr>
          <w:rFonts w:ascii="Times New Roman" w:hAnsi="Times New Roman" w:cs="Times New Roman"/>
        </w:rPr>
        <w:t>can</w:t>
      </w:r>
      <w:r w:rsidR="00C17273" w:rsidRPr="00134E15">
        <w:rPr>
          <w:rFonts w:ascii="Times New Roman" w:hAnsi="Times New Roman" w:cs="Times New Roman"/>
        </w:rPr>
        <w:t xml:space="preserve"> move around faster. If the user</w:t>
      </w:r>
      <w:r w:rsidR="00B30FD7" w:rsidRPr="00134E15">
        <w:rPr>
          <w:rFonts w:ascii="Times New Roman" w:hAnsi="Times New Roman" w:cs="Times New Roman"/>
        </w:rPr>
        <w:t xml:space="preserve"> scrolls forward, they can move around the scene slower. </w:t>
      </w:r>
      <w:r w:rsidR="000F50F0" w:rsidRPr="00134E15">
        <w:rPr>
          <w:rFonts w:ascii="Times New Roman" w:hAnsi="Times New Roman" w:cs="Times New Roman"/>
        </w:rPr>
        <w:t xml:space="preserve">This functionality is added by implementing the </w:t>
      </w:r>
      <w:proofErr w:type="spellStart"/>
      <w:r w:rsidR="000F50F0" w:rsidRPr="00134E15">
        <w:rPr>
          <w:rFonts w:ascii="Times New Roman" w:hAnsi="Times New Roman" w:cs="Times New Roman"/>
        </w:rPr>
        <w:t>glfwSetScrollCallback</w:t>
      </w:r>
      <w:proofErr w:type="spellEnd"/>
      <w:r w:rsidR="000F50F0" w:rsidRPr="00134E15">
        <w:rPr>
          <w:rFonts w:ascii="Times New Roman" w:hAnsi="Times New Roman" w:cs="Times New Roman"/>
        </w:rPr>
        <w:t xml:space="preserve"> </w:t>
      </w:r>
      <w:r w:rsidR="00EE150D" w:rsidRPr="00134E15">
        <w:rPr>
          <w:rFonts w:ascii="Times New Roman" w:hAnsi="Times New Roman" w:cs="Times New Roman"/>
        </w:rPr>
        <w:t xml:space="preserve">within the </w:t>
      </w:r>
      <w:proofErr w:type="spellStart"/>
      <w:r w:rsidR="00EE150D" w:rsidRPr="00134E15">
        <w:rPr>
          <w:rFonts w:ascii="Times New Roman" w:hAnsi="Times New Roman" w:cs="Times New Roman"/>
        </w:rPr>
        <w:t>CreateDisplayWindow</w:t>
      </w:r>
      <w:proofErr w:type="spellEnd"/>
      <w:r w:rsidR="00EE150D" w:rsidRPr="00134E15">
        <w:rPr>
          <w:rFonts w:ascii="Times New Roman" w:hAnsi="Times New Roman" w:cs="Times New Roman"/>
        </w:rPr>
        <w:t xml:space="preserve"> method.</w:t>
      </w:r>
      <w:r w:rsidR="008F0D11" w:rsidRPr="00134E15">
        <w:rPr>
          <w:rFonts w:ascii="Times New Roman" w:hAnsi="Times New Roman" w:cs="Times New Roman"/>
        </w:rPr>
        <w:t xml:space="preserve"> There’s functionality for the movement of the mouse which </w:t>
      </w:r>
      <w:r w:rsidR="004D7969" w:rsidRPr="00134E15">
        <w:rPr>
          <w:rFonts w:ascii="Times New Roman" w:hAnsi="Times New Roman" w:cs="Times New Roman"/>
        </w:rPr>
        <w:t>changes the camera</w:t>
      </w:r>
      <w:r w:rsidR="00C315ED" w:rsidRPr="00134E15">
        <w:rPr>
          <w:rFonts w:ascii="Times New Roman" w:hAnsi="Times New Roman" w:cs="Times New Roman"/>
        </w:rPr>
        <w:t>’</w:t>
      </w:r>
      <w:r w:rsidR="004D7969" w:rsidRPr="00134E15">
        <w:rPr>
          <w:rFonts w:ascii="Times New Roman" w:hAnsi="Times New Roman" w:cs="Times New Roman"/>
        </w:rPr>
        <w:t>s pitch</w:t>
      </w:r>
      <w:r w:rsidR="008F0D11" w:rsidRPr="00134E15">
        <w:rPr>
          <w:rFonts w:ascii="Times New Roman" w:hAnsi="Times New Roman" w:cs="Times New Roman"/>
        </w:rPr>
        <w:t xml:space="preserve"> </w:t>
      </w:r>
      <w:r w:rsidR="004D7969" w:rsidRPr="00134E15">
        <w:rPr>
          <w:rFonts w:ascii="Times New Roman" w:hAnsi="Times New Roman" w:cs="Times New Roman"/>
        </w:rPr>
        <w:t>and</w:t>
      </w:r>
      <w:r w:rsidR="008F0D11" w:rsidRPr="00134E15">
        <w:rPr>
          <w:rFonts w:ascii="Times New Roman" w:hAnsi="Times New Roman" w:cs="Times New Roman"/>
        </w:rPr>
        <w:t xml:space="preserve"> yaw</w:t>
      </w:r>
      <w:r w:rsidR="004D7969" w:rsidRPr="00134E15">
        <w:rPr>
          <w:rFonts w:ascii="Times New Roman" w:hAnsi="Times New Roman" w:cs="Times New Roman"/>
        </w:rPr>
        <w:t xml:space="preserve">. This is done without moving the </w:t>
      </w:r>
      <w:r w:rsidR="00295C85" w:rsidRPr="00134E15">
        <w:rPr>
          <w:rFonts w:ascii="Times New Roman" w:hAnsi="Times New Roman" w:cs="Times New Roman"/>
        </w:rPr>
        <w:t>camera’s</w:t>
      </w:r>
      <w:r w:rsidR="004D7969" w:rsidRPr="00134E15">
        <w:rPr>
          <w:rFonts w:ascii="Times New Roman" w:hAnsi="Times New Roman" w:cs="Times New Roman"/>
        </w:rPr>
        <w:t xml:space="preserve"> position. This is done by </w:t>
      </w:r>
      <w:r w:rsidR="00295C85" w:rsidRPr="00134E15">
        <w:rPr>
          <w:rFonts w:ascii="Times New Roman" w:hAnsi="Times New Roman" w:cs="Times New Roman"/>
        </w:rPr>
        <w:t xml:space="preserve">the </w:t>
      </w:r>
      <w:proofErr w:type="spellStart"/>
      <w:r w:rsidR="00295C85" w:rsidRPr="00134E15">
        <w:rPr>
          <w:rFonts w:ascii="Times New Roman" w:hAnsi="Times New Roman" w:cs="Times New Roman"/>
        </w:rPr>
        <w:t>glfwSetCursorPosCallback</w:t>
      </w:r>
      <w:proofErr w:type="spellEnd"/>
      <w:r w:rsidR="00295C85" w:rsidRPr="00134E15">
        <w:rPr>
          <w:rFonts w:ascii="Times New Roman" w:hAnsi="Times New Roman" w:cs="Times New Roman"/>
        </w:rPr>
        <w:t xml:space="preserve"> call within the </w:t>
      </w:r>
      <w:proofErr w:type="spellStart"/>
      <w:r w:rsidR="00295C85" w:rsidRPr="00134E15">
        <w:rPr>
          <w:rFonts w:ascii="Times New Roman" w:hAnsi="Times New Roman" w:cs="Times New Roman"/>
        </w:rPr>
        <w:t>CreateDisplayWindow</w:t>
      </w:r>
      <w:proofErr w:type="spellEnd"/>
      <w:r w:rsidR="00295C85" w:rsidRPr="00134E15">
        <w:rPr>
          <w:rFonts w:ascii="Times New Roman" w:hAnsi="Times New Roman" w:cs="Times New Roman"/>
        </w:rPr>
        <w:t xml:space="preserve"> method. </w:t>
      </w:r>
    </w:p>
    <w:p w14:paraId="0C38653C" w14:textId="63734949" w:rsidR="00912323" w:rsidRPr="00D64030" w:rsidRDefault="002F75F0" w:rsidP="00D64030">
      <w:pPr>
        <w:spacing w:line="480" w:lineRule="auto"/>
        <w:ind w:firstLine="720"/>
        <w:rPr>
          <w:rFonts w:ascii="Times New Roman" w:hAnsi="Times New Roman" w:cs="Times New Roman"/>
        </w:rPr>
      </w:pPr>
      <w:r w:rsidRPr="00134E15">
        <w:rPr>
          <w:rFonts w:ascii="Times New Roman" w:hAnsi="Times New Roman" w:cs="Times New Roman"/>
        </w:rPr>
        <w:t xml:space="preserve">The only thing that I transferred to a helper method is the </w:t>
      </w:r>
      <w:proofErr w:type="spellStart"/>
      <w:r w:rsidRPr="00134E15">
        <w:rPr>
          <w:rFonts w:ascii="Times New Roman" w:hAnsi="Times New Roman" w:cs="Times New Roman"/>
        </w:rPr>
        <w:t>SetTransformations</w:t>
      </w:r>
      <w:proofErr w:type="spellEnd"/>
      <w:r w:rsidRPr="00134E15">
        <w:rPr>
          <w:rFonts w:ascii="Times New Roman" w:hAnsi="Times New Roman" w:cs="Times New Roman"/>
        </w:rPr>
        <w:t xml:space="preserve">, </w:t>
      </w:r>
      <w:proofErr w:type="spellStart"/>
      <w:r w:rsidRPr="00134E15">
        <w:rPr>
          <w:rFonts w:ascii="Times New Roman" w:hAnsi="Times New Roman" w:cs="Times New Roman"/>
        </w:rPr>
        <w:t>SetShaderTexture</w:t>
      </w:r>
      <w:proofErr w:type="spellEnd"/>
      <w:r w:rsidRPr="00134E15">
        <w:rPr>
          <w:rFonts w:ascii="Times New Roman" w:hAnsi="Times New Roman" w:cs="Times New Roman"/>
        </w:rPr>
        <w:t xml:space="preserve">, </w:t>
      </w:r>
      <w:proofErr w:type="spellStart"/>
      <w:r w:rsidRPr="00134E15">
        <w:rPr>
          <w:rFonts w:ascii="Times New Roman" w:hAnsi="Times New Roman" w:cs="Times New Roman"/>
        </w:rPr>
        <w:t>SetShaderMaterial</w:t>
      </w:r>
      <w:proofErr w:type="spellEnd"/>
      <w:r w:rsidRPr="00134E15">
        <w:rPr>
          <w:rFonts w:ascii="Times New Roman" w:hAnsi="Times New Roman" w:cs="Times New Roman"/>
        </w:rPr>
        <w:t xml:space="preserve">, </w:t>
      </w:r>
      <w:proofErr w:type="spellStart"/>
      <w:r w:rsidRPr="00134E15">
        <w:rPr>
          <w:rFonts w:ascii="Times New Roman" w:hAnsi="Times New Roman" w:cs="Times New Roman"/>
        </w:rPr>
        <w:t>SetTex</w:t>
      </w:r>
      <w:r w:rsidR="0027174F" w:rsidRPr="00134E15">
        <w:rPr>
          <w:rFonts w:ascii="Times New Roman" w:hAnsi="Times New Roman" w:cs="Times New Roman"/>
        </w:rPr>
        <w:t>t</w:t>
      </w:r>
      <w:r w:rsidRPr="00134E15">
        <w:rPr>
          <w:rFonts w:ascii="Times New Roman" w:hAnsi="Times New Roman" w:cs="Times New Roman"/>
        </w:rPr>
        <w:t>ureUVScale</w:t>
      </w:r>
      <w:proofErr w:type="spellEnd"/>
      <w:r w:rsidRPr="00134E15">
        <w:rPr>
          <w:rFonts w:ascii="Times New Roman" w:hAnsi="Times New Roman" w:cs="Times New Roman"/>
        </w:rPr>
        <w:t xml:space="preserve">, </w:t>
      </w:r>
      <w:r w:rsidR="008921A2" w:rsidRPr="00134E15">
        <w:rPr>
          <w:rFonts w:ascii="Times New Roman" w:hAnsi="Times New Roman" w:cs="Times New Roman"/>
        </w:rPr>
        <w:t xml:space="preserve">and the drawing of the actual mesh. I added this helper </w:t>
      </w:r>
      <w:r w:rsidR="00D64030" w:rsidRPr="00134E15">
        <w:rPr>
          <w:rFonts w:ascii="Times New Roman" w:hAnsi="Times New Roman" w:cs="Times New Roman"/>
        </w:rPr>
        <w:t>method,</w:t>
      </w:r>
      <w:r w:rsidR="008921A2" w:rsidRPr="00134E15">
        <w:rPr>
          <w:rFonts w:ascii="Times New Roman" w:hAnsi="Times New Roman" w:cs="Times New Roman"/>
        </w:rPr>
        <w:t xml:space="preserve"> so I don’t have to call all these different methods every time I want to draw a mesh. I added a</w:t>
      </w:r>
      <w:r w:rsidR="00171ECF" w:rsidRPr="00134E15">
        <w:rPr>
          <w:rFonts w:ascii="Times New Roman" w:hAnsi="Times New Roman" w:cs="Times New Roman"/>
        </w:rPr>
        <w:t xml:space="preserve">n </w:t>
      </w:r>
      <w:proofErr w:type="spellStart"/>
      <w:r w:rsidR="00171ECF" w:rsidRPr="00134E15">
        <w:rPr>
          <w:rFonts w:ascii="Times New Roman" w:hAnsi="Times New Roman" w:cs="Times New Roman"/>
        </w:rPr>
        <w:t>enum</w:t>
      </w:r>
      <w:proofErr w:type="spellEnd"/>
      <w:r w:rsidR="00171ECF" w:rsidRPr="00134E15">
        <w:rPr>
          <w:rFonts w:ascii="Times New Roman" w:hAnsi="Times New Roman" w:cs="Times New Roman"/>
        </w:rPr>
        <w:t xml:space="preserve"> class within the header file of </w:t>
      </w:r>
      <w:proofErr w:type="spellStart"/>
      <w:r w:rsidR="00171ECF" w:rsidRPr="00134E15">
        <w:rPr>
          <w:rFonts w:ascii="Times New Roman" w:hAnsi="Times New Roman" w:cs="Times New Roman"/>
        </w:rPr>
        <w:t>SceneManager</w:t>
      </w:r>
      <w:proofErr w:type="spellEnd"/>
      <w:r w:rsidR="00171ECF" w:rsidRPr="00134E15">
        <w:rPr>
          <w:rFonts w:ascii="Times New Roman" w:hAnsi="Times New Roman" w:cs="Times New Roman"/>
        </w:rPr>
        <w:t>,</w:t>
      </w:r>
      <w:r w:rsidR="00D64030" w:rsidRPr="00134E15">
        <w:rPr>
          <w:rFonts w:ascii="Times New Roman" w:hAnsi="Times New Roman" w:cs="Times New Roman"/>
        </w:rPr>
        <w:t xml:space="preserve"> </w:t>
      </w:r>
      <w:r w:rsidR="00171ECF" w:rsidRPr="00134E15">
        <w:rPr>
          <w:rFonts w:ascii="Times New Roman" w:hAnsi="Times New Roman" w:cs="Times New Roman"/>
        </w:rPr>
        <w:t xml:space="preserve">which allows me to set up </w:t>
      </w:r>
      <w:r w:rsidR="009D2C85" w:rsidRPr="00134E15">
        <w:rPr>
          <w:rFonts w:ascii="Times New Roman" w:hAnsi="Times New Roman" w:cs="Times New Roman"/>
        </w:rPr>
        <w:t>different values for the meshes</w:t>
      </w:r>
      <w:r w:rsidR="0095453E" w:rsidRPr="00134E15">
        <w:rPr>
          <w:rFonts w:ascii="Times New Roman" w:hAnsi="Times New Roman" w:cs="Times New Roman"/>
        </w:rPr>
        <w:t xml:space="preserve">. This gives me the functionality to </w:t>
      </w:r>
      <w:r w:rsidR="00D64030" w:rsidRPr="00134E15">
        <w:rPr>
          <w:rFonts w:ascii="Times New Roman" w:hAnsi="Times New Roman" w:cs="Times New Roman"/>
        </w:rPr>
        <w:t>only</w:t>
      </w:r>
      <w:r w:rsidR="0095453E" w:rsidRPr="00134E15">
        <w:rPr>
          <w:rFonts w:ascii="Times New Roman" w:hAnsi="Times New Roman" w:cs="Times New Roman"/>
        </w:rPr>
        <w:t xml:space="preserve"> pass Plane, Box, Cylinder, or Torus to the helper method and the switch case on </w:t>
      </w:r>
      <w:r w:rsidR="001F038B" w:rsidRPr="00134E15">
        <w:rPr>
          <w:rFonts w:ascii="Times New Roman" w:hAnsi="Times New Roman" w:cs="Times New Roman"/>
        </w:rPr>
        <w:t>the variable handles what mesh would need to be drawn.</w:t>
      </w:r>
      <w:r w:rsidR="001F038B" w:rsidRPr="00D64030">
        <w:rPr>
          <w:rFonts w:ascii="Times New Roman" w:hAnsi="Times New Roman" w:cs="Times New Roman"/>
        </w:rPr>
        <w:t xml:space="preserve"> </w:t>
      </w:r>
    </w:p>
    <w:sectPr w:rsidR="00912323" w:rsidRPr="00D6403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31FFE" w14:textId="77777777" w:rsidR="00CB70E6" w:rsidRDefault="00CB70E6" w:rsidP="00635107">
      <w:pPr>
        <w:spacing w:after="0" w:line="240" w:lineRule="auto"/>
      </w:pPr>
      <w:r>
        <w:separator/>
      </w:r>
    </w:p>
  </w:endnote>
  <w:endnote w:type="continuationSeparator" w:id="0">
    <w:p w14:paraId="0E9EB4FC" w14:textId="77777777" w:rsidR="00CB70E6" w:rsidRDefault="00CB70E6" w:rsidP="00635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E18B6" w14:textId="77777777" w:rsidR="00CB70E6" w:rsidRDefault="00CB70E6" w:rsidP="00635107">
      <w:pPr>
        <w:spacing w:after="0" w:line="240" w:lineRule="auto"/>
      </w:pPr>
      <w:r>
        <w:separator/>
      </w:r>
    </w:p>
  </w:footnote>
  <w:footnote w:type="continuationSeparator" w:id="0">
    <w:p w14:paraId="567CA092" w14:textId="77777777" w:rsidR="00CB70E6" w:rsidRDefault="00CB70E6" w:rsidP="00635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06A2A" w14:textId="70FF95D1" w:rsidR="00635107" w:rsidRDefault="00635107" w:rsidP="00635107">
    <w:pPr>
      <w:pStyle w:val="Header"/>
      <w:jc w:val="center"/>
    </w:pPr>
    <w:r>
      <w:t>Southern New Hampshire University</w:t>
    </w:r>
  </w:p>
  <w:p w14:paraId="1EDCFA97" w14:textId="6CA4FA36" w:rsidR="00635107" w:rsidRDefault="00635107" w:rsidP="00635107">
    <w:pPr>
      <w:pStyle w:val="Header"/>
      <w:jc w:val="center"/>
    </w:pPr>
    <w:r>
      <w:t>CS-330 Final Project Reflection</w:t>
    </w:r>
  </w:p>
  <w:p w14:paraId="2EDF0290" w14:textId="1FE461EE" w:rsidR="00635107" w:rsidRDefault="00635107" w:rsidP="00635107">
    <w:pPr>
      <w:pStyle w:val="Header"/>
      <w:jc w:val="center"/>
    </w:pPr>
    <w:r>
      <w:t>Spenser VanSteenwyk</w:t>
    </w:r>
  </w:p>
  <w:p w14:paraId="2FDC6B15" w14:textId="77777777" w:rsidR="00635107" w:rsidRDefault="00635107" w:rsidP="00635107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07"/>
    <w:rsid w:val="00031EF8"/>
    <w:rsid w:val="00032D82"/>
    <w:rsid w:val="000F50F0"/>
    <w:rsid w:val="00134E15"/>
    <w:rsid w:val="00171ECF"/>
    <w:rsid w:val="001F038B"/>
    <w:rsid w:val="0027174F"/>
    <w:rsid w:val="00295C85"/>
    <w:rsid w:val="002D19F6"/>
    <w:rsid w:val="002F75F0"/>
    <w:rsid w:val="00302DCD"/>
    <w:rsid w:val="00365667"/>
    <w:rsid w:val="003836FB"/>
    <w:rsid w:val="003B2C25"/>
    <w:rsid w:val="004D7969"/>
    <w:rsid w:val="00506775"/>
    <w:rsid w:val="00532BF8"/>
    <w:rsid w:val="00551579"/>
    <w:rsid w:val="00593A1D"/>
    <w:rsid w:val="005C7DB0"/>
    <w:rsid w:val="005F5236"/>
    <w:rsid w:val="00635107"/>
    <w:rsid w:val="006A240D"/>
    <w:rsid w:val="006C73AE"/>
    <w:rsid w:val="00733B27"/>
    <w:rsid w:val="007465BE"/>
    <w:rsid w:val="00750DBC"/>
    <w:rsid w:val="0078386B"/>
    <w:rsid w:val="007D6808"/>
    <w:rsid w:val="00827C79"/>
    <w:rsid w:val="00833C5F"/>
    <w:rsid w:val="00850162"/>
    <w:rsid w:val="00864FAE"/>
    <w:rsid w:val="008921A2"/>
    <w:rsid w:val="008B5B2A"/>
    <w:rsid w:val="008F0D11"/>
    <w:rsid w:val="00906641"/>
    <w:rsid w:val="00912323"/>
    <w:rsid w:val="00950200"/>
    <w:rsid w:val="0095453E"/>
    <w:rsid w:val="009D2C85"/>
    <w:rsid w:val="00A41B14"/>
    <w:rsid w:val="00A872A9"/>
    <w:rsid w:val="00A90186"/>
    <w:rsid w:val="00B30FD7"/>
    <w:rsid w:val="00B60BCB"/>
    <w:rsid w:val="00B76000"/>
    <w:rsid w:val="00BB7E2B"/>
    <w:rsid w:val="00C17273"/>
    <w:rsid w:val="00C315ED"/>
    <w:rsid w:val="00CB70E6"/>
    <w:rsid w:val="00CC45D8"/>
    <w:rsid w:val="00CE09DA"/>
    <w:rsid w:val="00D64030"/>
    <w:rsid w:val="00D821F5"/>
    <w:rsid w:val="00DA451F"/>
    <w:rsid w:val="00DC5B58"/>
    <w:rsid w:val="00DD3927"/>
    <w:rsid w:val="00DD3B28"/>
    <w:rsid w:val="00E355DB"/>
    <w:rsid w:val="00E374D0"/>
    <w:rsid w:val="00E820D2"/>
    <w:rsid w:val="00EA3478"/>
    <w:rsid w:val="00EA646F"/>
    <w:rsid w:val="00EB4987"/>
    <w:rsid w:val="00EE150D"/>
    <w:rsid w:val="00F50216"/>
    <w:rsid w:val="00F533CD"/>
    <w:rsid w:val="00F56068"/>
    <w:rsid w:val="00F71111"/>
    <w:rsid w:val="00F8385E"/>
    <w:rsid w:val="00F9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C8FD6"/>
  <w15:chartTrackingRefBased/>
  <w15:docId w15:val="{DF4B0C1C-D9BA-4A78-9E1C-77C0A30D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1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51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107"/>
  </w:style>
  <w:style w:type="paragraph" w:styleId="Footer">
    <w:name w:val="footer"/>
    <w:basedOn w:val="Normal"/>
    <w:link w:val="FooterChar"/>
    <w:uiPriority w:val="99"/>
    <w:unhideWhenUsed/>
    <w:rsid w:val="006351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107"/>
  </w:style>
  <w:style w:type="character" w:styleId="PlaceholderText">
    <w:name w:val="Placeholder Text"/>
    <w:basedOn w:val="DefaultParagraphFont"/>
    <w:uiPriority w:val="99"/>
    <w:semiHidden/>
    <w:rsid w:val="00B60B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DA5CE-B918-4910-81BC-5909AABDD9A8}"/>
      </w:docPartPr>
      <w:docPartBody>
        <w:p w:rsidR="00E965A2" w:rsidRDefault="00633320">
          <w:r w:rsidRPr="00AC2FF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20"/>
    <w:rsid w:val="00633320"/>
    <w:rsid w:val="008B5B2A"/>
    <w:rsid w:val="00E9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332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897A6E2-2516-4978-80D6-05C80BE2F6CD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VanSteenwyk, Spenser</dc:creator>
  <cp:keywords/>
  <dc:description/>
  <cp:lastModifiedBy>VanSteenwyk, Spenser</cp:lastModifiedBy>
  <cp:revision>69</cp:revision>
  <dcterms:created xsi:type="dcterms:W3CDTF">2026-10-26T00:16:00Z</dcterms:created>
  <dcterms:modified xsi:type="dcterms:W3CDTF">2026-10-26T02:10:00Z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ModuleSevenReflection.docx</vt:lpwstr>
  </property>
  <property fmtid="{D5CDD505-2E9C-101B-9397-08002B2CF9AE}" pid="3" name="TII_WORD_DOCUMENT_ID">
    <vt:lpwstr>49fe9317-8fca-403b-9a94-bbc40ec974ad</vt:lpwstr>
  </property>
  <property fmtid="{D5CDD505-2E9C-101B-9397-08002B2CF9AE}" pid="4" name="TII_WORD_DOCUMENT_HASH">
    <vt:lpwstr>203c49aa4c654f2eed4d21d16101ac6449e8cff68eea854c341f1f945f9458d5</vt:lpwstr>
  </property>
</Properties>
</file>