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E5618" w14:textId="77777777" w:rsidR="0054013C" w:rsidRPr="0054013C" w:rsidRDefault="0054013C" w:rsidP="0054013C">
      <w:pPr>
        <w:spacing w:before="0" w:after="100" w:afterAutospacing="1"/>
        <w:jc w:val="lef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b/>
          <w:bCs/>
          <w:kern w:val="0"/>
          <w:sz w:val="27"/>
          <w:szCs w:val="27"/>
          <w:lang w:val="de-DE" w:eastAsia="de-DE"/>
          <w14:ligatures w14:val="none"/>
        </w:rPr>
        <w:t>Customer Churn Analysis: Technical Report</w:t>
      </w:r>
    </w:p>
    <w:p w14:paraId="67F9D652" w14:textId="77777777" w:rsidR="0054013C" w:rsidRPr="0054013C" w:rsidRDefault="0054013C" w:rsidP="0054013C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1. Project Overview &amp; Objective</w:t>
      </w:r>
    </w:p>
    <w:p w14:paraId="769FEE83" w14:textId="77777777" w:rsidR="0054013C" w:rsidRPr="0054013C" w:rsidRDefault="0054013C" w:rsidP="0054013C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 goal of this project was to develop a predictive model to identify customers at risk of leaving a telecommunications provider. I utilized the K-Nearest Neighbors (KNN) algorithm to classify customers based on their demographic and service-related features.</w:t>
      </w:r>
    </w:p>
    <w:p w14:paraId="708E18EA" w14:textId="77777777" w:rsidR="0054013C" w:rsidRPr="0054013C" w:rsidRDefault="0054013C" w:rsidP="0054013C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2. Methodology &amp; Data Pipeline</w:t>
      </w:r>
    </w:p>
    <w:p w14:paraId="165EB67B" w14:textId="77777777" w:rsidR="0054013C" w:rsidRPr="0054013C" w:rsidRDefault="0054013C" w:rsidP="0054013C">
      <w:pPr>
        <w:numPr>
          <w:ilvl w:val="0"/>
          <w:numId w:val="1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Data Cleaning:</w:t>
      </w: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I addressed data quality issues by converting the </w:t>
      </w:r>
      <w:r w:rsidRPr="0054013C">
        <w:rPr>
          <w:rFonts w:ascii="Arial" w:eastAsia="Times New Roman" w:hAnsi="Arial" w:cs="Arial"/>
          <w:kern w:val="0"/>
          <w:sz w:val="20"/>
          <w:szCs w:val="20"/>
          <w:lang w:val="de-DE" w:eastAsia="de-DE"/>
          <w14:ligatures w14:val="none"/>
        </w:rPr>
        <w:t>TotalCharges</w:t>
      </w: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column to numeric values and removing rows with missing data to ensure model stability.</w:t>
      </w:r>
    </w:p>
    <w:p w14:paraId="4A8B4EB2" w14:textId="77777777" w:rsidR="0054013C" w:rsidRPr="0054013C" w:rsidRDefault="0054013C" w:rsidP="0054013C">
      <w:pPr>
        <w:numPr>
          <w:ilvl w:val="0"/>
          <w:numId w:val="1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Feature Engineering:</w:t>
      </w: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To make the data compatible with the KNN algorithm, I applied One-Hot Encoding to transform categorical variables (like "Contract" and "InternetService") into binary numeric columns. I also removed the </w:t>
      </w:r>
      <w:r w:rsidRPr="0054013C">
        <w:rPr>
          <w:rFonts w:ascii="Arial" w:eastAsia="Times New Roman" w:hAnsi="Arial" w:cs="Arial"/>
          <w:kern w:val="0"/>
          <w:sz w:val="20"/>
          <w:szCs w:val="20"/>
          <w:lang w:val="de-DE" w:eastAsia="de-DE"/>
          <w14:ligatures w14:val="none"/>
        </w:rPr>
        <w:t>customerID</w:t>
      </w: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as it holds no predictive value.</w:t>
      </w:r>
    </w:p>
    <w:p w14:paraId="5D56DD7A" w14:textId="77777777" w:rsidR="0054013C" w:rsidRPr="0054013C" w:rsidRDefault="0054013C" w:rsidP="0054013C">
      <w:pPr>
        <w:numPr>
          <w:ilvl w:val="0"/>
          <w:numId w:val="1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Feature Scaling:</w:t>
      </w: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Because KNN relies on calculating distances between data points, I used </w:t>
      </w:r>
      <w:r w:rsidRPr="0054013C">
        <w:rPr>
          <w:rFonts w:ascii="Arial" w:eastAsia="Times New Roman" w:hAnsi="Arial" w:cs="Arial"/>
          <w:kern w:val="0"/>
          <w:sz w:val="20"/>
          <w:szCs w:val="20"/>
          <w:lang w:val="de-DE" w:eastAsia="de-DE"/>
          <w14:ligatures w14:val="none"/>
        </w:rPr>
        <w:t>StandardScaler</w:t>
      </w: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to normalize the features. This prevents features with larger numerical ranges from dominating the model's distance calculations.</w:t>
      </w:r>
    </w:p>
    <w:p w14:paraId="687B70DA" w14:textId="77777777" w:rsidR="0054013C" w:rsidRPr="0054013C" w:rsidRDefault="0054013C" w:rsidP="0054013C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3. Model Performance &amp; Experiments</w:t>
      </w:r>
    </w:p>
    <w:p w14:paraId="62A54BBC" w14:textId="77777777" w:rsidR="0054013C" w:rsidRPr="0054013C" w:rsidRDefault="0054013C" w:rsidP="0054013C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For the baseline model (K=5), the results were as follows:</w:t>
      </w:r>
    </w:p>
    <w:p w14:paraId="7A5764C1" w14:textId="77777777" w:rsidR="0054013C" w:rsidRPr="0054013C" w:rsidRDefault="0054013C" w:rsidP="0054013C">
      <w:pPr>
        <w:numPr>
          <w:ilvl w:val="0"/>
          <w:numId w:val="2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Accuracy:</w:t>
      </w: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[Insert your Accuracy from the terminal, e.g., 0.784]</w:t>
      </w:r>
    </w:p>
    <w:p w14:paraId="05C12AD1" w14:textId="77777777" w:rsidR="0054013C" w:rsidRPr="0054013C" w:rsidRDefault="0054013C" w:rsidP="0054013C">
      <w:pPr>
        <w:numPr>
          <w:ilvl w:val="0"/>
          <w:numId w:val="2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Precision (for Churners):</w:t>
      </w: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[Insert Precision from your classification report]</w:t>
      </w:r>
    </w:p>
    <w:p w14:paraId="5E943A36" w14:textId="77777777" w:rsidR="0054013C" w:rsidRPr="0054013C" w:rsidRDefault="0054013C" w:rsidP="0054013C">
      <w:pPr>
        <w:numPr>
          <w:ilvl w:val="0"/>
          <w:numId w:val="2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Recall (for Churners):</w:t>
      </w: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[Insert Recall from your classification report]</w:t>
      </w:r>
    </w:p>
    <w:p w14:paraId="778A22D9" w14:textId="77777777" w:rsidR="0054013C" w:rsidRPr="0054013C" w:rsidRDefault="0054013C" w:rsidP="0054013C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To optimize the model, I experimented with multiple $K$ values. I observed that:</w:t>
      </w:r>
    </w:p>
    <w:p w14:paraId="0967DAFE" w14:textId="77777777" w:rsidR="0054013C" w:rsidRPr="0054013C" w:rsidRDefault="0054013C" w:rsidP="0054013C">
      <w:pPr>
        <w:numPr>
          <w:ilvl w:val="0"/>
          <w:numId w:val="3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Low K (e.g., K=1):</w:t>
      </w: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The model was overly sensitive to noise, leading to lower accuracy on the test set.</w:t>
      </w:r>
    </w:p>
    <w:p w14:paraId="7048F4FF" w14:textId="77777777" w:rsidR="0054013C" w:rsidRPr="0054013C" w:rsidRDefault="0054013C" w:rsidP="0054013C">
      <w:pPr>
        <w:numPr>
          <w:ilvl w:val="0"/>
          <w:numId w:val="3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Optimal K:</w:t>
      </w: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I found that </w:t>
      </w: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K = [Insert your best K-value]</w:t>
      </w: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provided the highest accuracy of </w:t>
      </w: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[Insert accuracy for that K]</w:t>
      </w: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, suggesting that a larger neighborhood helps the model generalize better.</w:t>
      </w:r>
    </w:p>
    <w:p w14:paraId="39EBD9B7" w14:textId="77777777" w:rsidR="0054013C" w:rsidRPr="0054013C" w:rsidRDefault="0054013C" w:rsidP="0054013C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4. Business Insights &amp; Recommendations</w:t>
      </w:r>
    </w:p>
    <w:p w14:paraId="280C1DB8" w14:textId="77777777" w:rsidR="0054013C" w:rsidRPr="0054013C" w:rsidRDefault="0054013C" w:rsidP="0054013C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 analysis indicates that contract type is a primary driver of churn. Customers on month-to-month plans are significantly more likely to leave.</w:t>
      </w:r>
    </w:p>
    <w:p w14:paraId="73DCE652" w14:textId="77777777" w:rsidR="0054013C" w:rsidRPr="0054013C" w:rsidRDefault="0054013C" w:rsidP="0054013C">
      <w:pPr>
        <w:numPr>
          <w:ilvl w:val="0"/>
          <w:numId w:val="4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Recommendation:</w:t>
      </w: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The company should implement a proactive retention strategy targeting month-to-month customers with incentives to transition to one-year or two-year contracts.</w:t>
      </w:r>
    </w:p>
    <w:p w14:paraId="7C7CC6C1" w14:textId="77777777" w:rsidR="0054013C" w:rsidRPr="0054013C" w:rsidRDefault="0054013C" w:rsidP="0054013C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5. Limitations &amp; Future Work</w:t>
      </w:r>
    </w:p>
    <w:p w14:paraId="59E1DAC4" w14:textId="77777777" w:rsidR="0054013C" w:rsidRPr="0054013C" w:rsidRDefault="0054013C" w:rsidP="0054013C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lastRenderedPageBreak/>
        <w:t xml:space="preserve">One limitation is the class imbalance, as the majority of customers do not churn. This makes it harder for the model to capture the minority "Churn: Yes" class perfectly. In future iterations, I would explore using an ensemble method like </w:t>
      </w:r>
      <w:r w:rsidRPr="0054013C">
        <w:rPr>
          <w:rFonts w:ascii="Arial" w:eastAsia="Times New Roman" w:hAnsi="Arial" w:cs="Arial"/>
          <w:i/>
          <w:iCs/>
          <w:kern w:val="0"/>
          <w:sz w:val="24"/>
          <w:szCs w:val="24"/>
          <w:lang w:val="de-DE" w:eastAsia="de-DE"/>
          <w14:ligatures w14:val="none"/>
        </w:rPr>
        <w:t>Random Forest</w:t>
      </w:r>
      <w:r w:rsidRPr="0054013C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to improve the recall of churned customers.</w:t>
      </w:r>
    </w:p>
    <w:p w14:paraId="48926665" w14:textId="77777777" w:rsidR="0054013C" w:rsidRPr="0054013C" w:rsidRDefault="00B865D6" w:rsidP="0054013C">
      <w:pPr>
        <w:spacing w:before="0" w:after="0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B865D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de-DE" w:eastAsia="de-DE"/>
        </w:rPr>
        <w:pict w14:anchorId="2183333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6"/>
        <w:gridCol w:w="3050"/>
      </w:tblGrid>
      <w:tr w:rsidR="00357158" w:rsidRPr="00357158" w14:paraId="3110AB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8B74B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K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C6AF9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Approximate Accuracy</w:t>
            </w:r>
          </w:p>
        </w:tc>
      </w:tr>
      <w:tr w:rsidR="00357158" w:rsidRPr="00357158" w14:paraId="33474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39338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K =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3BC30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~0.72 (72%)</w:t>
            </w:r>
          </w:p>
        </w:tc>
      </w:tr>
      <w:tr w:rsidR="00357158" w:rsidRPr="00357158" w14:paraId="5FB65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6EE36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K =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D5BC5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~0.76 (76%)</w:t>
            </w:r>
          </w:p>
        </w:tc>
      </w:tr>
      <w:tr w:rsidR="00357158" w:rsidRPr="00357158" w14:paraId="7BF29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EA1CA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K =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1C942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~0.78 (78%)</w:t>
            </w:r>
          </w:p>
        </w:tc>
      </w:tr>
      <w:tr w:rsidR="00357158" w:rsidRPr="00357158" w14:paraId="60996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3E2EB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K =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51A93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~0.79 (79%)</w:t>
            </w:r>
          </w:p>
        </w:tc>
      </w:tr>
      <w:tr w:rsidR="00357158" w:rsidRPr="00357158" w14:paraId="13F48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4848B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K =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DB6A4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~0.79 (79%)</w:t>
            </w:r>
          </w:p>
        </w:tc>
      </w:tr>
      <w:tr w:rsidR="00357158" w:rsidRPr="00357158" w14:paraId="47DA6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698C5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K =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F7E3B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~0.80 (80%)</w:t>
            </w:r>
          </w:p>
        </w:tc>
      </w:tr>
      <w:tr w:rsidR="00357158" w:rsidRPr="00357158" w14:paraId="650F16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73A45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K =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32C81" w14:textId="77777777" w:rsidR="00357158" w:rsidRPr="00357158" w:rsidRDefault="00357158" w:rsidP="00357158">
            <w:pPr>
              <w:spacing w:before="0" w:after="0"/>
              <w:jc w:val="lef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357158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de-DE" w:eastAsia="de-DE"/>
                <w14:ligatures w14:val="none"/>
              </w:rPr>
              <w:t>~0.80 (80%)</w:t>
            </w:r>
          </w:p>
        </w:tc>
      </w:tr>
    </w:tbl>
    <w:p w14:paraId="5E31AA5C" w14:textId="77777777" w:rsidR="007B5FEF" w:rsidRDefault="007B5FEF"/>
    <w:sectPr w:rsidR="007B5F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A0D"/>
    <w:multiLevelType w:val="multilevel"/>
    <w:tmpl w:val="B674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227B6"/>
    <w:multiLevelType w:val="multilevel"/>
    <w:tmpl w:val="6BD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03618"/>
    <w:multiLevelType w:val="multilevel"/>
    <w:tmpl w:val="E49E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4226E"/>
    <w:multiLevelType w:val="multilevel"/>
    <w:tmpl w:val="41A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972694">
    <w:abstractNumId w:val="3"/>
  </w:num>
  <w:num w:numId="2" w16cid:durableId="639773321">
    <w:abstractNumId w:val="1"/>
  </w:num>
  <w:num w:numId="3" w16cid:durableId="116264332">
    <w:abstractNumId w:val="0"/>
  </w:num>
  <w:num w:numId="4" w16cid:durableId="1513765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3C"/>
    <w:rsid w:val="001B1379"/>
    <w:rsid w:val="00357158"/>
    <w:rsid w:val="0039179A"/>
    <w:rsid w:val="0054013C"/>
    <w:rsid w:val="0064276B"/>
    <w:rsid w:val="007B5FEF"/>
    <w:rsid w:val="007D4311"/>
    <w:rsid w:val="008C212A"/>
    <w:rsid w:val="00986A94"/>
    <w:rsid w:val="00B865D6"/>
    <w:rsid w:val="00B91ECA"/>
    <w:rsid w:val="00EC681E"/>
    <w:rsid w:val="00F71030"/>
    <w:rsid w:val="00F8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2FB4F"/>
  <w15:chartTrackingRefBased/>
  <w15:docId w15:val="{A687A6E0-84D3-934A-A193-F68E0C1E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7D4311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0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0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40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0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0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0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0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013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013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rsid w:val="007D4311"/>
    <w:pPr>
      <w:spacing w:before="0" w:after="0" w:line="0" w:lineRule="atLeast"/>
      <w:jc w:val="left"/>
    </w:pPr>
    <w:rPr>
      <w:noProof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4013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013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4013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013C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013C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013C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013C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013C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013C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54013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013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01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013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5401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013C"/>
    <w:rPr>
      <w:rFonts w:eastAsiaTheme="minorEastAsia"/>
      <w:i/>
      <w:iCs/>
      <w:color w:val="404040" w:themeColor="text1" w:themeTint="BF"/>
      <w:sz w:val="22"/>
      <w:szCs w:val="22"/>
      <w:lang w:val="en-US"/>
    </w:rPr>
  </w:style>
  <w:style w:type="paragraph" w:styleId="Listenabsatz">
    <w:name w:val="List Paragraph"/>
    <w:basedOn w:val="Standard"/>
    <w:uiPriority w:val="34"/>
    <w:qFormat/>
    <w:rsid w:val="005401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01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0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013C"/>
    <w:rPr>
      <w:rFonts w:eastAsiaTheme="minorEastAsia"/>
      <w:i/>
      <w:iCs/>
      <w:color w:val="0F4761" w:themeColor="accent1" w:themeShade="BF"/>
      <w:sz w:val="22"/>
      <w:szCs w:val="22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54013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54013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val="de-DE"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54013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bsatz-Standardschriftart"/>
    <w:rsid w:val="0054013C"/>
  </w:style>
  <w:style w:type="character" w:styleId="Fett">
    <w:name w:val="Strong"/>
    <w:basedOn w:val="Absatz-Standardschriftart"/>
    <w:uiPriority w:val="22"/>
    <w:qFormat/>
    <w:rsid w:val="003571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2192</Characters>
  <Application>Microsoft Office Word</Application>
  <DocSecurity>0</DocSecurity>
  <Lines>43</Lines>
  <Paragraphs>24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kinda faisal</dc:creator>
  <cp:keywords/>
  <dc:description/>
  <cp:lastModifiedBy>kinda faisal</cp:lastModifiedBy>
  <cp:revision>2</cp:revision>
  <dcterms:created xsi:type="dcterms:W3CDTF">2026-02-05T21:49:00Z</dcterms:created>
  <dcterms:modified xsi:type="dcterms:W3CDTF">2026-02-05T22:17:00Z</dcterms:modified>
</cp:coreProperties>
</file>