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F0F66" w14:textId="77777777" w:rsidR="00C756A9" w:rsidRDefault="00C756A9" w:rsidP="00C756A9">
      <w:r>
        <w:t>Certainly! Below is the revised write-up, consolidating everything into one cohesive explanation:</w:t>
      </w:r>
    </w:p>
    <w:p w14:paraId="194EA3D5" w14:textId="77777777" w:rsidR="00C756A9" w:rsidRDefault="00C756A9" w:rsidP="00C756A9"/>
    <w:p w14:paraId="78EFEBCE" w14:textId="77777777" w:rsidR="00C756A9" w:rsidRDefault="00C756A9" w:rsidP="00C756A9">
      <w:r>
        <w:t>Vendor Platform – Premium Feature Offering and Data Compliance</w:t>
      </w:r>
    </w:p>
    <w:p w14:paraId="27363E57" w14:textId="77777777" w:rsidR="00C756A9" w:rsidRDefault="00C756A9" w:rsidP="00C756A9"/>
    <w:p w14:paraId="670256DC" w14:textId="77777777" w:rsidR="00C756A9" w:rsidRDefault="00C756A9" w:rsidP="00C756A9">
      <w:r>
        <w:t>To increase the value of the vendor platform, offering premium features that provide actionable insights is a great way to differentiate your platform. These features will empower vendors to make smarter business decisions, improve their pricing strategies, and gain a competitive edge. However, it’s crucial to ensure that these insights comply with data protection laws, particularly the Data Protection Act 2018 (which incorporates GDPR).</w:t>
      </w:r>
    </w:p>
    <w:p w14:paraId="5FCB2C28" w14:textId="77777777" w:rsidR="00C756A9" w:rsidRDefault="00C756A9" w:rsidP="00C756A9"/>
    <w:p w14:paraId="1069EC80" w14:textId="77777777" w:rsidR="00C756A9" w:rsidRDefault="00C756A9" w:rsidP="00C756A9">
      <w:r>
        <w:t>Proposed Premium Features for Vendors</w:t>
      </w:r>
    </w:p>
    <w:p w14:paraId="4AA2A88A" w14:textId="77777777" w:rsidR="00C756A9" w:rsidRDefault="00C756A9" w:rsidP="00C756A9"/>
    <w:p w14:paraId="5D289F41" w14:textId="77777777" w:rsidR="00C756A9" w:rsidRDefault="00C756A9" w:rsidP="00C756A9">
      <w:r>
        <w:tab/>
        <w:t>1.</w:t>
      </w:r>
      <w:r>
        <w:tab/>
        <w:t>Market Insights &amp; Pricing Analytics:</w:t>
      </w:r>
    </w:p>
    <w:p w14:paraId="7A727ABE" w14:textId="77777777" w:rsidR="00C756A9" w:rsidRDefault="00C756A9" w:rsidP="00C756A9">
      <w:r>
        <w:tab/>
        <w:t>•</w:t>
      </w:r>
      <w:r>
        <w:tab/>
        <w:t>Average Lease Rates: Show vendors the average lease rates for copier machines in various regions. This helps them set competitive prices tailored to the local market.</w:t>
      </w:r>
    </w:p>
    <w:p w14:paraId="14DBCE13" w14:textId="77777777" w:rsidR="00C756A9" w:rsidRDefault="00C756A9" w:rsidP="00C756A9">
      <w:r>
        <w:tab/>
        <w:t>•</w:t>
      </w:r>
      <w:r>
        <w:tab/>
        <w:t xml:space="preserve">Cost-Per-Copy Analysis: Provide insights into the average cost per copy (both mono and </w:t>
      </w:r>
      <w:proofErr w:type="spellStart"/>
      <w:r>
        <w:t>color</w:t>
      </w:r>
      <w:proofErr w:type="spellEnd"/>
      <w:r>
        <w:t>) within their region or industry. Vendors can benchmark their offerings against these averages and adjust their pricing accordingly.</w:t>
      </w:r>
    </w:p>
    <w:p w14:paraId="4F7D7CE7" w14:textId="77777777" w:rsidR="00C756A9" w:rsidRDefault="00C756A9" w:rsidP="00C756A9">
      <w:r>
        <w:tab/>
        <w:t>2.</w:t>
      </w:r>
      <w:r>
        <w:tab/>
        <w:t>Product Popularity &amp; Trends:</w:t>
      </w:r>
    </w:p>
    <w:p w14:paraId="1C2D8722" w14:textId="77777777" w:rsidR="00C756A9" w:rsidRDefault="00C756A9" w:rsidP="00C756A9">
      <w:r>
        <w:tab/>
        <w:t>•</w:t>
      </w:r>
      <w:r>
        <w:tab/>
        <w:t>Most Popular Machines: Display data on the most frequently sold machines in particular regions or industries. Vendors can adjust their offerings and stock levels based on current demand.</w:t>
      </w:r>
    </w:p>
    <w:p w14:paraId="19A5D555" w14:textId="77777777" w:rsidR="00C756A9" w:rsidRDefault="00C756A9" w:rsidP="00C756A9">
      <w:r>
        <w:tab/>
        <w:t>•</w:t>
      </w:r>
      <w:r>
        <w:tab/>
        <w:t xml:space="preserve">Geographical Hotspots: Use </w:t>
      </w:r>
      <w:proofErr w:type="spellStart"/>
      <w:r>
        <w:t>heatmaps</w:t>
      </w:r>
      <w:proofErr w:type="spellEnd"/>
      <w:r>
        <w:t xml:space="preserve"> to show which regions have the highest demand for specific machines or features. Vendors can target sales efforts in these high-demand areas.</w:t>
      </w:r>
    </w:p>
    <w:p w14:paraId="09F5D747" w14:textId="77777777" w:rsidR="00C756A9" w:rsidRDefault="00C756A9" w:rsidP="00C756A9">
      <w:r>
        <w:tab/>
        <w:t>3.</w:t>
      </w:r>
      <w:r>
        <w:tab/>
        <w:t>Competitive Benchmarking:</w:t>
      </w:r>
    </w:p>
    <w:p w14:paraId="37507784" w14:textId="77777777" w:rsidR="00C756A9" w:rsidRDefault="00C756A9" w:rsidP="00C756A9">
      <w:r>
        <w:tab/>
        <w:t>•</w:t>
      </w:r>
      <w:r>
        <w:tab/>
        <w:t xml:space="preserve">Competitor Pricing Comparison: Provide </w:t>
      </w:r>
      <w:proofErr w:type="spellStart"/>
      <w:r>
        <w:t>anonymized</w:t>
      </w:r>
      <w:proofErr w:type="spellEnd"/>
      <w:r>
        <w:t xml:space="preserve"> data on how competitors are pricing their products, so vendors can gauge their own pricing competitiveness.</w:t>
      </w:r>
    </w:p>
    <w:p w14:paraId="2505C9B0" w14:textId="77777777" w:rsidR="00C756A9" w:rsidRDefault="00C756A9" w:rsidP="00C756A9">
      <w:r>
        <w:lastRenderedPageBreak/>
        <w:tab/>
        <w:t>•</w:t>
      </w:r>
      <w:r>
        <w:tab/>
        <w:t>Competitor Performance Metrics: Offer insights on competitor performance metrics (e.g., average quote acceptance rates) without revealing sensitive or identifiable information about competitors.</w:t>
      </w:r>
    </w:p>
    <w:p w14:paraId="6A172A65" w14:textId="77777777" w:rsidR="00C756A9" w:rsidRDefault="00C756A9" w:rsidP="00C756A9">
      <w:r>
        <w:tab/>
        <w:t>4.</w:t>
      </w:r>
      <w:r>
        <w:tab/>
        <w:t>Customer Feedback &amp; Performance Metrics:</w:t>
      </w:r>
    </w:p>
    <w:p w14:paraId="15C24D25" w14:textId="77777777" w:rsidR="00C756A9" w:rsidRDefault="00C756A9" w:rsidP="00C756A9">
      <w:r>
        <w:tab/>
        <w:t>•</w:t>
      </w:r>
      <w:r>
        <w:tab/>
        <w:t xml:space="preserve">Customer Feedback Summary: Provide vendors with </w:t>
      </w:r>
      <w:proofErr w:type="spellStart"/>
      <w:r>
        <w:t>anonymized</w:t>
      </w:r>
      <w:proofErr w:type="spellEnd"/>
      <w:r>
        <w:t xml:space="preserve"> summaries of customer feedback from the platform. This enables them to adjust offerings based on what users liked or didn’t like about their services.</w:t>
      </w:r>
    </w:p>
    <w:p w14:paraId="5A163FDC" w14:textId="77777777" w:rsidR="00C756A9" w:rsidRDefault="00C756A9" w:rsidP="00C756A9">
      <w:r>
        <w:tab/>
        <w:t>•</w:t>
      </w:r>
      <w:r>
        <w:tab/>
        <w:t>Quote Success Rates: Show vendors data on how often their quotes are accepted, helping them improve their pricing and service offerings.</w:t>
      </w:r>
    </w:p>
    <w:p w14:paraId="229CB656" w14:textId="77777777" w:rsidR="00C756A9" w:rsidRDefault="00C756A9" w:rsidP="00C756A9">
      <w:r>
        <w:tab/>
        <w:t>5.</w:t>
      </w:r>
      <w:r>
        <w:tab/>
        <w:t>Predictive Analytics:</w:t>
      </w:r>
    </w:p>
    <w:p w14:paraId="710BCBCB" w14:textId="77777777" w:rsidR="00C756A9" w:rsidRDefault="00C756A9" w:rsidP="00C756A9">
      <w:r>
        <w:tab/>
        <w:t>•</w:t>
      </w:r>
      <w:r>
        <w:tab/>
        <w:t>Demand Forecasting: Use AI to help vendors predict future demand based on current trends, such as whether the demand for certain machines or features (e.g., booklet finishers) will rise or fall.</w:t>
      </w:r>
    </w:p>
    <w:p w14:paraId="6C9620AE" w14:textId="77777777" w:rsidR="00C756A9" w:rsidRDefault="00C756A9" w:rsidP="00C756A9">
      <w:r>
        <w:tab/>
        <w:t>•</w:t>
      </w:r>
      <w:r>
        <w:tab/>
        <w:t>Seasonal Trends: Provide vendors with insights into when certain machines or services are in higher demand, allowing them to adjust marketing and pricing strategies accordingly.</w:t>
      </w:r>
    </w:p>
    <w:p w14:paraId="5670AFAA" w14:textId="77777777" w:rsidR="00C756A9" w:rsidRDefault="00C756A9" w:rsidP="00C756A9">
      <w:r>
        <w:tab/>
        <w:t>6.</w:t>
      </w:r>
      <w:r>
        <w:tab/>
        <w:t>Targeted Marketing Insights:</w:t>
      </w:r>
    </w:p>
    <w:p w14:paraId="3C1001B9" w14:textId="77777777" w:rsidR="00C756A9" w:rsidRDefault="00C756A9" w:rsidP="00C756A9">
      <w:r>
        <w:tab/>
        <w:t>•</w:t>
      </w:r>
      <w:r>
        <w:tab/>
        <w:t>Buyer Demographics: Provide information about the types of businesses (e.g., size, industry) that are purchasing specific types of copiers or signing leases in different areas. Vendors can use this data to fine-tune their targeting efforts.</w:t>
      </w:r>
    </w:p>
    <w:p w14:paraId="4D1EDE70" w14:textId="77777777" w:rsidR="00C756A9" w:rsidRDefault="00C756A9" w:rsidP="00C756A9">
      <w:r>
        <w:tab/>
        <w:t>•</w:t>
      </w:r>
      <w:r>
        <w:tab/>
        <w:t>Lead Scoring Insights: Provide vendors with data on the most promising leads based on historical data and interactions with the platform, helping them focus on high-value opportunities.</w:t>
      </w:r>
    </w:p>
    <w:p w14:paraId="34484C6D" w14:textId="77777777" w:rsidR="00C756A9" w:rsidRDefault="00C756A9" w:rsidP="00C756A9">
      <w:r>
        <w:tab/>
        <w:t>7.</w:t>
      </w:r>
      <w:r>
        <w:tab/>
        <w:t>Real-Time Notifications:</w:t>
      </w:r>
    </w:p>
    <w:p w14:paraId="54A8ADFD" w14:textId="77777777" w:rsidR="00C756A9" w:rsidRDefault="00C756A9" w:rsidP="00C756A9">
      <w:r>
        <w:tab/>
        <w:t>•</w:t>
      </w:r>
      <w:r>
        <w:tab/>
        <w:t>Market Alerts: Notify vendors when significant changes occur in the market, such as shifts in average lease prices, changes in demand for specific machines, or new product trends.</w:t>
      </w:r>
    </w:p>
    <w:p w14:paraId="6627AC2F" w14:textId="77777777" w:rsidR="00C756A9" w:rsidRDefault="00C756A9" w:rsidP="00C756A9">
      <w:r>
        <w:tab/>
        <w:t>•</w:t>
      </w:r>
      <w:r>
        <w:tab/>
        <w:t>Quote Success Alerts: Provide real-time notifications when their quotes are either being frequently accepted or rejected, enabling them to make quick adjustments.</w:t>
      </w:r>
    </w:p>
    <w:p w14:paraId="1B0568C9" w14:textId="77777777" w:rsidR="00C756A9" w:rsidRDefault="00C756A9" w:rsidP="00C756A9">
      <w:r>
        <w:tab/>
        <w:t>8.</w:t>
      </w:r>
      <w:r>
        <w:tab/>
      </w:r>
      <w:proofErr w:type="spellStart"/>
      <w:r>
        <w:t>Customizable</w:t>
      </w:r>
      <w:proofErr w:type="spellEnd"/>
      <w:r>
        <w:t xml:space="preserve"> Dashboards:</w:t>
      </w:r>
    </w:p>
    <w:p w14:paraId="3991951A" w14:textId="77777777" w:rsidR="00C756A9" w:rsidRDefault="00C756A9" w:rsidP="00C756A9">
      <w:r>
        <w:tab/>
        <w:t>•</w:t>
      </w:r>
      <w:r>
        <w:tab/>
        <w:t>Vendors can create custom dashboards to monitor their most relevant data points. This could include metrics like sales performance, quote acceptance rates, or average lease pricing trends in specific regions.</w:t>
      </w:r>
    </w:p>
    <w:p w14:paraId="2111D51F" w14:textId="77777777" w:rsidR="00C756A9" w:rsidRDefault="00C756A9" w:rsidP="00C756A9"/>
    <w:p w14:paraId="4429D576" w14:textId="77777777" w:rsidR="00C756A9" w:rsidRDefault="00C756A9" w:rsidP="00C756A9">
      <w:r>
        <w:t>Data Protection Compliance: Key Considerations</w:t>
      </w:r>
    </w:p>
    <w:p w14:paraId="13EEE97C" w14:textId="77777777" w:rsidR="00C756A9" w:rsidRDefault="00C756A9" w:rsidP="00C756A9"/>
    <w:p w14:paraId="4F7FF6D0" w14:textId="77777777" w:rsidR="00C756A9" w:rsidRDefault="00C756A9" w:rsidP="00C756A9">
      <w:r>
        <w:t>In offering these premium features, it’s important to ensure full compliance with data protection laws, particularly GDPR. Here are key ways to ensure your platform adheres to the necessary regulations:</w:t>
      </w:r>
    </w:p>
    <w:p w14:paraId="7B2C6F50" w14:textId="77777777" w:rsidR="00C756A9" w:rsidRDefault="00C756A9" w:rsidP="00C756A9"/>
    <w:p w14:paraId="72B74386" w14:textId="77777777" w:rsidR="00C756A9" w:rsidRDefault="00C756A9" w:rsidP="00C756A9">
      <w:r>
        <w:tab/>
        <w:t>1.</w:t>
      </w:r>
      <w:r>
        <w:tab/>
      </w:r>
      <w:proofErr w:type="spellStart"/>
      <w:r>
        <w:t>Anonymization</w:t>
      </w:r>
      <w:proofErr w:type="spellEnd"/>
      <w:r>
        <w:t xml:space="preserve"> of Data:</w:t>
      </w:r>
    </w:p>
    <w:p w14:paraId="7BA6686F" w14:textId="77777777" w:rsidR="00C756A9" w:rsidRDefault="00C756A9" w:rsidP="00C756A9">
      <w:r>
        <w:tab/>
        <w:t>•</w:t>
      </w:r>
      <w:r>
        <w:tab/>
        <w:t xml:space="preserve">All competitive benchmarking or market comparison data should be </w:t>
      </w:r>
      <w:proofErr w:type="spellStart"/>
      <w:r>
        <w:t>anonymized</w:t>
      </w:r>
      <w:proofErr w:type="spellEnd"/>
      <w:r>
        <w:t>. For instance, when showing vendors pricing comparisons, do not reveal any identifiable details of competitors. Present only aggregated data (e.g., “The average lease price in your area is £700 per quarter”).</w:t>
      </w:r>
    </w:p>
    <w:p w14:paraId="3A0154CC" w14:textId="77777777" w:rsidR="00C756A9" w:rsidRDefault="00C756A9" w:rsidP="00C756A9">
      <w:r>
        <w:tab/>
        <w:t>2.</w:t>
      </w:r>
      <w:r>
        <w:tab/>
        <w:t>Clear Consent from Users:</w:t>
      </w:r>
    </w:p>
    <w:p w14:paraId="601EF44B" w14:textId="77777777" w:rsidR="00C756A9" w:rsidRDefault="00C756A9" w:rsidP="00C756A9">
      <w:r>
        <w:tab/>
        <w:t>•</w:t>
      </w:r>
      <w:r>
        <w:tab/>
        <w:t>Ensure any data that comes from users (such as customer feedback or interaction metrics) is only shared with vendors if users have explicitly consented. This should be made clear in your platform’s terms and conditions.</w:t>
      </w:r>
    </w:p>
    <w:p w14:paraId="1E8EC773" w14:textId="77777777" w:rsidR="00C756A9" w:rsidRDefault="00C756A9" w:rsidP="00C756A9">
      <w:r>
        <w:tab/>
        <w:t>3.</w:t>
      </w:r>
      <w:r>
        <w:tab/>
        <w:t>Data Aggregation:</w:t>
      </w:r>
    </w:p>
    <w:p w14:paraId="66865753" w14:textId="77777777" w:rsidR="00C756A9" w:rsidRDefault="00C756A9" w:rsidP="00C756A9">
      <w:r>
        <w:tab/>
        <w:t>•</w:t>
      </w:r>
      <w:r>
        <w:tab/>
        <w:t>Use aggregated data wherever possible. For example, instead of showing individual lease details, provide vendors with the average lease rates or average pricing data for their region, preventing the disclosure of personal or sensitive information.</w:t>
      </w:r>
    </w:p>
    <w:p w14:paraId="4AD0EF1B" w14:textId="77777777" w:rsidR="00C756A9" w:rsidRDefault="00C756A9" w:rsidP="00C756A9">
      <w:r>
        <w:tab/>
        <w:t>4.</w:t>
      </w:r>
      <w:r>
        <w:tab/>
        <w:t>Data Retention Policies:</w:t>
      </w:r>
    </w:p>
    <w:p w14:paraId="4C71C47C" w14:textId="77777777" w:rsidR="00C756A9" w:rsidRDefault="00C756A9" w:rsidP="00C756A9">
      <w:r>
        <w:tab/>
        <w:t>•</w:t>
      </w:r>
      <w:r>
        <w:tab/>
        <w:t xml:space="preserve">Ensure that your platform has clear data retention policies, so that data is only kept for as long as necessary. This will </w:t>
      </w:r>
      <w:proofErr w:type="spellStart"/>
      <w:r>
        <w:t>minimize</w:t>
      </w:r>
      <w:proofErr w:type="spellEnd"/>
      <w:r>
        <w:t xml:space="preserve"> the risk of over-retention of data and ensure that vendors are only accessing current, relevant data.</w:t>
      </w:r>
    </w:p>
    <w:p w14:paraId="438BB58B" w14:textId="77777777" w:rsidR="00C756A9" w:rsidRDefault="00C756A9" w:rsidP="00C756A9">
      <w:r>
        <w:tab/>
        <w:t>5.</w:t>
      </w:r>
      <w:r>
        <w:tab/>
        <w:t>Transparency:</w:t>
      </w:r>
    </w:p>
    <w:p w14:paraId="61C06FEF" w14:textId="77777777" w:rsidR="00C756A9" w:rsidRDefault="00C756A9" w:rsidP="00C756A9">
      <w:r>
        <w:tab/>
        <w:t>•</w:t>
      </w:r>
      <w:r>
        <w:tab/>
        <w:t>Be transparent with your users and vendors about how data is collected, how it will be used, and who it will be shared with. Your privacy policy should make this clear, and users should have an option to opt-out if they do not want their data shared with vendors.</w:t>
      </w:r>
    </w:p>
    <w:p w14:paraId="2E9306E1" w14:textId="77777777" w:rsidR="00C756A9" w:rsidRDefault="00C756A9" w:rsidP="00C756A9"/>
    <w:p w14:paraId="597BC485" w14:textId="77777777" w:rsidR="00C756A9" w:rsidRDefault="00C756A9" w:rsidP="00C756A9">
      <w:r>
        <w:t>Additional Premium Feature Ideas</w:t>
      </w:r>
    </w:p>
    <w:p w14:paraId="7C2F19E6" w14:textId="77777777" w:rsidR="00C756A9" w:rsidRDefault="00C756A9" w:rsidP="00C756A9"/>
    <w:p w14:paraId="360188DD" w14:textId="77777777" w:rsidR="00C756A9" w:rsidRDefault="00C756A9" w:rsidP="00C756A9">
      <w:r>
        <w:lastRenderedPageBreak/>
        <w:tab/>
        <w:t>1.</w:t>
      </w:r>
      <w:r>
        <w:tab/>
        <w:t>Vendor Ranking Reports:</w:t>
      </w:r>
    </w:p>
    <w:p w14:paraId="73EC46F2" w14:textId="77777777" w:rsidR="00C756A9" w:rsidRDefault="00C756A9" w:rsidP="00C756A9">
      <w:r>
        <w:tab/>
        <w:t>•</w:t>
      </w:r>
      <w:r>
        <w:tab/>
        <w:t xml:space="preserve">Develop a ranking system where vendors can see how they are performing compared to their competitors (e.g., in terms of sales volume, customer satisfaction, or quote success rates). This data should be </w:t>
      </w:r>
      <w:proofErr w:type="spellStart"/>
      <w:r>
        <w:t>anonymized</w:t>
      </w:r>
      <w:proofErr w:type="spellEnd"/>
      <w:r>
        <w:t xml:space="preserve"> but will give vendors insights on how they can improve their services.</w:t>
      </w:r>
    </w:p>
    <w:p w14:paraId="4A6AA8C0" w14:textId="77777777" w:rsidR="00C756A9" w:rsidRDefault="00C756A9" w:rsidP="00C756A9">
      <w:r>
        <w:tab/>
        <w:t>2.</w:t>
      </w:r>
      <w:r>
        <w:tab/>
        <w:t>Lead Conversion Analysis:</w:t>
      </w:r>
    </w:p>
    <w:p w14:paraId="78D8AABC" w14:textId="77777777" w:rsidR="00C756A9" w:rsidRDefault="00C756A9" w:rsidP="00C756A9">
      <w:r>
        <w:tab/>
        <w:t>•</w:t>
      </w:r>
      <w:r>
        <w:tab/>
        <w:t xml:space="preserve">Provide detailed insights into why certain quotes are accepted or rejected. This could include data on which pricing models or features were </w:t>
      </w:r>
      <w:proofErr w:type="spellStart"/>
      <w:r>
        <w:t>favored</w:t>
      </w:r>
      <w:proofErr w:type="spellEnd"/>
      <w:r>
        <w:t xml:space="preserve"> by customers, giving vendors a clear idea of how to adjust their offerings.</w:t>
      </w:r>
    </w:p>
    <w:p w14:paraId="2B1AD819" w14:textId="77777777" w:rsidR="00C756A9" w:rsidRDefault="00C756A9" w:rsidP="00C756A9">
      <w:r>
        <w:tab/>
        <w:t>3.</w:t>
      </w:r>
      <w:r>
        <w:tab/>
        <w:t>Contract Settlement Calculations:</w:t>
      </w:r>
    </w:p>
    <w:p w14:paraId="3FE0FCD7" w14:textId="77777777" w:rsidR="00C756A9" w:rsidRDefault="00C756A9" w:rsidP="00C756A9">
      <w:r>
        <w:tab/>
        <w:t>•</w:t>
      </w:r>
      <w:r>
        <w:tab/>
        <w:t>Offer a settlement fee calculator that helps vendors calculate the early termination fees for potential customers who want to switch from their current lease. This could help vendors pitch competitive solutions to customers looking to get out of their current contracts.</w:t>
      </w:r>
    </w:p>
    <w:p w14:paraId="3550A211" w14:textId="77777777" w:rsidR="00C756A9" w:rsidRDefault="00C756A9" w:rsidP="00C756A9">
      <w:r>
        <w:tab/>
        <w:t>4.</w:t>
      </w:r>
      <w:r>
        <w:tab/>
        <w:t>AI Recommendations for Product Bundling:</w:t>
      </w:r>
    </w:p>
    <w:p w14:paraId="71663778" w14:textId="77777777" w:rsidR="00C756A9" w:rsidRDefault="00C756A9" w:rsidP="00C756A9">
      <w:r>
        <w:tab/>
        <w:t>•</w:t>
      </w:r>
      <w:r>
        <w:tab/>
        <w:t>Use AI to recommend bundled products or services that vendors could offer based on market demand and trends. For example, if data shows that businesses in a particular region are increasingly opting for machines with booklet finishers, the AI could suggest that vendors offer bundled solutions that include this feature.</w:t>
      </w:r>
    </w:p>
    <w:p w14:paraId="796AF9DD" w14:textId="77777777" w:rsidR="00C756A9" w:rsidRDefault="00C756A9" w:rsidP="00C756A9">
      <w:r>
        <w:tab/>
        <w:t>5.</w:t>
      </w:r>
      <w:r>
        <w:tab/>
        <w:t>Geographical Expansion Insights:</w:t>
      </w:r>
    </w:p>
    <w:p w14:paraId="18009C7B" w14:textId="77777777" w:rsidR="00C756A9" w:rsidRDefault="00C756A9" w:rsidP="00C756A9">
      <w:r>
        <w:tab/>
        <w:t>•</w:t>
      </w:r>
      <w:r>
        <w:tab/>
        <w:t>Provide vendors with insights on regional expansion opportunities by showing them areas where their products or services are under-represented but in demand. This could help vendors expand into new markets effectively.</w:t>
      </w:r>
    </w:p>
    <w:p w14:paraId="6A7FE4A3" w14:textId="77777777" w:rsidR="00C756A9" w:rsidRDefault="00C756A9" w:rsidP="00C756A9"/>
    <w:p w14:paraId="477325C5" w14:textId="77777777" w:rsidR="00C756A9" w:rsidRDefault="00C756A9" w:rsidP="00C756A9">
      <w:r>
        <w:t>Conclusion</w:t>
      </w:r>
    </w:p>
    <w:p w14:paraId="277CC744" w14:textId="77777777" w:rsidR="00C756A9" w:rsidRDefault="00C756A9" w:rsidP="00C756A9"/>
    <w:p w14:paraId="78F5473A" w14:textId="77777777" w:rsidR="00C756A9" w:rsidRDefault="00C756A9" w:rsidP="00C756A9">
      <w:r>
        <w:t xml:space="preserve">By adding these premium features, you can significantly enhance the value of your platform for vendors, helping them </w:t>
      </w:r>
      <w:proofErr w:type="spellStart"/>
      <w:r>
        <w:t>optimize</w:t>
      </w:r>
      <w:proofErr w:type="spellEnd"/>
      <w:r>
        <w:t xml:space="preserve"> their pricing, improve their service offerings, and gain deeper insights into market trends. At the same time, it’s essential to ensure that all data is handled in a way that complies with GDPR and other data protection laws by </w:t>
      </w:r>
      <w:proofErr w:type="spellStart"/>
      <w:r>
        <w:t>anonymizing</w:t>
      </w:r>
      <w:proofErr w:type="spellEnd"/>
      <w:r>
        <w:t xml:space="preserve"> sensitive data, ensuring clear user consent, and maintaining transparency.</w:t>
      </w:r>
    </w:p>
    <w:p w14:paraId="74BA7FDE" w14:textId="77777777" w:rsidR="00C756A9" w:rsidRDefault="00C756A9" w:rsidP="00C756A9"/>
    <w:p w14:paraId="31C854F8" w14:textId="77777777" w:rsidR="00C756A9" w:rsidRDefault="00C756A9" w:rsidP="00C756A9">
      <w:r>
        <w:lastRenderedPageBreak/>
        <w:t>These features, combined with strong data protection practices, will not only improve vendor satisfaction but also strengthen the overall trust and credibility of your platform.</w:t>
      </w:r>
    </w:p>
    <w:p w14:paraId="6D708888" w14:textId="77777777" w:rsidR="00C756A9" w:rsidRDefault="00C756A9" w:rsidP="00C756A9"/>
    <w:p w14:paraId="1132AC77" w14:textId="77777777" w:rsidR="00C756A9" w:rsidRDefault="00C756A9" w:rsidP="00C756A9">
      <w:r>
        <w:t>Next Steps:</w:t>
      </w:r>
    </w:p>
    <w:p w14:paraId="600F09A6" w14:textId="77777777" w:rsidR="00C756A9" w:rsidRDefault="00C756A9" w:rsidP="00C756A9"/>
    <w:p w14:paraId="3BF21CE4" w14:textId="77777777" w:rsidR="00C756A9" w:rsidRDefault="00C756A9" w:rsidP="00C756A9">
      <w:r>
        <w:tab/>
        <w:t>•</w:t>
      </w:r>
      <w:r>
        <w:tab/>
        <w:t>Do you want to move forward with any of these premium features?</w:t>
      </w:r>
    </w:p>
    <w:p w14:paraId="524B2CC5" w14:textId="77777777" w:rsidR="00C756A9" w:rsidRDefault="00C756A9" w:rsidP="00C756A9">
      <w:r>
        <w:tab/>
        <w:t>•</w:t>
      </w:r>
      <w:r>
        <w:tab/>
        <w:t>Or would you like to explore further ideas on how to roll out these features for maximum impact?</w:t>
      </w:r>
    </w:p>
    <w:p w14:paraId="29016885" w14:textId="77777777" w:rsidR="00C756A9" w:rsidRDefault="00C756A9" w:rsidP="00C756A9"/>
    <w:p w14:paraId="5727E0CB" w14:textId="36137FD2" w:rsidR="00C756A9" w:rsidRDefault="00C756A9">
      <w:r>
        <w:t>Let me know how you’d like to proceed!</w:t>
      </w:r>
    </w:p>
    <w:sectPr w:rsidR="00C75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A9"/>
    <w:rsid w:val="005A6520"/>
    <w:rsid w:val="00C756A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EAC315"/>
  <w15:chartTrackingRefBased/>
  <w15:docId w15:val="{31E7FF73-8D8B-4A47-9532-045A0D68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A9"/>
    <w:rPr>
      <w:rFonts w:eastAsiaTheme="majorEastAsia" w:cstheme="majorBidi"/>
      <w:color w:val="272727" w:themeColor="text1" w:themeTint="D8"/>
    </w:rPr>
  </w:style>
  <w:style w:type="paragraph" w:styleId="Title">
    <w:name w:val="Title"/>
    <w:basedOn w:val="Normal"/>
    <w:next w:val="Normal"/>
    <w:link w:val="TitleChar"/>
    <w:uiPriority w:val="10"/>
    <w:qFormat/>
    <w:rsid w:val="00C75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A9"/>
    <w:pPr>
      <w:spacing w:before="160"/>
      <w:jc w:val="center"/>
    </w:pPr>
    <w:rPr>
      <w:i/>
      <w:iCs/>
      <w:color w:val="404040" w:themeColor="text1" w:themeTint="BF"/>
    </w:rPr>
  </w:style>
  <w:style w:type="character" w:customStyle="1" w:styleId="QuoteChar">
    <w:name w:val="Quote Char"/>
    <w:basedOn w:val="DefaultParagraphFont"/>
    <w:link w:val="Quote"/>
    <w:uiPriority w:val="29"/>
    <w:rsid w:val="00C756A9"/>
    <w:rPr>
      <w:i/>
      <w:iCs/>
      <w:color w:val="404040" w:themeColor="text1" w:themeTint="BF"/>
    </w:rPr>
  </w:style>
  <w:style w:type="paragraph" w:styleId="ListParagraph">
    <w:name w:val="List Paragraph"/>
    <w:basedOn w:val="Normal"/>
    <w:uiPriority w:val="34"/>
    <w:qFormat/>
    <w:rsid w:val="00C756A9"/>
    <w:pPr>
      <w:ind w:left="720"/>
      <w:contextualSpacing/>
    </w:pPr>
  </w:style>
  <w:style w:type="character" w:styleId="IntenseEmphasis">
    <w:name w:val="Intense Emphasis"/>
    <w:basedOn w:val="DefaultParagraphFont"/>
    <w:uiPriority w:val="21"/>
    <w:qFormat/>
    <w:rsid w:val="00C756A9"/>
    <w:rPr>
      <w:i/>
      <w:iCs/>
      <w:color w:val="0F4761" w:themeColor="accent1" w:themeShade="BF"/>
    </w:rPr>
  </w:style>
  <w:style w:type="paragraph" w:styleId="IntenseQuote">
    <w:name w:val="Intense Quote"/>
    <w:basedOn w:val="Normal"/>
    <w:next w:val="Normal"/>
    <w:link w:val="IntenseQuoteChar"/>
    <w:uiPriority w:val="30"/>
    <w:qFormat/>
    <w:rsid w:val="00C75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A9"/>
    <w:rPr>
      <w:i/>
      <w:iCs/>
      <w:color w:val="0F4761" w:themeColor="accent1" w:themeShade="BF"/>
    </w:rPr>
  </w:style>
  <w:style w:type="character" w:styleId="IntenseReference">
    <w:name w:val="Intense Reference"/>
    <w:basedOn w:val="DefaultParagraphFont"/>
    <w:uiPriority w:val="32"/>
    <w:qFormat/>
    <w:rsid w:val="00C75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davies</dc:creator>
  <cp:keywords/>
  <dc:description/>
  <cp:lastModifiedBy>scott davies</cp:lastModifiedBy>
  <cp:revision>2</cp:revision>
  <dcterms:created xsi:type="dcterms:W3CDTF">2024-09-27T15:12:00Z</dcterms:created>
  <dcterms:modified xsi:type="dcterms:W3CDTF">2024-09-27T15:12:00Z</dcterms:modified>
</cp:coreProperties>
</file>