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AE46B" w14:textId="2CE15C33" w:rsidR="007515E4" w:rsidRDefault="007515E4" w:rsidP="007515E4">
      <w:pPr>
        <w:pStyle w:val="NormalWeb"/>
        <w:spacing w:before="0" w:beforeAutospacing="0" w:afterAutospacing="0"/>
        <w:rPr>
          <w:rFonts w:ascii="Times" w:hAnsi="Times" w:cs="Times"/>
          <w:color w:val="231F20"/>
          <w:sz w:val="18"/>
          <w:szCs w:val="18"/>
        </w:rPr>
      </w:pPr>
      <w:r>
        <w:rPr>
          <w:rFonts w:ascii="Times" w:hAnsi="Times" w:cs="Times"/>
          <w:color w:val="231F20"/>
          <w:sz w:val="18"/>
          <w:szCs w:val="18"/>
        </w:rPr>
        <w:t>write a response.</w:t>
      </w:r>
    </w:p>
    <w:p w14:paraId="5C9ADF0D" w14:textId="77777777" w:rsidR="007515E4" w:rsidRDefault="007515E4" w:rsidP="007515E4">
      <w:pPr>
        <w:pStyle w:val="NormalWeb"/>
        <w:spacing w:before="0" w:beforeAutospacing="0" w:afterAutospacing="0"/>
      </w:pPr>
    </w:p>
    <w:p w14:paraId="26E4A6D7" w14:textId="77777777" w:rsidR="007515E4" w:rsidRDefault="007515E4" w:rsidP="007515E4">
      <w:pPr>
        <w:pStyle w:val="NormalWeb"/>
        <w:numPr>
          <w:ilvl w:val="0"/>
          <w:numId w:val="1"/>
        </w:numPr>
        <w:spacing w:before="0" w:beforeAutospacing="0" w:afterAutospacing="0"/>
        <w:rPr>
          <w:rFonts w:ascii="Times" w:hAnsi="Times" w:cs="Times"/>
          <w:color w:val="231F20"/>
          <w:sz w:val="18"/>
          <w:szCs w:val="18"/>
        </w:rPr>
      </w:pPr>
      <w:r>
        <w:rPr>
          <w:rFonts w:ascii="Times" w:hAnsi="Times" w:cs="Times"/>
          <w:color w:val="231F20"/>
          <w:sz w:val="18"/>
          <w:szCs w:val="18"/>
        </w:rPr>
        <w:t xml:space="preserve">Bauhaus In Weimar: 1919–1923, by Tim Benton, N332.G3 B38 1993 </w:t>
      </w:r>
    </w:p>
    <w:p w14:paraId="464600DB" w14:textId="37BC499A" w:rsidR="007515E4" w:rsidRDefault="007515E4" w:rsidP="007515E4">
      <w:pPr>
        <w:pStyle w:val="NormalWeb"/>
        <w:numPr>
          <w:ilvl w:val="0"/>
          <w:numId w:val="1"/>
        </w:numPr>
        <w:spacing w:before="0" w:beforeAutospacing="0" w:afterAutospacing="0"/>
        <w:rPr>
          <w:rFonts w:ascii="Times" w:hAnsi="Times" w:cs="Times"/>
          <w:color w:val="231F20"/>
          <w:sz w:val="18"/>
          <w:szCs w:val="18"/>
        </w:rPr>
      </w:pPr>
      <w:r>
        <w:rPr>
          <w:rFonts w:ascii="Times" w:hAnsi="Times" w:cs="Times"/>
          <w:color w:val="231F20"/>
          <w:sz w:val="18"/>
          <w:szCs w:val="18"/>
        </w:rPr>
        <w:t xml:space="preserve">AND Bauhaus: The Face of the 20th Century, by Frank </w:t>
      </w:r>
      <w:proofErr w:type="spellStart"/>
      <w:r>
        <w:rPr>
          <w:rFonts w:ascii="Times" w:hAnsi="Times" w:cs="Times"/>
          <w:color w:val="231F20"/>
          <w:sz w:val="18"/>
          <w:szCs w:val="18"/>
        </w:rPr>
        <w:t>Whitford</w:t>
      </w:r>
      <w:proofErr w:type="spellEnd"/>
      <w:r>
        <w:rPr>
          <w:rFonts w:ascii="Times" w:hAnsi="Times" w:cs="Times"/>
          <w:color w:val="231F20"/>
          <w:sz w:val="18"/>
          <w:szCs w:val="18"/>
        </w:rPr>
        <w:t xml:space="preserve"> and Julia Cave, N332.G33 B488 2007</w:t>
      </w:r>
    </w:p>
    <w:p w14:paraId="4D6057F6" w14:textId="77777777" w:rsidR="007515E4" w:rsidRDefault="007515E4" w:rsidP="007515E4">
      <w:pPr>
        <w:pStyle w:val="NormalWeb"/>
        <w:spacing w:before="0" w:beforeAutospacing="0" w:afterAutospacing="0"/>
        <w:ind w:left="720"/>
        <w:rPr>
          <w:rFonts w:ascii="Times" w:hAnsi="Times" w:cs="Times"/>
          <w:color w:val="231F20"/>
          <w:sz w:val="18"/>
          <w:szCs w:val="18"/>
        </w:rPr>
      </w:pPr>
    </w:p>
    <w:p w14:paraId="25CBFCD6" w14:textId="77777777" w:rsidR="007515E4" w:rsidRDefault="007515E4" w:rsidP="007515E4">
      <w:pPr>
        <w:pStyle w:val="NormalWeb"/>
        <w:numPr>
          <w:ilvl w:val="0"/>
          <w:numId w:val="2"/>
        </w:numPr>
        <w:spacing w:before="0" w:beforeAutospacing="0" w:afterAutospacing="0"/>
        <w:rPr>
          <w:rFonts w:ascii="Times" w:hAnsi="Times" w:cs="Times"/>
          <w:color w:val="231F20"/>
          <w:sz w:val="18"/>
          <w:szCs w:val="18"/>
        </w:rPr>
      </w:pPr>
      <w:r>
        <w:rPr>
          <w:rFonts w:ascii="Times" w:hAnsi="Times" w:cs="Times"/>
          <w:color w:val="231F20"/>
          <w:sz w:val="18"/>
          <w:szCs w:val="18"/>
        </w:rPr>
        <w:t xml:space="preserve">You will need to conduct additional academic research on the subject or designers featured in the film you select </w:t>
      </w:r>
      <w:proofErr w:type="gramStart"/>
      <w:r>
        <w:rPr>
          <w:rFonts w:ascii="Times" w:hAnsi="Times" w:cs="Times"/>
          <w:color w:val="231F20"/>
          <w:sz w:val="18"/>
          <w:szCs w:val="18"/>
        </w:rPr>
        <w:t>in order to</w:t>
      </w:r>
      <w:proofErr w:type="gramEnd"/>
      <w:r>
        <w:rPr>
          <w:rFonts w:ascii="Times" w:hAnsi="Times" w:cs="Times"/>
          <w:color w:val="231F20"/>
          <w:sz w:val="18"/>
          <w:szCs w:val="18"/>
        </w:rPr>
        <w:t xml:space="preserve"> develop the context to appropriately respond. </w:t>
      </w:r>
    </w:p>
    <w:p w14:paraId="1BA9A9A3" w14:textId="4DB34CA2" w:rsidR="007515E4" w:rsidRPr="007515E4" w:rsidRDefault="007515E4" w:rsidP="007515E4">
      <w:pPr>
        <w:pStyle w:val="NormalWeb"/>
        <w:numPr>
          <w:ilvl w:val="0"/>
          <w:numId w:val="2"/>
        </w:numPr>
        <w:spacing w:before="0" w:beforeAutospacing="0" w:afterAutospacing="0"/>
      </w:pPr>
      <w:r>
        <w:rPr>
          <w:rFonts w:ascii="Times" w:hAnsi="Times" w:cs="Times"/>
          <w:color w:val="231F20"/>
          <w:sz w:val="18"/>
          <w:szCs w:val="18"/>
        </w:rPr>
        <w:t>written and visual – in support of the thesis or point of view you present in your response.</w:t>
      </w:r>
    </w:p>
    <w:p w14:paraId="1158FC14" w14:textId="77777777" w:rsidR="007515E4" w:rsidRDefault="007515E4" w:rsidP="007515E4">
      <w:pPr>
        <w:pStyle w:val="NormalWeb"/>
        <w:numPr>
          <w:ilvl w:val="0"/>
          <w:numId w:val="2"/>
        </w:numPr>
        <w:spacing w:before="0" w:beforeAutospacing="0" w:afterAutospacing="0"/>
      </w:pPr>
      <w:r>
        <w:rPr>
          <w:rFonts w:ascii="Times" w:hAnsi="Times" w:cs="Times"/>
          <w:color w:val="231F20"/>
          <w:sz w:val="18"/>
          <w:szCs w:val="18"/>
        </w:rPr>
        <w:t>Support and defend your point of view, claims, and arguments with visual exhibits and credible cited sources.</w:t>
      </w:r>
    </w:p>
    <w:p w14:paraId="728FCA83" w14:textId="77777777" w:rsidR="007515E4" w:rsidRPr="007515E4" w:rsidRDefault="007515E4" w:rsidP="007515E4">
      <w:pPr>
        <w:pStyle w:val="NormalWeb"/>
        <w:spacing w:before="0" w:beforeAutospacing="0" w:afterAutospacing="0"/>
        <w:ind w:left="720"/>
      </w:pPr>
    </w:p>
    <w:p w14:paraId="5B60C69F" w14:textId="2AB0B215" w:rsidR="007515E4" w:rsidRDefault="007515E4" w:rsidP="007515E4">
      <w:pPr>
        <w:pStyle w:val="NormalWeb"/>
        <w:spacing w:before="0" w:beforeAutospacing="0" w:afterAutospacing="0"/>
        <w:ind w:left="720"/>
      </w:pPr>
    </w:p>
    <w:p w14:paraId="57AC8DD1" w14:textId="77777777" w:rsidR="007515E4" w:rsidRDefault="007515E4" w:rsidP="007515E4">
      <w:pPr>
        <w:pStyle w:val="NormalWeb"/>
        <w:spacing w:before="0" w:beforeAutospacing="0" w:afterAutospacing="0"/>
        <w:ind w:left="720"/>
      </w:pPr>
    </w:p>
    <w:p w14:paraId="56DD8D68" w14:textId="3B69B31E" w:rsidR="007515E4" w:rsidRDefault="007515E4" w:rsidP="007515E4">
      <w:pPr>
        <w:pStyle w:val="NormalWeb"/>
        <w:spacing w:before="0" w:beforeAutospacing="0" w:afterAutospacing="0"/>
        <w:rPr>
          <w:rFonts w:ascii="Times" w:hAnsi="Times" w:cs="Times"/>
          <w:color w:val="231F20"/>
          <w:sz w:val="18"/>
          <w:szCs w:val="18"/>
        </w:rPr>
      </w:pPr>
      <w:r>
        <w:rPr>
          <w:rFonts w:ascii="Times" w:hAnsi="Times" w:cs="Times"/>
          <w:color w:val="231F20"/>
          <w:sz w:val="18"/>
          <w:szCs w:val="18"/>
        </w:rPr>
        <w:t>Discuss the way(s) in which the designers or subjects of your film were/are influenced by:</w:t>
      </w:r>
    </w:p>
    <w:p w14:paraId="61096CD9" w14:textId="018308D0" w:rsidR="007515E4" w:rsidRDefault="007515E4" w:rsidP="007515E4">
      <w:pPr>
        <w:pStyle w:val="NormalWeb"/>
        <w:spacing w:before="0" w:beforeAutospacing="0" w:afterAutospacing="0"/>
      </w:pPr>
    </w:p>
    <w:p w14:paraId="7304A422" w14:textId="2945EF75" w:rsidR="007515E4" w:rsidRDefault="007515E4" w:rsidP="007515E4">
      <w:pPr>
        <w:pStyle w:val="NormalWeb"/>
        <w:numPr>
          <w:ilvl w:val="0"/>
          <w:numId w:val="4"/>
        </w:numPr>
        <w:spacing w:before="0" w:beforeAutospacing="0" w:afterAutospacing="0"/>
        <w:rPr>
          <w:rFonts w:ascii="Times" w:hAnsi="Times" w:cs="Times"/>
          <w:color w:val="231F20"/>
          <w:sz w:val="18"/>
          <w:szCs w:val="18"/>
        </w:rPr>
      </w:pPr>
      <w:r>
        <w:rPr>
          <w:rFonts w:ascii="Times" w:hAnsi="Times" w:cs="Times"/>
          <w:color w:val="231F20"/>
          <w:sz w:val="18"/>
          <w:szCs w:val="18"/>
        </w:rPr>
        <w:t>Social/political purpose – The designer/design work/subject had a clear intent to impact/alter</w:t>
      </w:r>
      <w:r w:rsidR="002822CE">
        <w:rPr>
          <w:rFonts w:ascii="Times" w:hAnsi="Times" w:cs="Times"/>
          <w:color w:val="231F20"/>
          <w:sz w:val="18"/>
          <w:szCs w:val="18"/>
        </w:rPr>
        <w:t xml:space="preserve"> </w:t>
      </w:r>
      <w:proofErr w:type="gramStart"/>
      <w:r>
        <w:rPr>
          <w:rFonts w:ascii="Times" w:hAnsi="Times" w:cs="Times"/>
          <w:color w:val="231F20"/>
          <w:sz w:val="18"/>
          <w:szCs w:val="18"/>
        </w:rPr>
        <w:t>society, or</w:t>
      </w:r>
      <w:proofErr w:type="gramEnd"/>
      <w:r>
        <w:rPr>
          <w:rFonts w:ascii="Times" w:hAnsi="Times" w:cs="Times"/>
          <w:color w:val="231F20"/>
          <w:sz w:val="18"/>
          <w:szCs w:val="18"/>
        </w:rPr>
        <w:t xml:space="preserve"> generate a movement of social or political change; or was influenced by the social and political conditions of their/its era. </w:t>
      </w:r>
    </w:p>
    <w:p w14:paraId="3E24A917" w14:textId="77777777" w:rsidR="000A4DC5" w:rsidRDefault="000A4DC5" w:rsidP="000A4DC5">
      <w:pPr>
        <w:pStyle w:val="NormalWeb"/>
        <w:numPr>
          <w:ilvl w:val="0"/>
          <w:numId w:val="5"/>
        </w:numPr>
        <w:spacing w:before="0" w:beforeAutospacing="0" w:afterAutospacing="0"/>
        <w:rPr>
          <w:rFonts w:ascii="Times" w:hAnsi="Times" w:cs="Times"/>
          <w:color w:val="231F20"/>
          <w:sz w:val="18"/>
          <w:szCs w:val="18"/>
        </w:rPr>
      </w:pPr>
      <w:r w:rsidRPr="00E269E5">
        <w:rPr>
          <w:rFonts w:ascii="Times" w:hAnsi="Times" w:cs="Times"/>
          <w:color w:val="231F20"/>
          <w:sz w:val="18"/>
          <w:szCs w:val="18"/>
        </w:rPr>
        <w:t xml:space="preserve">(7:05) 1950’s post world period after the horror and </w:t>
      </w:r>
      <w:r>
        <w:rPr>
          <w:rFonts w:ascii="Times" w:hAnsi="Times" w:cs="Times"/>
          <w:color w:val="231F20"/>
          <w:sz w:val="18"/>
          <w:szCs w:val="18"/>
        </w:rPr>
        <w:t>cataclysm of the second world war, there is a real feeling of idealism especially in Europe</w:t>
      </w:r>
    </w:p>
    <w:p w14:paraId="1F77B10C" w14:textId="77777777" w:rsidR="000A4DC5" w:rsidRDefault="000A4DC5" w:rsidP="000A4DC5">
      <w:pPr>
        <w:pStyle w:val="NormalWeb"/>
        <w:numPr>
          <w:ilvl w:val="0"/>
          <w:numId w:val="5"/>
        </w:numPr>
        <w:spacing w:before="0" w:beforeAutospacing="0" w:afterAutospacing="0"/>
        <w:rPr>
          <w:rFonts w:ascii="Times" w:hAnsi="Times" w:cs="Times"/>
          <w:color w:val="231F20"/>
          <w:sz w:val="18"/>
          <w:szCs w:val="18"/>
        </w:rPr>
      </w:pPr>
      <w:r>
        <w:rPr>
          <w:rFonts w:ascii="Times" w:hAnsi="Times" w:cs="Times"/>
          <w:color w:val="231F20"/>
          <w:sz w:val="18"/>
          <w:szCs w:val="18"/>
        </w:rPr>
        <w:t xml:space="preserve">The design is </w:t>
      </w:r>
      <w:proofErr w:type="spellStart"/>
      <w:r>
        <w:rPr>
          <w:rFonts w:ascii="Times" w:hAnsi="Times" w:cs="Times"/>
          <w:color w:val="231F20"/>
          <w:sz w:val="18"/>
          <w:szCs w:val="18"/>
        </w:rPr>
        <w:t>apart</w:t>
      </w:r>
      <w:proofErr w:type="spellEnd"/>
      <w:r>
        <w:rPr>
          <w:rFonts w:ascii="Times" w:hAnsi="Times" w:cs="Times"/>
          <w:color w:val="231F20"/>
          <w:sz w:val="18"/>
          <w:szCs w:val="18"/>
        </w:rPr>
        <w:t xml:space="preserve"> of the need to rebuild, more open, run smoothly, be more democratic, real sense of social responsibility</w:t>
      </w:r>
    </w:p>
    <w:p w14:paraId="4DCFDD18" w14:textId="77777777" w:rsidR="000A4DC5" w:rsidRDefault="000A4DC5" w:rsidP="000A4DC5">
      <w:pPr>
        <w:pStyle w:val="NormalWeb"/>
        <w:numPr>
          <w:ilvl w:val="0"/>
          <w:numId w:val="5"/>
        </w:numPr>
        <w:spacing w:before="0" w:beforeAutospacing="0" w:afterAutospacing="0"/>
        <w:rPr>
          <w:rFonts w:ascii="Times" w:hAnsi="Times" w:cs="Times"/>
          <w:color w:val="231F20"/>
          <w:sz w:val="18"/>
          <w:szCs w:val="18"/>
        </w:rPr>
      </w:pPr>
      <w:r>
        <w:rPr>
          <w:rFonts w:ascii="Times" w:hAnsi="Times" w:cs="Times"/>
          <w:color w:val="231F20"/>
          <w:sz w:val="18"/>
          <w:szCs w:val="18"/>
        </w:rPr>
        <w:t>Early experiments of the high modernist period, rationalized, emergence of swiss style</w:t>
      </w:r>
    </w:p>
    <w:p w14:paraId="3A61C35A" w14:textId="77777777" w:rsidR="000A4DC5" w:rsidRDefault="000A4DC5" w:rsidP="000A4DC5">
      <w:pPr>
        <w:pStyle w:val="NormalWeb"/>
        <w:numPr>
          <w:ilvl w:val="0"/>
          <w:numId w:val="5"/>
        </w:numPr>
        <w:spacing w:before="0" w:beforeAutospacing="0" w:afterAutospacing="0"/>
        <w:rPr>
          <w:rFonts w:ascii="Times" w:hAnsi="Times" w:cs="Times"/>
          <w:color w:val="231F20"/>
          <w:sz w:val="18"/>
          <w:szCs w:val="18"/>
        </w:rPr>
      </w:pPr>
      <w:r>
        <w:rPr>
          <w:rFonts w:ascii="Times" w:hAnsi="Times" w:cs="Times"/>
          <w:color w:val="231F20"/>
          <w:sz w:val="18"/>
          <w:szCs w:val="18"/>
        </w:rPr>
        <w:t xml:space="preserve">(7:18?) Swiss designers drove that along, Helvetica emerges during this period: 1957, where there is a need for rational typefaces which can be applied to sign systems, corporate identity. Show the visual expressions of the modern world to the public in an </w:t>
      </w:r>
      <w:proofErr w:type="gramStart"/>
      <w:r>
        <w:rPr>
          <w:rFonts w:ascii="Times" w:hAnsi="Times" w:cs="Times"/>
          <w:color w:val="231F20"/>
          <w:sz w:val="18"/>
          <w:szCs w:val="18"/>
        </w:rPr>
        <w:t>intelligible ,</w:t>
      </w:r>
      <w:proofErr w:type="gramEnd"/>
      <w:r>
        <w:rPr>
          <w:rFonts w:ascii="Times" w:hAnsi="Times" w:cs="Times"/>
          <w:color w:val="231F20"/>
          <w:sz w:val="18"/>
          <w:szCs w:val="18"/>
        </w:rPr>
        <w:t xml:space="preserve"> legible way</w:t>
      </w:r>
    </w:p>
    <w:p w14:paraId="5390212C" w14:textId="77777777" w:rsidR="000A4DC5" w:rsidRDefault="000A4DC5" w:rsidP="000A4DC5">
      <w:pPr>
        <w:pStyle w:val="NormalWeb"/>
        <w:numPr>
          <w:ilvl w:val="0"/>
          <w:numId w:val="5"/>
        </w:numPr>
        <w:spacing w:before="0" w:beforeAutospacing="0" w:afterAutospacing="0"/>
        <w:rPr>
          <w:rFonts w:ascii="Times" w:hAnsi="Times" w:cs="Times"/>
          <w:color w:val="231F20"/>
          <w:sz w:val="18"/>
          <w:szCs w:val="18"/>
        </w:rPr>
      </w:pPr>
      <w:r>
        <w:rPr>
          <w:rFonts w:ascii="Times" w:hAnsi="Times" w:cs="Times"/>
          <w:color w:val="231F20"/>
          <w:sz w:val="18"/>
          <w:szCs w:val="18"/>
        </w:rPr>
        <w:t>Idealism!!</w:t>
      </w:r>
    </w:p>
    <w:p w14:paraId="7B003052" w14:textId="6877D053" w:rsidR="00D36309" w:rsidRDefault="0077376A" w:rsidP="00D36309">
      <w:pPr>
        <w:pStyle w:val="NormalWeb"/>
        <w:numPr>
          <w:ilvl w:val="0"/>
          <w:numId w:val="5"/>
        </w:numPr>
        <w:spacing w:before="0" w:beforeAutospacing="0" w:afterAutospacing="0"/>
        <w:rPr>
          <w:rFonts w:ascii="Times" w:hAnsi="Times" w:cs="Times"/>
          <w:color w:val="231F20"/>
          <w:sz w:val="18"/>
          <w:szCs w:val="18"/>
        </w:rPr>
      </w:pPr>
      <w:r>
        <w:rPr>
          <w:rFonts w:ascii="Times" w:hAnsi="Times" w:cs="Times"/>
          <w:color w:val="231F20"/>
          <w:sz w:val="18"/>
          <w:szCs w:val="18"/>
        </w:rPr>
        <w:t>(</w:t>
      </w:r>
      <w:proofErr w:type="gramStart"/>
      <w:r>
        <w:rPr>
          <w:rFonts w:ascii="Times" w:hAnsi="Times" w:cs="Times"/>
          <w:color w:val="231F20"/>
          <w:sz w:val="18"/>
          <w:szCs w:val="18"/>
        </w:rPr>
        <w:t>12:10)Helvetica</w:t>
      </w:r>
      <w:proofErr w:type="gramEnd"/>
      <w:r>
        <w:rPr>
          <w:rFonts w:ascii="Times" w:hAnsi="Times" w:cs="Times"/>
          <w:color w:val="231F20"/>
          <w:sz w:val="18"/>
          <w:szCs w:val="18"/>
        </w:rPr>
        <w:t xml:space="preserve"> was a real step from the 19</w:t>
      </w:r>
      <w:r w:rsidRPr="0077376A">
        <w:rPr>
          <w:rFonts w:ascii="Times" w:hAnsi="Times" w:cs="Times"/>
          <w:color w:val="231F20"/>
          <w:sz w:val="18"/>
          <w:szCs w:val="18"/>
          <w:vertAlign w:val="superscript"/>
        </w:rPr>
        <w:t>th</w:t>
      </w:r>
      <w:r>
        <w:rPr>
          <w:rFonts w:ascii="Times" w:hAnsi="Times" w:cs="Times"/>
          <w:color w:val="231F20"/>
          <w:sz w:val="18"/>
          <w:szCs w:val="18"/>
        </w:rPr>
        <w:t xml:space="preserve"> century type face, was a little more machines, manual details in it. People were impressed because it was more neutral, shouldn’t have a </w:t>
      </w:r>
      <w:proofErr w:type="gramStart"/>
      <w:r>
        <w:rPr>
          <w:rFonts w:ascii="Times" w:hAnsi="Times" w:cs="Times"/>
          <w:color w:val="231F20"/>
          <w:sz w:val="18"/>
          <w:szCs w:val="18"/>
        </w:rPr>
        <w:t>meaning in itself</w:t>
      </w:r>
      <w:proofErr w:type="gramEnd"/>
      <w:r>
        <w:rPr>
          <w:rFonts w:ascii="Times" w:hAnsi="Times" w:cs="Times"/>
          <w:color w:val="231F20"/>
          <w:sz w:val="18"/>
          <w:szCs w:val="18"/>
        </w:rPr>
        <w:t xml:space="preserve">. The meaning should be in the context </w:t>
      </w:r>
    </w:p>
    <w:p w14:paraId="22B8FF7A" w14:textId="77777777" w:rsidR="007515E4" w:rsidRPr="007515E4" w:rsidRDefault="007515E4" w:rsidP="007515E4">
      <w:pPr>
        <w:pStyle w:val="NormalWeb"/>
        <w:spacing w:before="0" w:beforeAutospacing="0" w:afterAutospacing="0"/>
        <w:ind w:left="720"/>
      </w:pPr>
    </w:p>
    <w:p w14:paraId="2B7E1FC7" w14:textId="68819D98" w:rsidR="007515E4" w:rsidRDefault="007515E4" w:rsidP="00EB3F18">
      <w:pPr>
        <w:pStyle w:val="NormalWeb"/>
        <w:numPr>
          <w:ilvl w:val="0"/>
          <w:numId w:val="4"/>
        </w:numPr>
        <w:spacing w:before="0" w:beforeAutospacing="0" w:afterAutospacing="0"/>
        <w:rPr>
          <w:rFonts w:ascii="Times" w:hAnsi="Times" w:cs="Times"/>
          <w:color w:val="231F20"/>
          <w:sz w:val="18"/>
          <w:szCs w:val="18"/>
        </w:rPr>
      </w:pPr>
      <w:r>
        <w:rPr>
          <w:rFonts w:ascii="Times" w:hAnsi="Times" w:cs="Times"/>
          <w:color w:val="231F20"/>
          <w:sz w:val="18"/>
          <w:szCs w:val="18"/>
        </w:rPr>
        <w:t>Cultural beliefs – The designer/design work reflects, or is reflected in attitudes, approaches, or</w:t>
      </w:r>
      <w:r w:rsidR="00EB3F18">
        <w:rPr>
          <w:rFonts w:ascii="Times" w:hAnsi="Times" w:cs="Times"/>
          <w:color w:val="231F20"/>
          <w:sz w:val="18"/>
          <w:szCs w:val="18"/>
        </w:rPr>
        <w:t xml:space="preserve"> </w:t>
      </w:r>
      <w:r>
        <w:rPr>
          <w:rFonts w:ascii="Times" w:hAnsi="Times" w:cs="Times"/>
          <w:color w:val="231F20"/>
          <w:sz w:val="18"/>
          <w:szCs w:val="18"/>
        </w:rPr>
        <w:t xml:space="preserve">themes demonstrated in other arts movements (visual fine art, music, theater, dance, etc.) or in cultural belief systems (religion, language, ethnic traditions, folk tales, etc.). </w:t>
      </w:r>
    </w:p>
    <w:p w14:paraId="4F87AD0E" w14:textId="77777777" w:rsidR="00D36309" w:rsidRDefault="00D36309" w:rsidP="00D36309">
      <w:pPr>
        <w:pStyle w:val="NormalWeb"/>
        <w:numPr>
          <w:ilvl w:val="0"/>
          <w:numId w:val="5"/>
        </w:numPr>
        <w:spacing w:before="0" w:beforeAutospacing="0" w:afterAutospacing="0"/>
        <w:rPr>
          <w:rFonts w:ascii="Times" w:hAnsi="Times" w:cs="Times"/>
          <w:color w:val="231F20"/>
          <w:sz w:val="18"/>
          <w:szCs w:val="18"/>
        </w:rPr>
      </w:pPr>
    </w:p>
    <w:p w14:paraId="5FC9F2E6" w14:textId="77777777" w:rsidR="00EB3F18" w:rsidRDefault="00EB3F18" w:rsidP="00EB3F18">
      <w:pPr>
        <w:pStyle w:val="ListParagraph"/>
        <w:rPr>
          <w:rFonts w:ascii="Times" w:hAnsi="Times" w:cs="Times"/>
          <w:color w:val="231F20"/>
          <w:sz w:val="18"/>
          <w:szCs w:val="18"/>
        </w:rPr>
      </w:pPr>
    </w:p>
    <w:p w14:paraId="32C1A000" w14:textId="42F8CE01" w:rsidR="007515E4" w:rsidRDefault="007515E4" w:rsidP="00EB3F18">
      <w:pPr>
        <w:pStyle w:val="NormalWeb"/>
        <w:numPr>
          <w:ilvl w:val="0"/>
          <w:numId w:val="4"/>
        </w:numPr>
        <w:spacing w:before="0" w:beforeAutospacing="0" w:afterAutospacing="0"/>
        <w:rPr>
          <w:rFonts w:ascii="Times" w:hAnsi="Times" w:cs="Times"/>
          <w:color w:val="231F20"/>
          <w:sz w:val="18"/>
          <w:szCs w:val="18"/>
        </w:rPr>
      </w:pPr>
      <w:r>
        <w:rPr>
          <w:rFonts w:ascii="Times" w:hAnsi="Times" w:cs="Times"/>
          <w:color w:val="231F20"/>
          <w:sz w:val="18"/>
          <w:szCs w:val="18"/>
        </w:rPr>
        <w:t xml:space="preserve">Technological developments – The designer/design work is dependent on or takes advantage of new media, technologies of (re)production, methods of manufacture, or distribution. </w:t>
      </w:r>
    </w:p>
    <w:p w14:paraId="60AF41DD" w14:textId="4A902BEF" w:rsidR="0077376A" w:rsidRDefault="0077376A" w:rsidP="0077376A">
      <w:pPr>
        <w:pStyle w:val="NormalWeb"/>
        <w:numPr>
          <w:ilvl w:val="0"/>
          <w:numId w:val="5"/>
        </w:numPr>
        <w:spacing w:before="0" w:beforeAutospacing="0" w:afterAutospacing="0"/>
        <w:rPr>
          <w:rFonts w:ascii="Times" w:hAnsi="Times" w:cs="Times"/>
          <w:color w:val="231F20"/>
          <w:sz w:val="18"/>
          <w:szCs w:val="18"/>
        </w:rPr>
      </w:pPr>
      <w:r>
        <w:rPr>
          <w:rFonts w:ascii="Times" w:hAnsi="Times" w:cs="Times"/>
          <w:color w:val="231F20"/>
          <w:sz w:val="18"/>
          <w:szCs w:val="18"/>
        </w:rPr>
        <w:t>(</w:t>
      </w:r>
      <w:proofErr w:type="gramStart"/>
      <w:r>
        <w:rPr>
          <w:rFonts w:ascii="Times" w:hAnsi="Times" w:cs="Times"/>
          <w:color w:val="231F20"/>
          <w:sz w:val="18"/>
          <w:szCs w:val="18"/>
        </w:rPr>
        <w:t>12:10)Helvetica</w:t>
      </w:r>
      <w:proofErr w:type="gramEnd"/>
      <w:r>
        <w:rPr>
          <w:rFonts w:ascii="Times" w:hAnsi="Times" w:cs="Times"/>
          <w:color w:val="231F20"/>
          <w:sz w:val="18"/>
          <w:szCs w:val="18"/>
        </w:rPr>
        <w:t xml:space="preserve"> was a real step from the 19</w:t>
      </w:r>
      <w:r w:rsidRPr="0077376A">
        <w:rPr>
          <w:rFonts w:ascii="Times" w:hAnsi="Times" w:cs="Times"/>
          <w:color w:val="231F20"/>
          <w:sz w:val="18"/>
          <w:szCs w:val="18"/>
          <w:vertAlign w:val="superscript"/>
        </w:rPr>
        <w:t>th</w:t>
      </w:r>
      <w:r>
        <w:rPr>
          <w:rFonts w:ascii="Times" w:hAnsi="Times" w:cs="Times"/>
          <w:color w:val="231F20"/>
          <w:sz w:val="18"/>
          <w:szCs w:val="18"/>
        </w:rPr>
        <w:t xml:space="preserve"> century type face, was a little more machines, manual details in it. People were impressed because it was more neutral, shouldn’t have a </w:t>
      </w:r>
      <w:proofErr w:type="gramStart"/>
      <w:r>
        <w:rPr>
          <w:rFonts w:ascii="Times" w:hAnsi="Times" w:cs="Times"/>
          <w:color w:val="231F20"/>
          <w:sz w:val="18"/>
          <w:szCs w:val="18"/>
        </w:rPr>
        <w:t>meaning in itself</w:t>
      </w:r>
      <w:proofErr w:type="gramEnd"/>
      <w:r>
        <w:rPr>
          <w:rFonts w:ascii="Times" w:hAnsi="Times" w:cs="Times"/>
          <w:color w:val="231F20"/>
          <w:sz w:val="18"/>
          <w:szCs w:val="18"/>
        </w:rPr>
        <w:t>. The meaning should be in the cont</w:t>
      </w:r>
      <w:r>
        <w:rPr>
          <w:rFonts w:ascii="Times" w:hAnsi="Times" w:cs="Times"/>
          <w:color w:val="231F20"/>
          <w:sz w:val="18"/>
          <w:szCs w:val="18"/>
        </w:rPr>
        <w:t>ent of the text and not in the typeface, that is why it was loved so much</w:t>
      </w:r>
      <w:bookmarkStart w:id="0" w:name="_GoBack"/>
      <w:bookmarkEnd w:id="0"/>
    </w:p>
    <w:p w14:paraId="79CEF158" w14:textId="77777777" w:rsidR="008233CB" w:rsidRPr="00E269E5" w:rsidRDefault="008233CB" w:rsidP="00132520">
      <w:pPr>
        <w:pStyle w:val="NormalWeb"/>
        <w:numPr>
          <w:ilvl w:val="0"/>
          <w:numId w:val="5"/>
        </w:numPr>
        <w:spacing w:before="0" w:beforeAutospacing="0" w:afterAutospacing="0"/>
        <w:rPr>
          <w:rFonts w:ascii="Times" w:hAnsi="Times" w:cs="Times"/>
          <w:color w:val="231F20"/>
          <w:sz w:val="18"/>
          <w:szCs w:val="18"/>
        </w:rPr>
      </w:pPr>
    </w:p>
    <w:p w14:paraId="698A64F1" w14:textId="667EC68F" w:rsidR="007515E4" w:rsidRDefault="007515E4" w:rsidP="004052B3">
      <w:pPr>
        <w:pStyle w:val="NormalWeb"/>
        <w:numPr>
          <w:ilvl w:val="0"/>
          <w:numId w:val="4"/>
        </w:numPr>
        <w:spacing w:before="0" w:beforeAutospacing="0" w:afterAutospacing="0"/>
        <w:rPr>
          <w:rFonts w:ascii="Times" w:hAnsi="Times" w:cs="Times"/>
          <w:color w:val="231F20"/>
          <w:sz w:val="18"/>
          <w:szCs w:val="18"/>
        </w:rPr>
      </w:pPr>
      <w:r>
        <w:rPr>
          <w:rFonts w:ascii="Times" w:hAnsi="Times" w:cs="Times"/>
          <w:color w:val="231F20"/>
          <w:sz w:val="18"/>
          <w:szCs w:val="18"/>
        </w:rPr>
        <w:t xml:space="preserve">Formal/aesthetic considerations – Analyze the designer/design work based on visual style or conditions of </w:t>
      </w:r>
      <w:proofErr w:type="gramStart"/>
      <w:r>
        <w:rPr>
          <w:rFonts w:ascii="Times" w:hAnsi="Times" w:cs="Times"/>
          <w:color w:val="231F20"/>
          <w:sz w:val="18"/>
          <w:szCs w:val="18"/>
        </w:rPr>
        <w:t>representation, or</w:t>
      </w:r>
      <w:proofErr w:type="gramEnd"/>
      <w:r>
        <w:rPr>
          <w:rFonts w:ascii="Times" w:hAnsi="Times" w:cs="Times"/>
          <w:color w:val="231F20"/>
          <w:sz w:val="18"/>
          <w:szCs w:val="18"/>
        </w:rPr>
        <w:t xml:space="preserve"> explain the visualization of the designer’s personal voice as a means of interpreting the content.</w:t>
      </w:r>
    </w:p>
    <w:p w14:paraId="289447C6" w14:textId="2F546F0D" w:rsidR="00D36309" w:rsidRDefault="00D36309" w:rsidP="00D36309">
      <w:pPr>
        <w:pStyle w:val="NormalWeb"/>
        <w:numPr>
          <w:ilvl w:val="0"/>
          <w:numId w:val="5"/>
        </w:numPr>
        <w:spacing w:before="0" w:beforeAutospacing="0" w:afterAutospacing="0"/>
        <w:rPr>
          <w:rFonts w:ascii="Times" w:hAnsi="Times" w:cs="Times"/>
          <w:color w:val="231F20"/>
          <w:sz w:val="18"/>
          <w:szCs w:val="18"/>
        </w:rPr>
      </w:pPr>
      <w:r>
        <w:rPr>
          <w:rFonts w:ascii="Times" w:hAnsi="Times" w:cs="Times"/>
          <w:color w:val="231F20"/>
          <w:sz w:val="18"/>
          <w:szCs w:val="18"/>
        </w:rPr>
        <w:lastRenderedPageBreak/>
        <w:t>Helvetica is a very controversial type face. In the movie, it states that some believe that type should be expressive. Others say that it is the best of the best, so why change it? He says that he could write dog with any type face and it doesn’t have to look like a dog. He jokes around saying that it should bark! (5:30)</w:t>
      </w:r>
    </w:p>
    <w:p w14:paraId="55350915" w14:textId="3EA221EF" w:rsidR="00D36309" w:rsidRDefault="00D36309" w:rsidP="00D36309">
      <w:pPr>
        <w:pStyle w:val="NormalWeb"/>
        <w:numPr>
          <w:ilvl w:val="0"/>
          <w:numId w:val="5"/>
        </w:numPr>
        <w:spacing w:before="0" w:beforeAutospacing="0" w:afterAutospacing="0"/>
        <w:rPr>
          <w:rFonts w:ascii="Times" w:hAnsi="Times" w:cs="Times"/>
          <w:color w:val="231F20"/>
          <w:sz w:val="18"/>
          <w:szCs w:val="18"/>
        </w:rPr>
      </w:pPr>
      <w:r>
        <w:rPr>
          <w:rFonts w:ascii="Times" w:hAnsi="Times" w:cs="Times"/>
          <w:color w:val="231F20"/>
          <w:sz w:val="18"/>
          <w:szCs w:val="18"/>
        </w:rPr>
        <w:t>You can write whatever you want in Helvetica and change the boldness and it would still express whatever it spells out</w:t>
      </w:r>
      <w:r w:rsidR="00E269E5">
        <w:rPr>
          <w:rFonts w:ascii="Times" w:hAnsi="Times" w:cs="Times"/>
          <w:color w:val="231F20"/>
          <w:sz w:val="18"/>
          <w:szCs w:val="18"/>
        </w:rPr>
        <w:t xml:space="preserve"> (5:55)</w:t>
      </w:r>
    </w:p>
    <w:p w14:paraId="6CBE8496" w14:textId="5637E063" w:rsidR="00D36309" w:rsidRDefault="00D36309" w:rsidP="00D36309">
      <w:pPr>
        <w:pStyle w:val="NormalWeb"/>
        <w:numPr>
          <w:ilvl w:val="0"/>
          <w:numId w:val="5"/>
        </w:numPr>
        <w:spacing w:before="0" w:beforeAutospacing="0" w:afterAutospacing="0"/>
        <w:rPr>
          <w:rFonts w:ascii="Times" w:hAnsi="Times" w:cs="Times"/>
          <w:color w:val="231F20"/>
          <w:sz w:val="18"/>
          <w:szCs w:val="18"/>
        </w:rPr>
      </w:pPr>
      <w:r>
        <w:rPr>
          <w:rFonts w:ascii="Times" w:hAnsi="Times" w:cs="Times"/>
          <w:color w:val="231F20"/>
          <w:sz w:val="18"/>
          <w:szCs w:val="18"/>
        </w:rPr>
        <w:t xml:space="preserve">Type face that is generated for better design, readability, modern design, very clear, good for </w:t>
      </w:r>
      <w:proofErr w:type="gramStart"/>
      <w:r>
        <w:rPr>
          <w:rFonts w:ascii="Times" w:hAnsi="Times" w:cs="Times"/>
          <w:color w:val="231F20"/>
          <w:sz w:val="18"/>
          <w:szCs w:val="18"/>
        </w:rPr>
        <w:t>everything</w:t>
      </w:r>
      <w:r w:rsidR="00E269E5">
        <w:rPr>
          <w:rFonts w:ascii="Times" w:hAnsi="Times" w:cs="Times"/>
          <w:color w:val="231F20"/>
          <w:sz w:val="18"/>
          <w:szCs w:val="18"/>
        </w:rPr>
        <w:t>(</w:t>
      </w:r>
      <w:proofErr w:type="gramEnd"/>
      <w:r w:rsidR="00E269E5">
        <w:rPr>
          <w:rFonts w:ascii="Times" w:hAnsi="Times" w:cs="Times"/>
          <w:color w:val="231F20"/>
          <w:sz w:val="18"/>
          <w:szCs w:val="18"/>
        </w:rPr>
        <w:t>5:55)</w:t>
      </w:r>
    </w:p>
    <w:p w14:paraId="7B52B771" w14:textId="77777777" w:rsidR="00D36309" w:rsidRDefault="00D36309" w:rsidP="00D36309">
      <w:pPr>
        <w:pStyle w:val="NormalWeb"/>
        <w:numPr>
          <w:ilvl w:val="0"/>
          <w:numId w:val="5"/>
        </w:numPr>
        <w:spacing w:before="0" w:beforeAutospacing="0" w:afterAutospacing="0"/>
        <w:rPr>
          <w:rFonts w:ascii="Times" w:hAnsi="Times" w:cs="Times"/>
          <w:color w:val="231F20"/>
          <w:sz w:val="18"/>
          <w:szCs w:val="18"/>
        </w:rPr>
      </w:pPr>
    </w:p>
    <w:p w14:paraId="66252901" w14:textId="77777777" w:rsidR="004052B3" w:rsidRDefault="004052B3" w:rsidP="004052B3">
      <w:pPr>
        <w:pStyle w:val="ListParagraph"/>
      </w:pPr>
    </w:p>
    <w:p w14:paraId="4E284E7A" w14:textId="77777777" w:rsidR="004052B3" w:rsidRDefault="004052B3" w:rsidP="004052B3">
      <w:pPr>
        <w:pStyle w:val="NormalWeb"/>
        <w:spacing w:before="0" w:beforeAutospacing="0" w:afterAutospacing="0"/>
        <w:ind w:left="1440"/>
      </w:pPr>
    </w:p>
    <w:p w14:paraId="6711A13B" w14:textId="77777777" w:rsidR="007515E4" w:rsidRDefault="007515E4" w:rsidP="007515E4">
      <w:pPr>
        <w:pStyle w:val="NormalWeb"/>
        <w:spacing w:before="0" w:beforeAutospacing="0" w:afterAutospacing="0"/>
      </w:pPr>
      <w:r>
        <w:rPr>
          <w:rFonts w:ascii="Times" w:hAnsi="Times" w:cs="Times"/>
          <w:i/>
          <w:iCs/>
          <w:color w:val="231F20"/>
          <w:sz w:val="18"/>
          <w:szCs w:val="18"/>
        </w:rPr>
        <w:t>Length</w:t>
      </w:r>
    </w:p>
    <w:p w14:paraId="2A633684" w14:textId="77777777" w:rsidR="007515E4" w:rsidRDefault="007515E4" w:rsidP="007515E4">
      <w:pPr>
        <w:pStyle w:val="NormalWeb"/>
        <w:spacing w:before="0" w:beforeAutospacing="0" w:afterAutospacing="0"/>
      </w:pPr>
      <w:r>
        <w:rPr>
          <w:rFonts w:ascii="Times" w:hAnsi="Times" w:cs="Times"/>
          <w:color w:val="231F20"/>
          <w:sz w:val="18"/>
          <w:szCs w:val="18"/>
        </w:rPr>
        <w:t>Minimum 1000 – maximum 2000 words.</w:t>
      </w:r>
    </w:p>
    <w:p w14:paraId="3B2F36E0" w14:textId="77777777" w:rsidR="007515E4" w:rsidRDefault="007515E4" w:rsidP="007515E4">
      <w:pPr>
        <w:pStyle w:val="NormalWeb"/>
        <w:spacing w:before="0" w:beforeAutospacing="0" w:afterAutospacing="0"/>
      </w:pPr>
      <w:r>
        <w:rPr>
          <w:rFonts w:ascii="Times" w:hAnsi="Times" w:cs="Times"/>
          <w:i/>
          <w:iCs/>
          <w:color w:val="231F20"/>
          <w:sz w:val="18"/>
          <w:szCs w:val="18"/>
        </w:rPr>
        <w:t>File naming</w:t>
      </w:r>
    </w:p>
    <w:p w14:paraId="1D590FCF" w14:textId="77777777" w:rsidR="007515E4" w:rsidRDefault="007515E4" w:rsidP="007515E4">
      <w:pPr>
        <w:pStyle w:val="NormalWeb"/>
        <w:spacing w:before="0" w:beforeAutospacing="0" w:afterAutospacing="0"/>
      </w:pPr>
      <w:r>
        <w:rPr>
          <w:rFonts w:ascii="Times" w:hAnsi="Times" w:cs="Times"/>
          <w:color w:val="231F20"/>
          <w:sz w:val="18"/>
          <w:szCs w:val="18"/>
        </w:rPr>
        <w:t>Lastname_GDHMidterm_2018F.pdf</w:t>
      </w:r>
    </w:p>
    <w:p w14:paraId="7CC04945" w14:textId="77777777" w:rsidR="007515E4" w:rsidRDefault="007515E4" w:rsidP="007515E4">
      <w:pPr>
        <w:pStyle w:val="NormalWeb"/>
        <w:spacing w:before="0" w:beforeAutospacing="0" w:afterAutospacing="0"/>
      </w:pPr>
      <w:r>
        <w:rPr>
          <w:rFonts w:ascii="Times" w:hAnsi="Times" w:cs="Times"/>
          <w:i/>
          <w:iCs/>
          <w:color w:val="231F20"/>
          <w:sz w:val="18"/>
          <w:szCs w:val="18"/>
        </w:rPr>
        <w:t>Format and Composition</w:t>
      </w:r>
    </w:p>
    <w:p w14:paraId="77C7CA6F" w14:textId="77777777" w:rsidR="007515E4" w:rsidRDefault="007515E4" w:rsidP="007515E4">
      <w:pPr>
        <w:pStyle w:val="NormalWeb"/>
        <w:spacing w:before="0" w:beforeAutospacing="0" w:afterAutospacing="0"/>
      </w:pPr>
      <w:r>
        <w:rPr>
          <w:rFonts w:ascii="Times" w:hAnsi="Times" w:cs="Times"/>
          <w:color w:val="231F20"/>
          <w:sz w:val="18"/>
          <w:szCs w:val="18"/>
        </w:rPr>
        <w:t>Your paper should be an essay with evidence and exhibits cited to support your thesis, opinions, and arguments. Integrate visual examples to reinforce or illustrate your contentions.</w:t>
      </w:r>
    </w:p>
    <w:p w14:paraId="46ADF398" w14:textId="77777777" w:rsidR="007515E4" w:rsidRDefault="007515E4" w:rsidP="007515E4">
      <w:pPr>
        <w:pStyle w:val="NormalWeb"/>
        <w:spacing w:before="0" w:beforeAutospacing="0" w:afterAutospacing="0"/>
      </w:pPr>
      <w:r>
        <w:rPr>
          <w:rFonts w:ascii="Times" w:hAnsi="Times" w:cs="Times"/>
          <w:i/>
          <w:iCs/>
          <w:color w:val="231F20"/>
          <w:sz w:val="18"/>
          <w:szCs w:val="18"/>
        </w:rPr>
        <w:t>Sources</w:t>
      </w:r>
    </w:p>
    <w:p w14:paraId="1A66DE05" w14:textId="77777777" w:rsidR="007515E4" w:rsidRDefault="007515E4" w:rsidP="007515E4">
      <w:pPr>
        <w:pStyle w:val="NormalWeb"/>
        <w:spacing w:before="0" w:beforeAutospacing="0" w:afterAutospacing="0"/>
      </w:pPr>
      <w:r>
        <w:rPr>
          <w:rFonts w:ascii="Times" w:hAnsi="Times" w:cs="Times"/>
          <w:color w:val="231F20"/>
          <w:sz w:val="18"/>
          <w:szCs w:val="18"/>
        </w:rPr>
        <w:t>All sources must be cited in MLA style. You must also cite your image sources.</w:t>
      </w:r>
    </w:p>
    <w:p w14:paraId="77602A73" w14:textId="77777777" w:rsidR="007515E4" w:rsidRDefault="007515E4" w:rsidP="007515E4">
      <w:pPr>
        <w:pStyle w:val="NormalWeb"/>
        <w:spacing w:before="0" w:beforeAutospacing="0" w:afterAutospacing="0"/>
      </w:pPr>
      <w:r>
        <w:rPr>
          <w:rFonts w:ascii="Times" w:hAnsi="Times" w:cs="Times"/>
          <w:i/>
          <w:iCs/>
          <w:color w:val="231F20"/>
          <w:sz w:val="18"/>
          <w:szCs w:val="18"/>
        </w:rPr>
        <w:t>Due</w:t>
      </w:r>
    </w:p>
    <w:p w14:paraId="3F49664D" w14:textId="77777777" w:rsidR="007515E4" w:rsidRDefault="007515E4" w:rsidP="007515E4">
      <w:pPr>
        <w:pStyle w:val="NormalWeb"/>
        <w:spacing w:before="0" w:beforeAutospacing="0" w:afterAutospacing="0"/>
      </w:pPr>
      <w:r>
        <w:rPr>
          <w:rFonts w:ascii="Times" w:hAnsi="Times" w:cs="Times"/>
          <w:color w:val="231F20"/>
          <w:sz w:val="18"/>
          <w:szCs w:val="18"/>
        </w:rPr>
        <w:t>Final: Friday, October 12 in both hard copy (in class) and PDF (posted to class Google Drive)</w:t>
      </w:r>
    </w:p>
    <w:p w14:paraId="29F94ED7" w14:textId="1DCB41BE" w:rsidR="007158A5" w:rsidRDefault="007158A5"/>
    <w:p w14:paraId="19A5CB86" w14:textId="087DA1AF" w:rsidR="007515E4" w:rsidRDefault="007515E4"/>
    <w:p w14:paraId="56B06D6C" w14:textId="4962A093" w:rsidR="007515E4" w:rsidRDefault="007515E4"/>
    <w:p w14:paraId="109EBA78" w14:textId="34644903" w:rsidR="007515E4" w:rsidRDefault="007515E4"/>
    <w:p w14:paraId="0651D382" w14:textId="4F988EDC" w:rsidR="007515E4" w:rsidRDefault="00B73DFC" w:rsidP="00486A61">
      <w:pPr>
        <w:spacing w:line="480" w:lineRule="auto"/>
        <w:rPr>
          <w:rFonts w:ascii="Times New Roman" w:hAnsi="Times New Roman" w:cs="Times New Roman"/>
          <w:sz w:val="24"/>
        </w:rPr>
      </w:pPr>
      <w:r>
        <w:rPr>
          <w:rFonts w:ascii="Times New Roman" w:hAnsi="Times New Roman" w:cs="Times New Roman"/>
          <w:sz w:val="24"/>
        </w:rPr>
        <w:t>Kindra Smith</w:t>
      </w:r>
    </w:p>
    <w:p w14:paraId="2AAD79AC" w14:textId="2115EADB" w:rsidR="00486A61" w:rsidRDefault="00486A61" w:rsidP="00486A61">
      <w:pPr>
        <w:spacing w:line="480" w:lineRule="auto"/>
        <w:rPr>
          <w:rFonts w:ascii="Times New Roman" w:hAnsi="Times New Roman" w:cs="Times New Roman"/>
          <w:sz w:val="24"/>
        </w:rPr>
      </w:pPr>
      <w:r>
        <w:rPr>
          <w:rFonts w:ascii="Times New Roman" w:hAnsi="Times New Roman" w:cs="Times New Roman"/>
          <w:sz w:val="24"/>
        </w:rPr>
        <w:t xml:space="preserve">Robert </w:t>
      </w:r>
      <w:proofErr w:type="spellStart"/>
      <w:r>
        <w:rPr>
          <w:rFonts w:ascii="Times New Roman" w:hAnsi="Times New Roman" w:cs="Times New Roman"/>
          <w:sz w:val="24"/>
        </w:rPr>
        <w:t>Hugel</w:t>
      </w:r>
      <w:proofErr w:type="spellEnd"/>
    </w:p>
    <w:p w14:paraId="60DF8995" w14:textId="1C53F0D1" w:rsidR="00486A61" w:rsidRDefault="00486A61" w:rsidP="00486A61">
      <w:pPr>
        <w:spacing w:line="480" w:lineRule="auto"/>
        <w:rPr>
          <w:rFonts w:ascii="Times New Roman" w:hAnsi="Times New Roman" w:cs="Times New Roman"/>
          <w:sz w:val="24"/>
        </w:rPr>
      </w:pPr>
      <w:r>
        <w:rPr>
          <w:rFonts w:ascii="Times New Roman" w:hAnsi="Times New Roman" w:cs="Times New Roman"/>
          <w:sz w:val="24"/>
        </w:rPr>
        <w:t>Media History</w:t>
      </w:r>
    </w:p>
    <w:p w14:paraId="5B4A4E0D" w14:textId="1F1983D2" w:rsidR="00486A61" w:rsidRDefault="00486A61" w:rsidP="00486A61">
      <w:pPr>
        <w:spacing w:line="480" w:lineRule="auto"/>
        <w:rPr>
          <w:rFonts w:ascii="Times New Roman" w:hAnsi="Times New Roman" w:cs="Times New Roman"/>
          <w:sz w:val="24"/>
        </w:rPr>
      </w:pPr>
      <w:r>
        <w:rPr>
          <w:rFonts w:ascii="Times New Roman" w:hAnsi="Times New Roman" w:cs="Times New Roman"/>
          <w:sz w:val="24"/>
        </w:rPr>
        <w:t>October 12, 2018</w:t>
      </w:r>
    </w:p>
    <w:p w14:paraId="30E2DC64" w14:textId="0265392D" w:rsidR="00697FB9" w:rsidRDefault="00697FB9" w:rsidP="00697FB9">
      <w:pPr>
        <w:spacing w:line="480" w:lineRule="auto"/>
        <w:jc w:val="center"/>
        <w:rPr>
          <w:rFonts w:ascii="Times New Roman" w:hAnsi="Times New Roman" w:cs="Times New Roman"/>
          <w:sz w:val="24"/>
        </w:rPr>
      </w:pPr>
      <w:r>
        <w:rPr>
          <w:rFonts w:ascii="Times New Roman" w:hAnsi="Times New Roman" w:cs="Times New Roman"/>
          <w:sz w:val="24"/>
        </w:rPr>
        <w:t>Helvetica</w:t>
      </w:r>
    </w:p>
    <w:p w14:paraId="004F3417" w14:textId="798E076F" w:rsidR="00697FB9" w:rsidRDefault="00697FB9" w:rsidP="00697FB9">
      <w:pPr>
        <w:spacing w:line="480" w:lineRule="auto"/>
        <w:rPr>
          <w:rFonts w:ascii="Times New Roman" w:hAnsi="Times New Roman" w:cs="Times New Roman"/>
          <w:sz w:val="24"/>
        </w:rPr>
      </w:pPr>
      <w:r>
        <w:rPr>
          <w:rFonts w:ascii="Times New Roman" w:hAnsi="Times New Roman" w:cs="Times New Roman"/>
          <w:sz w:val="24"/>
        </w:rPr>
        <w:tab/>
      </w:r>
    </w:p>
    <w:p w14:paraId="7240DEB8" w14:textId="77777777" w:rsidR="00486A61" w:rsidRPr="00B73DFC" w:rsidRDefault="00486A61" w:rsidP="00486A61">
      <w:pPr>
        <w:spacing w:line="480" w:lineRule="auto"/>
        <w:rPr>
          <w:rFonts w:ascii="Times New Roman" w:hAnsi="Times New Roman" w:cs="Times New Roman"/>
          <w:sz w:val="24"/>
        </w:rPr>
      </w:pPr>
    </w:p>
    <w:sectPr w:rsidR="00486A61" w:rsidRPr="00B73D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69E50" w14:textId="77777777" w:rsidR="004319EE" w:rsidRDefault="004319EE" w:rsidP="00ED16D1">
      <w:pPr>
        <w:spacing w:after="0" w:line="240" w:lineRule="auto"/>
      </w:pPr>
      <w:r>
        <w:separator/>
      </w:r>
    </w:p>
  </w:endnote>
  <w:endnote w:type="continuationSeparator" w:id="0">
    <w:p w14:paraId="5EA55048" w14:textId="77777777" w:rsidR="004319EE" w:rsidRDefault="004319EE" w:rsidP="00ED1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59383" w14:textId="77777777" w:rsidR="004319EE" w:rsidRDefault="004319EE" w:rsidP="00ED16D1">
      <w:pPr>
        <w:spacing w:after="0" w:line="240" w:lineRule="auto"/>
      </w:pPr>
      <w:r>
        <w:separator/>
      </w:r>
    </w:p>
  </w:footnote>
  <w:footnote w:type="continuationSeparator" w:id="0">
    <w:p w14:paraId="36CBBAA1" w14:textId="77777777" w:rsidR="004319EE" w:rsidRDefault="004319EE" w:rsidP="00ED16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BFE8D" w14:textId="5E6ADC06" w:rsidR="00ED16D1" w:rsidRDefault="00ED16D1" w:rsidP="00ED16D1">
    <w:pPr>
      <w:pStyle w:val="Header"/>
      <w:jc w:val="right"/>
    </w:pPr>
    <w:r>
      <w:t>Kindra Smith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3378D"/>
    <w:multiLevelType w:val="hybridMultilevel"/>
    <w:tmpl w:val="8FC8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46B8B"/>
    <w:multiLevelType w:val="hybridMultilevel"/>
    <w:tmpl w:val="0CC2C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DC370F9"/>
    <w:multiLevelType w:val="hybridMultilevel"/>
    <w:tmpl w:val="A4EA4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21A2C"/>
    <w:multiLevelType w:val="hybridMultilevel"/>
    <w:tmpl w:val="B72227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AF2228D"/>
    <w:multiLevelType w:val="hybridMultilevel"/>
    <w:tmpl w:val="8DD2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E4"/>
    <w:rsid w:val="00084AD1"/>
    <w:rsid w:val="000A4DC5"/>
    <w:rsid w:val="001A0460"/>
    <w:rsid w:val="002822CE"/>
    <w:rsid w:val="004052B3"/>
    <w:rsid w:val="004319EE"/>
    <w:rsid w:val="00464AE3"/>
    <w:rsid w:val="00486A61"/>
    <w:rsid w:val="004C7AE1"/>
    <w:rsid w:val="00697FB9"/>
    <w:rsid w:val="007158A5"/>
    <w:rsid w:val="007515E4"/>
    <w:rsid w:val="0077376A"/>
    <w:rsid w:val="008233CB"/>
    <w:rsid w:val="00B73DFC"/>
    <w:rsid w:val="00C91608"/>
    <w:rsid w:val="00D36309"/>
    <w:rsid w:val="00E269E5"/>
    <w:rsid w:val="00E45A44"/>
    <w:rsid w:val="00EB3F18"/>
    <w:rsid w:val="00ED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5811"/>
  <w15:chartTrackingRefBased/>
  <w15:docId w15:val="{794B9E60-958C-4FF7-AA3E-7C364498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5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3F18"/>
    <w:pPr>
      <w:ind w:left="720"/>
      <w:contextualSpacing/>
    </w:pPr>
  </w:style>
  <w:style w:type="paragraph" w:styleId="Header">
    <w:name w:val="header"/>
    <w:basedOn w:val="Normal"/>
    <w:link w:val="HeaderChar"/>
    <w:uiPriority w:val="99"/>
    <w:unhideWhenUsed/>
    <w:rsid w:val="00ED1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6D1"/>
  </w:style>
  <w:style w:type="paragraph" w:styleId="Footer">
    <w:name w:val="footer"/>
    <w:basedOn w:val="Normal"/>
    <w:link w:val="FooterChar"/>
    <w:uiPriority w:val="99"/>
    <w:unhideWhenUsed/>
    <w:rsid w:val="00ED1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52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Kindra Smith</dc:creator>
  <cp:keywords/>
  <dc:description/>
  <cp:lastModifiedBy>Kindra Smith</cp:lastModifiedBy>
  <cp:revision>9</cp:revision>
  <dcterms:created xsi:type="dcterms:W3CDTF">2018-10-11T04:26:00Z</dcterms:created>
  <dcterms:modified xsi:type="dcterms:W3CDTF">2018-10-11T18:27:00Z</dcterms:modified>
</cp:coreProperties>
</file>