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B50A5D">
      <w:pPr>
        <w:spacing w:after="0" w:line="259" w:lineRule="auto"/>
        <w:ind w:left="168" w:firstLine="0"/>
        <w:jc w:val="center"/>
      </w:pPr>
      <w:r>
        <w:rPr>
          <w:color w:val="666666"/>
          <w:sz w:val="16"/>
        </w:rPr>
        <w:t>Módulo 3 · Actividad  del Moulo · Ejercicio 1 de 2</w:t>
      </w:r>
      <w:r>
        <w:rPr>
          <w:color w:val="000000"/>
        </w:rPr>
        <w:t xml:space="preserve"> </w:t>
      </w:r>
    </w:p>
    <w:p w14:paraId="7E9302B7">
      <w:pPr>
        <w:spacing w:after="220" w:line="259" w:lineRule="auto"/>
        <w:ind w:left="6" w:right="-166" w:firstLine="0"/>
      </w:pPr>
      <w:r>
        <w:rPr>
          <w:rFonts w:ascii="Calibri" w:hAnsi="Calibri" w:eastAsia="Calibri" w:cs="Calibri"/>
          <w:color w:val="000000"/>
          <w:sz w:val="22"/>
        </w:rPr>
        <mc:AlternateContent>
          <mc:Choice Requires="wpg">
            <w:drawing>
              <wp:inline distT="0" distB="0" distL="0" distR="0">
                <wp:extent cx="6565900" cy="12700"/>
                <wp:effectExtent l="0" t="0" r="0" b="0"/>
                <wp:docPr id="19033" name="Group 19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5900" cy="12700"/>
                          <a:chOff x="0" y="0"/>
                          <a:chExt cx="6565900" cy="12700"/>
                        </a:xfrm>
                      </wpg:grpSpPr>
                      <wps:wsp>
                        <wps:cNvPr id="51" name="Shape 51"/>
                        <wps:cNvSpPr/>
                        <wps:spPr>
                          <a:xfrm>
                            <a:off x="0" y="0"/>
                            <a:ext cx="6565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5900">
                                <a:moveTo>
                                  <a:pt x="0" y="0"/>
                                </a:moveTo>
                                <a:lnTo>
                                  <a:pt x="6565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9033" o:spid="_x0000_s1026" o:spt="203" style="height:1pt;width:517pt;" coordsize="6565900,12700" o:gfxdata="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PncNErUAAAABAEAAA8AAAAAAAAA&#10;AQAgAAAAIgAAAGRycy9kb3ducmV2LnhtbFBLAQIUABQAAAAIAIdO4kDoH3RaTgIAAJgFAAAOAAAA&#10;AAAAAAEAIAAAACMBAABkcnMvZTJvRG9jLnhtbFBLBQYAAAAABgAGAFkBAADjBQAAAAA=&#10;">
                <o:lock v:ext="edit" aspectratio="f"/>
                <v:shape id="Shape 51" o:spid="_x0000_s1026" o:spt="100" style="position:absolute;left:0;top:0;height:0;width:6565900;" filled="f" stroked="t" coordsize="6565900,1" o:gfxdata="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bPln74A&#10;AADbAAAADwAAAAAAAAABACAAAAAiAAAAZHJzL2Rvd25yZXYueG1sUEsBAhQAFAAAAAgAh07iQDMv&#10;BZ47AAAAOQAAABAAAAAAAAAAAQAgAAAADQEAAGRycy9zaGFwZXhtbC54bWxQSwUGAAAAAAYABgBb&#10;AQAAtwMAAAAA&#10;" path="m0,0l6565900,0e">
                  <v:fill on="f" focussize="0,0"/>
                  <v:stroke weight="1pt" color="#CCCCCC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3F7D395B">
      <w:pPr>
        <w:spacing w:after="10" w:line="259" w:lineRule="auto"/>
        <w:ind w:left="0" w:firstLine="0"/>
      </w:pPr>
      <w:r>
        <w:rPr>
          <w:color w:val="000000"/>
        </w:rPr>
        <w:t xml:space="preserve"> </w:t>
      </w:r>
    </w:p>
    <w:p w14:paraId="73695231">
      <w:pPr>
        <w:spacing w:after="2" w:line="259" w:lineRule="auto"/>
        <w:ind w:left="0" w:firstLine="0"/>
      </w:pPr>
      <w:r>
        <w:rPr>
          <w:rFonts w:ascii="Calibri" w:hAnsi="Calibri" w:eastAsia="Calibri" w:cs="Calibri"/>
          <w:color w:val="000000"/>
          <w:sz w:val="22"/>
        </w:rPr>
        <w:t>🧪</w:t>
      </w:r>
      <w:r>
        <w:rPr>
          <w:color w:val="000000"/>
        </w:rPr>
        <w:t xml:space="preserve"> </w:t>
      </w:r>
    </w:p>
    <w:p w14:paraId="705E6B87">
      <w:pPr>
        <w:spacing w:after="213" w:line="259" w:lineRule="auto"/>
        <w:ind w:left="0" w:firstLine="0"/>
      </w:pPr>
      <w:r>
        <w:rPr>
          <w:color w:val="595959"/>
          <w:sz w:val="18"/>
        </w:rPr>
        <w:t>Módulo 3 · Testing, Debugging y Documentación con IA</w:t>
      </w:r>
      <w:r>
        <w:rPr>
          <w:color w:val="000000"/>
        </w:rPr>
        <w:t xml:space="preserve"> </w:t>
      </w:r>
    </w:p>
    <w:p w14:paraId="63633CDE">
      <w:pPr>
        <w:pStyle w:val="2"/>
      </w:pPr>
      <w:r>
        <w:t xml:space="preserve">Pipelines de Testing Automatizado — Fundamentos e IA </w:t>
      </w:r>
    </w:p>
    <w:p w14:paraId="430247D9">
      <w:pPr>
        <w:spacing w:after="0" w:line="259" w:lineRule="auto"/>
        <w:ind w:left="0" w:firstLine="0"/>
      </w:pPr>
      <w:r>
        <w:rPr>
          <w:i/>
          <w:color w:val="595959"/>
          <w:sz w:val="18"/>
        </w:rPr>
        <w:t>Ejercicio de Clase · Ejercicio 1 de 2 · Bloques 4.1 — 4.2 — 4.3</w:t>
      </w:r>
      <w:r>
        <w:rPr>
          <w:color w:val="000000"/>
        </w:rPr>
        <w:t xml:space="preserve"> </w:t>
      </w:r>
    </w:p>
    <w:tbl>
      <w:tblPr>
        <w:tblStyle w:val="15"/>
        <w:tblW w:w="9040" w:type="dxa"/>
        <w:tblInd w:w="-4" w:type="dxa"/>
        <w:tblLayout w:type="autofit"/>
        <w:tblCellMar>
          <w:top w:w="118" w:type="dxa"/>
          <w:left w:w="124" w:type="dxa"/>
          <w:bottom w:w="0" w:type="dxa"/>
          <w:right w:w="115" w:type="dxa"/>
        </w:tblCellMar>
      </w:tblPr>
      <w:tblGrid>
        <w:gridCol w:w="2202"/>
        <w:gridCol w:w="6838"/>
      </w:tblGrid>
      <w:tr w14:paraId="4A968F63">
        <w:tblPrEx>
          <w:tblCellMar>
            <w:top w:w="118" w:type="dxa"/>
            <w:left w:w="124" w:type="dxa"/>
            <w:bottom w:w="0" w:type="dxa"/>
            <w:right w:w="115" w:type="dxa"/>
          </w:tblCellMar>
        </w:tblPrEx>
        <w:trPr>
          <w:trHeight w:val="399" w:hRule="atLeast"/>
        </w:trPr>
        <w:tc>
          <w:tcPr>
            <w:tcW w:w="220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42B00E1B">
            <w:pPr>
              <w:spacing w:after="0" w:line="259" w:lineRule="auto"/>
              <w:ind w:left="0" w:firstLine="0"/>
            </w:pPr>
            <w:r>
              <w:rPr>
                <w:b/>
                <w:sz w:val="18"/>
              </w:rPr>
              <w:t>Nombre del alumno/a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8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7CCBEF88">
            <w:pPr>
              <w:spacing w:after="0" w:line="259" w:lineRule="auto"/>
              <w:ind w:left="3" w:firstLine="0"/>
              <w:rPr>
                <w:rFonts w:hint="default"/>
                <w:lang w:val="es-ES"/>
              </w:rPr>
            </w:pPr>
            <w:r>
              <w:rPr>
                <w:color w:val="000000"/>
              </w:rPr>
              <w:t xml:space="preserve"> </w:t>
            </w:r>
            <w:r>
              <w:rPr>
                <w:rFonts w:hint="default"/>
                <w:color w:val="000000"/>
                <w:lang w:val="es-ES"/>
              </w:rPr>
              <w:t>ANGEL ECHENIQUE</w:t>
            </w:r>
          </w:p>
        </w:tc>
      </w:tr>
      <w:tr w14:paraId="78076D05">
        <w:tblPrEx>
          <w:tblCellMar>
            <w:top w:w="118" w:type="dxa"/>
            <w:left w:w="124" w:type="dxa"/>
            <w:bottom w:w="0" w:type="dxa"/>
            <w:right w:w="115" w:type="dxa"/>
          </w:tblCellMar>
        </w:tblPrEx>
        <w:trPr>
          <w:trHeight w:val="400" w:hRule="atLeast"/>
        </w:trPr>
        <w:tc>
          <w:tcPr>
            <w:tcW w:w="220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20F4A720">
            <w:pPr>
              <w:spacing w:after="0" w:line="259" w:lineRule="auto"/>
              <w:ind w:left="0" w:firstLine="0"/>
            </w:pPr>
            <w:r>
              <w:rPr>
                <w:b/>
                <w:sz w:val="18"/>
              </w:rPr>
              <w:t>Fecha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8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630ECD39">
            <w:pPr>
              <w:spacing w:after="0" w:line="259" w:lineRule="auto"/>
              <w:ind w:left="3" w:firstLine="0"/>
              <w:rPr>
                <w:rFonts w:hint="default"/>
                <w:lang w:val="es-ES"/>
              </w:rPr>
            </w:pPr>
            <w:r>
              <w:rPr>
                <w:rFonts w:hint="default"/>
                <w:color w:val="000000"/>
                <w:lang w:val="es-ES"/>
              </w:rPr>
              <w:t>25/03/2026</w:t>
            </w:r>
          </w:p>
        </w:tc>
      </w:tr>
      <w:tr w14:paraId="636B0EA0">
        <w:tblPrEx>
          <w:tblCellMar>
            <w:top w:w="118" w:type="dxa"/>
            <w:left w:w="124" w:type="dxa"/>
            <w:bottom w:w="0" w:type="dxa"/>
            <w:right w:w="115" w:type="dxa"/>
          </w:tblCellMar>
        </w:tblPrEx>
        <w:trPr>
          <w:trHeight w:val="398" w:hRule="atLeast"/>
        </w:trPr>
        <w:tc>
          <w:tcPr>
            <w:tcW w:w="220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22CB6484">
            <w:pPr>
              <w:spacing w:after="0" w:line="259" w:lineRule="auto"/>
              <w:ind w:left="0" w:firstLine="0"/>
            </w:pPr>
            <w:r>
              <w:rPr>
                <w:rFonts w:ascii="Calibri" w:hAnsi="Calibri" w:eastAsia="Calibri" w:cs="Calibri"/>
                <w:sz w:val="18"/>
              </w:rPr>
              <w:t>🔗</w:t>
            </w:r>
            <w:r>
              <w:rPr>
                <w:b/>
                <w:sz w:val="18"/>
              </w:rPr>
              <w:t xml:space="preserve"> Enlace GitHub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8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04DA42C2">
            <w:pPr>
              <w:spacing w:after="0" w:line="259" w:lineRule="auto"/>
              <w:ind w:left="3" w:firstLine="0"/>
            </w:pPr>
            <w:r>
              <w:rPr>
                <w:color w:val="000000"/>
              </w:rPr>
              <w:t xml:space="preserve"> </w:t>
            </w:r>
          </w:p>
        </w:tc>
      </w:tr>
    </w:tbl>
    <w:p w14:paraId="64DCECE4">
      <w:pPr>
        <w:spacing w:after="170" w:line="259" w:lineRule="auto"/>
        <w:ind w:left="0" w:firstLine="0"/>
      </w:pPr>
    </w:p>
    <w:p w14:paraId="7E1B7684">
      <w:pPr>
        <w:pBdr>
          <w:top w:val="single" w:color="F07830" w:sz="16" w:space="0"/>
          <w:left w:val="single" w:color="F07830" w:sz="32" w:space="0"/>
          <w:bottom w:val="single" w:color="CCCCCC" w:sz="8" w:space="0"/>
          <w:right w:val="single" w:color="CCCCCC" w:sz="8" w:space="0"/>
        </w:pBdr>
        <w:shd w:val="clear" w:color="auto" w:fill="FEF0E7"/>
        <w:spacing w:after="371" w:line="244" w:lineRule="auto"/>
        <w:ind w:left="180" w:right="1420" w:firstLine="0"/>
      </w:pPr>
      <w:r>
        <w:rPr>
          <w:rFonts w:ascii="Calibri" w:hAnsi="Calibri" w:eastAsia="Calibri" w:cs="Calibri"/>
        </w:rPr>
        <w:t>📌</w:t>
      </w:r>
      <w:r>
        <w:rPr>
          <w:b/>
        </w:rPr>
        <w:t xml:space="preserve"> Instrucciones: </w:t>
      </w:r>
      <w:r>
        <w:t>Responde con lo que hemos visto en clase. Puedes consultar tus apuntes. En el Bloque 5 deberás investigar por tu cuenta y citar la fuente. ¡Solo demostrar que entendiste!</w:t>
      </w:r>
    </w:p>
    <w:p w14:paraId="5AFA1823">
      <w:pPr>
        <w:pStyle w:val="3"/>
        <w:ind w:left="70"/>
      </w:pPr>
      <w:r>
        <w:t xml:space="preserve"> BLOQUE 1 — ¿Qué es un pipeline de testing automatizado? (4.1)</w:t>
      </w:r>
      <w:r>
        <w:rPr>
          <w:b w:val="0"/>
          <w:color w:val="000000"/>
          <w:sz w:val="20"/>
        </w:rPr>
        <w:t xml:space="preserve"> </w:t>
      </w:r>
    </w:p>
    <w:p w14:paraId="22EEF29A">
      <w:pPr>
        <w:spacing w:after="42" w:line="259" w:lineRule="auto"/>
        <w:ind w:left="0" w:firstLine="0"/>
      </w:pPr>
      <w:r>
        <w:t xml:space="preserve"> </w:t>
      </w:r>
    </w:p>
    <w:p w14:paraId="2AE7A7CB">
      <w:pPr>
        <w:ind w:left="-5"/>
      </w:pPr>
      <w:r>
        <w:t>En clase vimos que un pipeline es un flujo de trabajo estructurado con varias etapas secuenciales. Completa la siguiente tabla con la información de cada etapa:</w:t>
      </w:r>
      <w:r>
        <w:rPr>
          <w:color w:val="000000"/>
        </w:rPr>
        <w:t xml:space="preserve"> </w:t>
      </w:r>
    </w:p>
    <w:p w14:paraId="5C9C7874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15"/>
        <w:tblW w:w="9040" w:type="dxa"/>
        <w:tblInd w:w="-4" w:type="dxa"/>
        <w:tblLayout w:type="autofit"/>
        <w:tblCellMar>
          <w:top w:w="115" w:type="dxa"/>
          <w:left w:w="114" w:type="dxa"/>
          <w:bottom w:w="0" w:type="dxa"/>
          <w:right w:w="95" w:type="dxa"/>
        </w:tblCellMar>
      </w:tblPr>
      <w:tblGrid>
        <w:gridCol w:w="700"/>
        <w:gridCol w:w="2400"/>
        <w:gridCol w:w="3420"/>
        <w:gridCol w:w="2520"/>
      </w:tblGrid>
      <w:tr w14:paraId="03BF993A">
        <w:tblPrEx>
          <w:tblCellMar>
            <w:top w:w="115" w:type="dxa"/>
            <w:left w:w="114" w:type="dxa"/>
            <w:bottom w:w="0" w:type="dxa"/>
            <w:right w:w="95" w:type="dxa"/>
          </w:tblCellMar>
        </w:tblPrEx>
        <w:trPr>
          <w:trHeight w:val="582" w:hRule="atLeast"/>
        </w:trPr>
        <w:tc>
          <w:tcPr>
            <w:tcW w:w="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  <w:vAlign w:val="center"/>
          </w:tcPr>
          <w:p w14:paraId="17DF973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1A1A1A"/>
                <w:kern w:val="0"/>
                <w:sz w:val="20"/>
                <w:szCs w:val="20"/>
                <w:lang w:val="en-US" w:eastAsia="zh-CN" w:bidi="ar"/>
              </w:rPr>
              <w:t>Nº</w:t>
            </w:r>
          </w:p>
        </w:tc>
        <w:tc>
          <w:tcPr>
            <w:tcW w:w="24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  <w:vAlign w:val="center"/>
          </w:tcPr>
          <w:p w14:paraId="73987B0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1A1A1A"/>
                <w:kern w:val="0"/>
                <w:sz w:val="20"/>
                <w:szCs w:val="20"/>
                <w:lang w:val="en-US" w:eastAsia="zh-CN" w:bidi="ar"/>
              </w:rPr>
              <w:t>Nombre de la etapa</w:t>
            </w:r>
          </w:p>
        </w:tc>
        <w:tc>
          <w:tcPr>
            <w:tcW w:w="34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  <w:vAlign w:val="center"/>
          </w:tcPr>
          <w:p w14:paraId="2CD9E0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1A1A1A"/>
                <w:kern w:val="0"/>
                <w:sz w:val="20"/>
                <w:szCs w:val="20"/>
                <w:lang w:val="en-US" w:eastAsia="zh-CN" w:bidi="ar"/>
              </w:rPr>
              <w:t>¿Qué hace exactamente?</w:t>
            </w:r>
          </w:p>
        </w:tc>
        <w:tc>
          <w:tcPr>
            <w:tcW w:w="25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  <w:vAlign w:val="center"/>
          </w:tcPr>
          <w:p w14:paraId="30F54C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1A1A1A"/>
                <w:kern w:val="0"/>
                <w:sz w:val="20"/>
                <w:szCs w:val="20"/>
                <w:lang w:val="en-US" w:eastAsia="zh-CN" w:bidi="ar"/>
              </w:rPr>
              <w:t>Herramientas o comandos</w:t>
            </w:r>
          </w:p>
        </w:tc>
      </w:tr>
      <w:tr w14:paraId="1143E05D">
        <w:tblPrEx>
          <w:tblCellMar>
            <w:top w:w="115" w:type="dxa"/>
            <w:left w:w="114" w:type="dxa"/>
            <w:bottom w:w="0" w:type="dxa"/>
            <w:right w:w="95" w:type="dxa"/>
          </w:tblCellMar>
        </w:tblPrEx>
        <w:trPr>
          <w:trHeight w:val="398" w:hRule="atLeast"/>
        </w:trPr>
        <w:tc>
          <w:tcPr>
            <w:tcW w:w="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0A5BEC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4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0DAAE6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Disparador</w:t>
            </w:r>
          </w:p>
        </w:tc>
        <w:tc>
          <w:tcPr>
            <w:tcW w:w="34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729992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Inicia el pipeline cuando haces push o commit</w:t>
            </w:r>
          </w:p>
        </w:tc>
        <w:tc>
          <w:tcPr>
            <w:tcW w:w="25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7F3230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7"/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git push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, webhook</w:t>
            </w:r>
          </w:p>
        </w:tc>
      </w:tr>
      <w:tr w14:paraId="75F9FDB1">
        <w:tblPrEx>
          <w:tblCellMar>
            <w:top w:w="115" w:type="dxa"/>
            <w:left w:w="114" w:type="dxa"/>
            <w:bottom w:w="0" w:type="dxa"/>
            <w:right w:w="95" w:type="dxa"/>
          </w:tblCellMar>
        </w:tblPrEx>
        <w:trPr>
          <w:trHeight w:val="580" w:hRule="atLeast"/>
        </w:trPr>
        <w:tc>
          <w:tcPr>
            <w:tcW w:w="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27E032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24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0D34AD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Instalación de dependencias</w:t>
            </w:r>
          </w:p>
        </w:tc>
        <w:tc>
          <w:tcPr>
            <w:tcW w:w="34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100964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Instala librerías necesarias del proyecto</w:t>
            </w:r>
          </w:p>
        </w:tc>
        <w:tc>
          <w:tcPr>
            <w:tcW w:w="25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46F8A9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7"/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pip install -r requirements.txt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npm install</w:t>
            </w:r>
          </w:p>
        </w:tc>
      </w:tr>
      <w:tr w14:paraId="36D071B8">
        <w:tblPrEx>
          <w:tblCellMar>
            <w:top w:w="115" w:type="dxa"/>
            <w:left w:w="114" w:type="dxa"/>
            <w:bottom w:w="0" w:type="dxa"/>
            <w:right w:w="95" w:type="dxa"/>
          </w:tblCellMar>
        </w:tblPrEx>
        <w:trPr>
          <w:trHeight w:val="399" w:hRule="atLeast"/>
        </w:trPr>
        <w:tc>
          <w:tcPr>
            <w:tcW w:w="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30C986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24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002B93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Análisis estático</w:t>
            </w:r>
          </w:p>
        </w:tc>
        <w:tc>
          <w:tcPr>
            <w:tcW w:w="34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396151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Revisa el código sin ejecutarlo (errores, estilo, malas prácticas)</w:t>
            </w:r>
          </w:p>
        </w:tc>
        <w:tc>
          <w:tcPr>
            <w:tcW w:w="25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623E7A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7"/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flake8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eslint</w:t>
            </w:r>
          </w:p>
        </w:tc>
      </w:tr>
      <w:tr w14:paraId="31D6A075">
        <w:tblPrEx>
          <w:tblCellMar>
            <w:top w:w="115" w:type="dxa"/>
            <w:left w:w="114" w:type="dxa"/>
            <w:bottom w:w="0" w:type="dxa"/>
            <w:right w:w="95" w:type="dxa"/>
          </w:tblCellMar>
        </w:tblPrEx>
        <w:trPr>
          <w:trHeight w:val="381" w:hRule="atLeast"/>
        </w:trPr>
        <w:tc>
          <w:tcPr>
            <w:tcW w:w="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2BFC7B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24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7F2BCF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Pruebas unitarias</w:t>
            </w:r>
          </w:p>
        </w:tc>
        <w:tc>
          <w:tcPr>
            <w:tcW w:w="34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6E9E77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Comprueba funciones individuales</w:t>
            </w:r>
          </w:p>
        </w:tc>
        <w:tc>
          <w:tcPr>
            <w:tcW w:w="25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69CB8A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7"/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pytest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unittest</w:t>
            </w:r>
          </w:p>
        </w:tc>
      </w:tr>
      <w:tr w14:paraId="7BE686E9">
        <w:tblPrEx>
          <w:tblCellMar>
            <w:top w:w="115" w:type="dxa"/>
            <w:left w:w="114" w:type="dxa"/>
            <w:bottom w:w="0" w:type="dxa"/>
            <w:right w:w="95" w:type="dxa"/>
          </w:tblCellMar>
        </w:tblPrEx>
        <w:trPr>
          <w:trHeight w:val="402" w:hRule="atLeast"/>
        </w:trPr>
        <w:tc>
          <w:tcPr>
            <w:tcW w:w="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613753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4</w:t>
            </w:r>
          </w:p>
        </w:tc>
        <w:tc>
          <w:tcPr>
            <w:tcW w:w="24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5B9F3E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Pruebas de integración</w:t>
            </w:r>
          </w:p>
        </w:tc>
        <w:tc>
          <w:tcPr>
            <w:tcW w:w="34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1D740D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Verifica que los módulos funcionan juntos</w:t>
            </w:r>
          </w:p>
        </w:tc>
        <w:tc>
          <w:tcPr>
            <w:tcW w:w="25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67936D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7"/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pytest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supertest</w:t>
            </w:r>
          </w:p>
        </w:tc>
      </w:tr>
      <w:tr w14:paraId="4AD90015">
        <w:tblPrEx>
          <w:tblCellMar>
            <w:top w:w="115" w:type="dxa"/>
            <w:left w:w="114" w:type="dxa"/>
            <w:bottom w:w="0" w:type="dxa"/>
            <w:right w:w="95" w:type="dxa"/>
          </w:tblCellMar>
        </w:tblPrEx>
        <w:trPr>
          <w:trHeight w:val="398" w:hRule="atLeast"/>
        </w:trPr>
        <w:tc>
          <w:tcPr>
            <w:tcW w:w="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0CCF9C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5</w:t>
            </w:r>
          </w:p>
        </w:tc>
        <w:tc>
          <w:tcPr>
            <w:tcW w:w="24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5D54E2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Análisis de seguridad</w:t>
            </w:r>
          </w:p>
        </w:tc>
        <w:tc>
          <w:tcPr>
            <w:tcW w:w="34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78830A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Detecta vulnerabilidades</w:t>
            </w:r>
          </w:p>
        </w:tc>
        <w:tc>
          <w:tcPr>
            <w:tcW w:w="25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6C0722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7"/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bandit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snyk</w:t>
            </w:r>
          </w:p>
        </w:tc>
      </w:tr>
      <w:tr w14:paraId="1CC4033C">
        <w:tblPrEx>
          <w:tblCellMar>
            <w:top w:w="115" w:type="dxa"/>
            <w:left w:w="114" w:type="dxa"/>
            <w:bottom w:w="0" w:type="dxa"/>
            <w:right w:w="95" w:type="dxa"/>
          </w:tblCellMar>
        </w:tblPrEx>
        <w:trPr>
          <w:trHeight w:val="397" w:hRule="atLeast"/>
        </w:trPr>
        <w:tc>
          <w:tcPr>
            <w:tcW w:w="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549C9C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6</w:t>
            </w:r>
          </w:p>
        </w:tc>
        <w:tc>
          <w:tcPr>
            <w:tcW w:w="24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325800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Construcción (Build)</w:t>
            </w:r>
          </w:p>
        </w:tc>
        <w:tc>
          <w:tcPr>
            <w:tcW w:w="34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502651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Genera el paquete o app lista para usar</w:t>
            </w:r>
          </w:p>
        </w:tc>
        <w:tc>
          <w:tcPr>
            <w:tcW w:w="25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563C08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7"/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docker build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npm build</w:t>
            </w:r>
          </w:p>
        </w:tc>
      </w:tr>
      <w:tr w14:paraId="1CE17713">
        <w:tblPrEx>
          <w:tblCellMar>
            <w:top w:w="115" w:type="dxa"/>
            <w:left w:w="114" w:type="dxa"/>
            <w:bottom w:w="0" w:type="dxa"/>
            <w:right w:w="95" w:type="dxa"/>
          </w:tblCellMar>
        </w:tblPrEx>
        <w:trPr>
          <w:trHeight w:val="388" w:hRule="atLeast"/>
        </w:trPr>
        <w:tc>
          <w:tcPr>
            <w:tcW w:w="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021C2D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7</w:t>
            </w:r>
          </w:p>
        </w:tc>
        <w:tc>
          <w:tcPr>
            <w:tcW w:w="24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328EC1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Despliegue (Deploy)</w:t>
            </w:r>
          </w:p>
        </w:tc>
        <w:tc>
          <w:tcPr>
            <w:tcW w:w="34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7D8FCF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Sube la aplicación a producción o servidor</w:t>
            </w:r>
          </w:p>
        </w:tc>
        <w:tc>
          <w:tcPr>
            <w:tcW w:w="25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0DFAF2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7"/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docker push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deploy script</w:t>
            </w:r>
          </w:p>
        </w:tc>
      </w:tr>
    </w:tbl>
    <w:p w14:paraId="195A4AF3">
      <w:pPr>
        <w:pStyle w:val="4"/>
        <w:tabs>
          <w:tab w:val="center" w:pos="1960"/>
        </w:tabs>
        <w:ind w:left="0" w:leftChars="0" w:firstLine="0" w:firstLineChars="0"/>
      </w:pPr>
      <w:r>
        <w:t>1.2</w:t>
      </w:r>
      <w:r>
        <w:tab/>
      </w:r>
      <w:r>
        <w:t>CI/CD: Concepto integrado</w:t>
      </w:r>
      <w:r>
        <w:rPr>
          <w:b w:val="0"/>
          <w:color w:val="000000"/>
          <w:sz w:val="20"/>
        </w:rPr>
        <w:t xml:space="preserve"> </w:t>
      </w:r>
    </w:p>
    <w:p w14:paraId="7F9F4EB0">
      <w:pPr>
        <w:ind w:left="-5"/>
      </w:pPr>
      <w:r>
        <w:t>Explica con tus propias palabras la diferencia entre CI y CD. Incluye un ejemplo práctico de cada uno:</w:t>
      </w:r>
      <w:r>
        <w:rPr>
          <w:color w:val="000000"/>
        </w:rPr>
        <w:t xml:space="preserve"> </w:t>
      </w:r>
    </w:p>
    <w:p w14:paraId="36301117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15"/>
        <w:tblW w:w="9040" w:type="dxa"/>
        <w:tblInd w:w="-4" w:type="dxa"/>
        <w:tblLayout w:type="autofit"/>
        <w:tblCellMar>
          <w:top w:w="127" w:type="dxa"/>
          <w:left w:w="124" w:type="dxa"/>
          <w:bottom w:w="0" w:type="dxa"/>
          <w:right w:w="115" w:type="dxa"/>
        </w:tblCellMar>
      </w:tblPr>
      <w:tblGrid>
        <w:gridCol w:w="2200"/>
        <w:gridCol w:w="6840"/>
      </w:tblGrid>
      <w:tr w14:paraId="7157E3B5">
        <w:tblPrEx>
          <w:tblCellMar>
            <w:top w:w="127" w:type="dxa"/>
            <w:left w:w="124" w:type="dxa"/>
            <w:bottom w:w="0" w:type="dxa"/>
            <w:right w:w="115" w:type="dxa"/>
          </w:tblCellMar>
        </w:tblPrEx>
        <w:trPr>
          <w:trHeight w:val="379" w:hRule="atLeast"/>
        </w:trPr>
        <w:tc>
          <w:tcPr>
            <w:tcW w:w="2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34B42A72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Concepto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8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4C843E93">
            <w:pPr>
              <w:spacing w:after="0" w:line="259" w:lineRule="auto"/>
              <w:ind w:left="5" w:firstLine="0"/>
            </w:pPr>
            <w:r>
              <w:rPr>
                <w:b/>
                <w:color w:val="FFFFFF"/>
                <w:sz w:val="18"/>
              </w:rPr>
              <w:t>Explicación con tus palabras + ejemplo</w:t>
            </w:r>
            <w:r>
              <w:rPr>
                <w:color w:val="000000"/>
              </w:rPr>
              <w:t xml:space="preserve"> </w:t>
            </w:r>
          </w:p>
        </w:tc>
      </w:tr>
      <w:tr w14:paraId="5F656C19">
        <w:tblPrEx>
          <w:tblCellMar>
            <w:top w:w="127" w:type="dxa"/>
            <w:left w:w="124" w:type="dxa"/>
            <w:bottom w:w="0" w:type="dxa"/>
            <w:right w:w="115" w:type="dxa"/>
          </w:tblCellMar>
        </w:tblPrEx>
        <w:trPr>
          <w:trHeight w:val="579" w:hRule="atLeast"/>
        </w:trPr>
        <w:tc>
          <w:tcPr>
            <w:tcW w:w="2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2A3EBAA5">
            <w:pPr>
              <w:spacing w:after="0" w:line="259" w:lineRule="auto"/>
              <w:ind w:left="0" w:firstLine="0"/>
            </w:pPr>
            <w:r>
              <w:rPr>
                <w:b/>
                <w:sz w:val="18"/>
              </w:rPr>
              <w:t>CI — Integración Continua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8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29F61359">
            <w:pPr>
              <w:spacing w:after="0" w:line="259" w:lineRule="auto"/>
              <w:ind w:left="5" w:firstLine="0"/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Es el proceso de integrar cambios de código frecuentemente y ejecutar pruebas automáticamente. </w:t>
            </w:r>
          </w:p>
          <w:p w14:paraId="522FD441">
            <w:pPr>
              <w:spacing w:after="0" w:line="259" w:lineRule="auto"/>
              <w:ind w:left="5" w:firstLine="0"/>
              <w:rPr>
                <w:rFonts w:hint="default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Ejemplo: al hacer push en GitHub, se ejecutan tests con GitHub Actions.</w:t>
            </w:r>
          </w:p>
        </w:tc>
      </w:tr>
      <w:tr w14:paraId="3001204F">
        <w:tblPrEx>
          <w:tblCellMar>
            <w:top w:w="127" w:type="dxa"/>
            <w:left w:w="124" w:type="dxa"/>
            <w:bottom w:w="0" w:type="dxa"/>
            <w:right w:w="115" w:type="dxa"/>
          </w:tblCellMar>
        </w:tblPrEx>
        <w:trPr>
          <w:trHeight w:val="581" w:hRule="atLeast"/>
        </w:trPr>
        <w:tc>
          <w:tcPr>
            <w:tcW w:w="2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7AB7A155">
            <w:pPr>
              <w:spacing w:after="0" w:line="259" w:lineRule="auto"/>
              <w:ind w:left="0" w:firstLine="0"/>
            </w:pPr>
            <w:r>
              <w:rPr>
                <w:b/>
                <w:sz w:val="18"/>
              </w:rPr>
              <w:t>CD — Despliegue Continuo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8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7311687D">
            <w:pPr>
              <w:spacing w:after="0" w:line="259" w:lineRule="auto"/>
              <w:ind w:left="5" w:firstLine="0"/>
              <w:rPr>
                <w:rFonts w:hint="default" w:ascii="Comic Sans MS" w:hAnsi="Comic Sans MS" w:eastAsia="SimSun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Es el proceso de desplegar automáticamente el código una vez pasa todas las pruebas. </w:t>
            </w:r>
          </w:p>
          <w:p w14:paraId="0C082CC6">
            <w:pPr>
              <w:spacing w:after="0" w:line="259" w:lineRule="auto"/>
              <w:ind w:left="5" w:firstLine="0"/>
              <w:rPr>
                <w:rFonts w:hint="default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Ejemplo: si todos los tests pasan, la aplicación se despliega automáticamente en un servidor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>.</w:t>
            </w:r>
          </w:p>
        </w:tc>
      </w:tr>
    </w:tbl>
    <w:p w14:paraId="6A287858">
      <w:pPr>
        <w:spacing w:after="191" w:line="259" w:lineRule="auto"/>
        <w:ind w:left="0" w:firstLine="0"/>
      </w:pPr>
      <w:r>
        <w:rPr>
          <w:color w:val="000000"/>
        </w:rPr>
        <w:t xml:space="preserve"> </w:t>
      </w:r>
    </w:p>
    <w:p w14:paraId="6483D4F6">
      <w:pPr>
        <w:spacing w:after="55" w:line="259" w:lineRule="auto"/>
        <w:ind w:left="-5"/>
      </w:pPr>
      <w:r>
        <w:rPr>
          <w:b/>
          <w:color w:val="F07830"/>
          <w:sz w:val="21"/>
        </w:rPr>
        <w:t>1.3 — Idea clave: ¿Qué pasa si una etapa falla?</w:t>
      </w:r>
      <w:r>
        <w:rPr>
          <w:color w:val="000000"/>
        </w:rPr>
        <w:t xml:space="preserve"> </w:t>
      </w:r>
    </w:p>
    <w:p w14:paraId="48BAC3C9">
      <w:pPr>
        <w:ind w:left="-5"/>
      </w:pPr>
      <w:r>
        <w:t>En el pipeline, cada etapa actúa como un filtro de calidad. Describe qué ocurre cuando falla cada una de estas etapas y qué consecuencia tiene para el equipo:</w:t>
      </w:r>
      <w:r>
        <w:rPr>
          <w:color w:val="000000"/>
        </w:rPr>
        <w:t xml:space="preserve"> </w:t>
      </w:r>
    </w:p>
    <w:p w14:paraId="362CF564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15"/>
        <w:tblW w:w="9040" w:type="dxa"/>
        <w:tblInd w:w="-4" w:type="dxa"/>
        <w:tblLayout w:type="autofit"/>
        <w:tblCellMar>
          <w:top w:w="121" w:type="dxa"/>
          <w:left w:w="124" w:type="dxa"/>
          <w:bottom w:w="0" w:type="dxa"/>
          <w:right w:w="85" w:type="dxa"/>
        </w:tblCellMar>
      </w:tblPr>
      <w:tblGrid>
        <w:gridCol w:w="2800"/>
        <w:gridCol w:w="6240"/>
      </w:tblGrid>
      <w:tr w14:paraId="293F1C74">
        <w:tblPrEx>
          <w:tblCellMar>
            <w:top w:w="121" w:type="dxa"/>
            <w:left w:w="124" w:type="dxa"/>
            <w:bottom w:w="0" w:type="dxa"/>
            <w:right w:w="85" w:type="dxa"/>
          </w:tblCellMar>
        </w:tblPrEx>
        <w:trPr>
          <w:trHeight w:val="363" w:hRule="atLeast"/>
        </w:trPr>
        <w:tc>
          <w:tcPr>
            <w:tcW w:w="28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  <w:vAlign w:val="center"/>
          </w:tcPr>
          <w:p w14:paraId="1C6305F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1A1A1A"/>
                <w:kern w:val="0"/>
                <w:sz w:val="20"/>
                <w:szCs w:val="20"/>
                <w:lang w:val="en-US" w:eastAsia="zh-CN" w:bidi="ar"/>
              </w:rPr>
              <w:t>Etapa que falla</w:t>
            </w:r>
          </w:p>
        </w:tc>
        <w:tc>
          <w:tcPr>
            <w:tcW w:w="62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  <w:vAlign w:val="center"/>
          </w:tcPr>
          <w:p w14:paraId="602A8BC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1A1A1A"/>
                <w:kern w:val="0"/>
                <w:sz w:val="20"/>
                <w:szCs w:val="20"/>
                <w:lang w:val="en-US" w:eastAsia="zh-CN" w:bidi="ar"/>
              </w:rPr>
              <w:t>Consecuencia y qué debe hacer el equipo</w:t>
            </w:r>
          </w:p>
        </w:tc>
      </w:tr>
      <w:tr w14:paraId="1518EA31">
        <w:tblPrEx>
          <w:tblCellMar>
            <w:top w:w="121" w:type="dxa"/>
            <w:left w:w="124" w:type="dxa"/>
            <w:bottom w:w="0" w:type="dxa"/>
            <w:right w:w="85" w:type="dxa"/>
          </w:tblCellMar>
        </w:tblPrEx>
        <w:trPr>
          <w:trHeight w:val="398" w:hRule="atLeast"/>
        </w:trPr>
        <w:tc>
          <w:tcPr>
            <w:tcW w:w="28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30E306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Tests unitarios fallan</w:t>
            </w:r>
          </w:p>
        </w:tc>
        <w:tc>
          <w:tcPr>
            <w:tcW w:w="62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14402E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Significa que hay errores en funciones individuales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s-ES" w:eastAsia="zh-CN" w:bidi="ar"/>
              </w:rPr>
              <w:t>, e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l equipo debe corregir la lógica antes de continuar.</w:t>
            </w:r>
          </w:p>
        </w:tc>
      </w:tr>
      <w:tr w14:paraId="6FB27BC7">
        <w:tblPrEx>
          <w:tblCellMar>
            <w:top w:w="121" w:type="dxa"/>
            <w:left w:w="124" w:type="dxa"/>
            <w:bottom w:w="0" w:type="dxa"/>
            <w:right w:w="85" w:type="dxa"/>
          </w:tblCellMar>
        </w:tblPrEx>
        <w:trPr>
          <w:trHeight w:val="580" w:hRule="atLeast"/>
        </w:trPr>
        <w:tc>
          <w:tcPr>
            <w:tcW w:w="28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3A8E75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Análisis de seguridad detecta riesgo</w:t>
            </w:r>
          </w:p>
        </w:tc>
        <w:tc>
          <w:tcPr>
            <w:tcW w:w="62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025092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Puede haber vulnerabilidades graves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s-ES" w:eastAsia="zh-CN" w:bidi="ar"/>
              </w:rPr>
              <w:t>, e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l equipo debe corregirlas antes de desplegar para evitar ataques.</w:t>
            </w:r>
          </w:p>
        </w:tc>
      </w:tr>
      <w:tr w14:paraId="7B7DF06C">
        <w:tblPrEx>
          <w:tblCellMar>
            <w:top w:w="121" w:type="dxa"/>
            <w:left w:w="124" w:type="dxa"/>
            <w:bottom w:w="0" w:type="dxa"/>
            <w:right w:w="85" w:type="dxa"/>
          </w:tblCellMar>
        </w:tblPrEx>
        <w:trPr>
          <w:trHeight w:val="399" w:hRule="atLeast"/>
        </w:trPr>
        <w:tc>
          <w:tcPr>
            <w:tcW w:w="28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6D7887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Construcción (build) falla</w:t>
            </w:r>
          </w:p>
        </w:tc>
        <w:tc>
          <w:tcPr>
            <w:tcW w:w="62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6B21A1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El proyecto no puede generarse correctamente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s-ES" w:eastAsia="zh-CN" w:bidi="ar"/>
              </w:rPr>
              <w:t>, e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l equipo debe revisar dependencias o errores de configuración.</w:t>
            </w:r>
          </w:p>
        </w:tc>
      </w:tr>
    </w:tbl>
    <w:p w14:paraId="32D524FF">
      <w:pPr>
        <w:spacing w:after="300" w:line="259" w:lineRule="auto"/>
        <w:ind w:left="0" w:firstLine="0"/>
        <w:rPr>
          <w:color w:val="000000"/>
        </w:rPr>
      </w:pPr>
      <w:r>
        <w:rPr>
          <w:color w:val="000000"/>
        </w:rPr>
        <w:t xml:space="preserve"> </w:t>
      </w:r>
    </w:p>
    <w:p w14:paraId="569434CA">
      <w:pPr>
        <w:spacing w:after="300" w:line="259" w:lineRule="auto"/>
        <w:ind w:left="0" w:firstLine="0"/>
        <w:rPr>
          <w:color w:val="000000"/>
        </w:rPr>
      </w:pPr>
    </w:p>
    <w:p w14:paraId="31365DF5">
      <w:pPr>
        <w:spacing w:after="300" w:line="259" w:lineRule="auto"/>
        <w:ind w:left="0" w:firstLine="0"/>
        <w:rPr>
          <w:color w:val="000000"/>
        </w:rPr>
      </w:pPr>
    </w:p>
    <w:p w14:paraId="00D6DCF1">
      <w:pPr>
        <w:spacing w:after="300" w:line="259" w:lineRule="auto"/>
        <w:ind w:left="0" w:firstLine="0"/>
        <w:rPr>
          <w:color w:val="000000"/>
        </w:rPr>
      </w:pPr>
    </w:p>
    <w:p w14:paraId="581953DE">
      <w:pPr>
        <w:spacing w:after="300" w:line="259" w:lineRule="auto"/>
        <w:ind w:left="0" w:firstLine="0"/>
        <w:rPr>
          <w:color w:val="000000"/>
        </w:rPr>
      </w:pPr>
    </w:p>
    <w:p w14:paraId="0F02BBEC">
      <w:pPr>
        <w:spacing w:after="300" w:line="259" w:lineRule="auto"/>
        <w:ind w:left="0" w:firstLine="0"/>
        <w:rPr>
          <w:color w:val="000000"/>
        </w:rPr>
      </w:pPr>
    </w:p>
    <w:p w14:paraId="73EF1DA1">
      <w:pPr>
        <w:spacing w:after="300" w:line="259" w:lineRule="auto"/>
        <w:ind w:left="0" w:firstLine="0"/>
        <w:rPr>
          <w:color w:val="000000"/>
        </w:rPr>
      </w:pPr>
    </w:p>
    <w:p w14:paraId="1C956F1E">
      <w:pPr>
        <w:pStyle w:val="3"/>
        <w:ind w:left="70"/>
      </w:pPr>
      <w:r>
        <w:t xml:space="preserve"> BLOQUE 2 — ¿Por qué integrar IA en un pipeline? (4.2)</w:t>
      </w:r>
      <w:r>
        <w:rPr>
          <w:b w:val="0"/>
          <w:color w:val="000000"/>
          <w:sz w:val="20"/>
        </w:rPr>
        <w:t xml:space="preserve"> </w:t>
      </w:r>
    </w:p>
    <w:p w14:paraId="37F1D9F4">
      <w:pPr>
        <w:spacing w:after="42" w:line="259" w:lineRule="auto"/>
        <w:ind w:left="0" w:firstLine="0"/>
      </w:pPr>
      <w:r>
        <w:rPr>
          <w:color w:val="000000"/>
        </w:rPr>
        <w:t xml:space="preserve"> </w:t>
      </w:r>
    </w:p>
    <w:p w14:paraId="1C61BD61">
      <w:pPr>
        <w:ind w:left="-5"/>
      </w:pPr>
      <w:r>
        <w:t>En clase vimos que la IA puede transformar un pipeline tradicional en un sistema inteligente. Completa la tabla con las funciones clave de la IA y para qué sirve cada una:</w:t>
      </w:r>
      <w:r>
        <w:rPr>
          <w:color w:val="000000"/>
        </w:rPr>
        <w:t xml:space="preserve"> </w:t>
      </w:r>
    </w:p>
    <w:p w14:paraId="5C2480AC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15"/>
        <w:tblW w:w="9020" w:type="dxa"/>
        <w:tblInd w:w="-4" w:type="dxa"/>
        <w:tblLayout w:type="autofit"/>
        <w:tblCellMar>
          <w:top w:w="119" w:type="dxa"/>
          <w:left w:w="119" w:type="dxa"/>
          <w:bottom w:w="0" w:type="dxa"/>
          <w:right w:w="115" w:type="dxa"/>
        </w:tblCellMar>
      </w:tblPr>
      <w:tblGrid>
        <w:gridCol w:w="2600"/>
        <w:gridCol w:w="3210"/>
        <w:gridCol w:w="3210"/>
      </w:tblGrid>
      <w:tr w14:paraId="5366B742">
        <w:trPr>
          <w:trHeight w:val="363" w:hRule="atLeast"/>
        </w:trPr>
        <w:tc>
          <w:tcPr>
            <w:tcW w:w="26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  <w:vAlign w:val="center"/>
          </w:tcPr>
          <w:p w14:paraId="741D659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1A1A1A"/>
                <w:kern w:val="0"/>
                <w:sz w:val="20"/>
                <w:szCs w:val="20"/>
                <w:lang w:val="en-US" w:eastAsia="zh-CN" w:bidi="ar"/>
              </w:rPr>
              <w:t>Función clave de la IA</w:t>
            </w:r>
          </w:p>
        </w:tc>
        <w:tc>
          <w:tcPr>
            <w:tcW w:w="321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  <w:vAlign w:val="center"/>
          </w:tcPr>
          <w:p w14:paraId="097E79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1A1A1A"/>
                <w:kern w:val="0"/>
                <w:sz w:val="20"/>
                <w:szCs w:val="20"/>
                <w:lang w:val="en-US" w:eastAsia="zh-CN" w:bidi="ar"/>
              </w:rPr>
              <w:t>¿Para qué sirve?</w:t>
            </w:r>
          </w:p>
        </w:tc>
        <w:tc>
          <w:tcPr>
            <w:tcW w:w="321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  <w:vAlign w:val="center"/>
          </w:tcPr>
          <w:p w14:paraId="05E8317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color w:val="FFFFFF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1A1A1A"/>
                <w:kern w:val="0"/>
                <w:sz w:val="20"/>
                <w:szCs w:val="20"/>
                <w:lang w:val="en-US" w:eastAsia="zh-CN" w:bidi="ar"/>
              </w:rPr>
              <w:t>¿Qué problema resuelve?</w:t>
            </w:r>
          </w:p>
        </w:tc>
      </w:tr>
      <w:tr w14:paraId="52B6634C">
        <w:tblPrEx>
          <w:tblCellMar>
            <w:top w:w="119" w:type="dxa"/>
            <w:left w:w="119" w:type="dxa"/>
            <w:bottom w:w="0" w:type="dxa"/>
            <w:right w:w="115" w:type="dxa"/>
          </w:tblCellMar>
        </w:tblPrEx>
        <w:trPr>
          <w:trHeight w:val="579" w:hRule="atLeast"/>
        </w:trPr>
        <w:tc>
          <w:tcPr>
            <w:tcW w:w="26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786D63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Generación automática de tests</w:t>
            </w:r>
          </w:p>
        </w:tc>
        <w:tc>
          <w:tcPr>
            <w:tcW w:w="321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18C6F1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Crea pruebas sin escribirlas manualmente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  <w:tc>
          <w:tcPr>
            <w:tcW w:w="321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5718F1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000000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Ahorra tiempo y evita olvidar casos importantes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  <w:tr w14:paraId="08E05441">
        <w:tblPrEx>
          <w:tblCellMar>
            <w:top w:w="119" w:type="dxa"/>
            <w:left w:w="119" w:type="dxa"/>
            <w:bottom w:w="0" w:type="dxa"/>
            <w:right w:w="115" w:type="dxa"/>
          </w:tblCellMar>
        </w:tblPrEx>
        <w:trPr>
          <w:trHeight w:val="580" w:hRule="atLeast"/>
        </w:trPr>
        <w:tc>
          <w:tcPr>
            <w:tcW w:w="26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12819F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Explicación de fallos del pipeline</w:t>
            </w:r>
          </w:p>
        </w:tc>
        <w:tc>
          <w:tcPr>
            <w:tcW w:w="321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7C665F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Traduce errores técnicos a lenguaje entendible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  <w:tc>
          <w:tcPr>
            <w:tcW w:w="321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54B67E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000000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Evita perder horas interpretando logs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  <w:tr w14:paraId="448B871D">
        <w:tblPrEx>
          <w:tblCellMar>
            <w:top w:w="119" w:type="dxa"/>
            <w:left w:w="119" w:type="dxa"/>
            <w:bottom w:w="0" w:type="dxa"/>
            <w:right w:w="115" w:type="dxa"/>
          </w:tblCellMar>
        </w:tblPrEx>
        <w:trPr>
          <w:trHeight w:val="581" w:hRule="atLeast"/>
        </w:trPr>
        <w:tc>
          <w:tcPr>
            <w:tcW w:w="26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601F70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Detección de vulnerabilidades</w:t>
            </w:r>
          </w:p>
        </w:tc>
        <w:tc>
          <w:tcPr>
            <w:tcW w:w="321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26F3C1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Analiza el código en busca de fallos de seguridad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  <w:tc>
          <w:tcPr>
            <w:tcW w:w="321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2D7425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000000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Previene ataques o fallos en producción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  <w:tr w14:paraId="01D80B8D">
        <w:tblPrEx>
          <w:tblCellMar>
            <w:top w:w="119" w:type="dxa"/>
            <w:left w:w="119" w:type="dxa"/>
            <w:bottom w:w="0" w:type="dxa"/>
            <w:right w:w="115" w:type="dxa"/>
          </w:tblCellMar>
        </w:tblPrEx>
        <w:trPr>
          <w:trHeight w:val="399" w:hRule="atLeast"/>
        </w:trPr>
        <w:tc>
          <w:tcPr>
            <w:tcW w:w="26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1D56A7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Optimización de rendimiento</w:t>
            </w:r>
          </w:p>
        </w:tc>
        <w:tc>
          <w:tcPr>
            <w:tcW w:w="321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1F3EC6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Sugiere mejoras en código y ejecución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  <w:tc>
          <w:tcPr>
            <w:tcW w:w="321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5D7D62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000000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Reduce consumo de recursos y mejora velocidad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  <w:tr w14:paraId="596914C5">
        <w:tblPrEx>
          <w:tblCellMar>
            <w:top w:w="119" w:type="dxa"/>
            <w:left w:w="119" w:type="dxa"/>
            <w:bottom w:w="0" w:type="dxa"/>
            <w:right w:w="115" w:type="dxa"/>
          </w:tblCellMar>
        </w:tblPrEx>
        <w:trPr>
          <w:trHeight w:val="639" w:hRule="atLeast"/>
        </w:trPr>
        <w:tc>
          <w:tcPr>
            <w:tcW w:w="26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5EE571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Análisis de logs complejos</w:t>
            </w:r>
          </w:p>
        </w:tc>
        <w:tc>
          <w:tcPr>
            <w:tcW w:w="321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777884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Interpreta grandes cantidades de logs automáticamente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  <w:tc>
          <w:tcPr>
            <w:tcW w:w="321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5E2B42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000000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Evita análisis manual largo y confuso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  <w:tr w14:paraId="0FF70DE3">
        <w:tblPrEx>
          <w:tblCellMar>
            <w:top w:w="119" w:type="dxa"/>
            <w:left w:w="119" w:type="dxa"/>
            <w:bottom w:w="0" w:type="dxa"/>
            <w:right w:w="115" w:type="dxa"/>
          </w:tblCellMar>
        </w:tblPrEx>
        <w:trPr>
          <w:trHeight w:val="583" w:hRule="atLeast"/>
        </w:trPr>
        <w:tc>
          <w:tcPr>
            <w:tcW w:w="26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431C39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Propuestas de refactorización</w:t>
            </w:r>
          </w:p>
        </w:tc>
        <w:tc>
          <w:tcPr>
            <w:tcW w:w="321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4F0D36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Sugiere mejoras en estructura del código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  <w:tc>
          <w:tcPr>
            <w:tcW w:w="321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77A10B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000000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Mejora mantenibilidad y calidad del software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  <w:tr w14:paraId="58F6527B">
        <w:tblPrEx>
          <w:tblCellMar>
            <w:top w:w="119" w:type="dxa"/>
            <w:left w:w="119" w:type="dxa"/>
            <w:bottom w:w="0" w:type="dxa"/>
            <w:right w:w="115" w:type="dxa"/>
          </w:tblCellMar>
        </w:tblPrEx>
        <w:trPr>
          <w:trHeight w:val="381" w:hRule="atLeast"/>
        </w:trPr>
        <w:tc>
          <w:tcPr>
            <w:tcW w:w="26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29D765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Reportes automáticos</w:t>
            </w:r>
          </w:p>
        </w:tc>
        <w:tc>
          <w:tcPr>
            <w:tcW w:w="321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6F3903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Genera informes claros del estado del pipeline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  <w:tc>
          <w:tcPr>
            <w:tcW w:w="321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5D1561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000000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Facilita la comunicación en el equipo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</w:tbl>
    <w:p w14:paraId="71713884">
      <w:pPr>
        <w:spacing w:after="191" w:line="259" w:lineRule="auto"/>
        <w:ind w:left="0" w:firstLine="0"/>
      </w:pPr>
    </w:p>
    <w:p w14:paraId="6E00F36B">
      <w:pPr>
        <w:pStyle w:val="4"/>
        <w:tabs>
          <w:tab w:val="center" w:pos="2538"/>
        </w:tabs>
        <w:ind w:left="-15" w:firstLine="0"/>
      </w:pPr>
      <w:r>
        <w:t>2.2</w:t>
      </w:r>
      <w:r>
        <w:tab/>
      </w:r>
      <w:r>
        <w:t>Pipeline tradicional vs. Pipeline con IA</w:t>
      </w:r>
      <w:r>
        <w:rPr>
          <w:b w:val="0"/>
          <w:color w:val="000000"/>
          <w:sz w:val="20"/>
        </w:rPr>
        <w:t xml:space="preserve"> </w:t>
      </w:r>
    </w:p>
    <w:p w14:paraId="7FBCE0D9">
      <w:pPr>
        <w:ind w:left="-5"/>
      </w:pPr>
      <w:r>
        <w:t>Vimos una tabla comparativa en clase. Completa la columna 'Con IA' para cada situación:</w:t>
      </w:r>
      <w:r>
        <w:rPr>
          <w:color w:val="000000"/>
        </w:rPr>
        <w:t xml:space="preserve"> </w:t>
      </w:r>
    </w:p>
    <w:tbl>
      <w:tblPr>
        <w:tblStyle w:val="15"/>
        <w:tblW w:w="9040" w:type="dxa"/>
        <w:tblInd w:w="-4" w:type="dxa"/>
        <w:tblLayout w:type="autofit"/>
        <w:tblCellMar>
          <w:top w:w="123" w:type="dxa"/>
          <w:left w:w="119" w:type="dxa"/>
          <w:bottom w:w="0" w:type="dxa"/>
          <w:right w:w="115" w:type="dxa"/>
        </w:tblCellMar>
      </w:tblPr>
      <w:tblGrid>
        <w:gridCol w:w="1400"/>
        <w:gridCol w:w="3700"/>
        <w:gridCol w:w="3940"/>
      </w:tblGrid>
      <w:tr w14:paraId="126AB7EE">
        <w:tblPrEx>
          <w:tblCellMar>
            <w:top w:w="123" w:type="dxa"/>
            <w:left w:w="119" w:type="dxa"/>
            <w:bottom w:w="0" w:type="dxa"/>
            <w:right w:w="115" w:type="dxa"/>
          </w:tblCellMar>
        </w:tblPrEx>
        <w:trPr>
          <w:trHeight w:val="379" w:hRule="atLeast"/>
        </w:trPr>
        <w:tc>
          <w:tcPr>
            <w:tcW w:w="14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  <w:vAlign w:val="center"/>
          </w:tcPr>
          <w:p w14:paraId="3B41EA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1A1A1A"/>
                <w:kern w:val="0"/>
                <w:sz w:val="20"/>
                <w:szCs w:val="20"/>
                <w:lang w:val="en-US" w:eastAsia="zh-CN" w:bidi="ar"/>
              </w:rPr>
              <w:t>Situación</w:t>
            </w:r>
          </w:p>
        </w:tc>
        <w:tc>
          <w:tcPr>
            <w:tcW w:w="3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  <w:vAlign w:val="center"/>
          </w:tcPr>
          <w:p w14:paraId="3FD8477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1A1A1A"/>
                <w:kern w:val="0"/>
                <w:sz w:val="20"/>
                <w:szCs w:val="20"/>
                <w:lang w:val="en-US" w:eastAsia="zh-CN" w:bidi="ar"/>
              </w:rPr>
              <w:t>Sin IA</w:t>
            </w:r>
          </w:p>
        </w:tc>
        <w:tc>
          <w:tcPr>
            <w:tcW w:w="39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  <w:vAlign w:val="center"/>
          </w:tcPr>
          <w:p w14:paraId="6C76626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1A1A1A"/>
                <w:kern w:val="0"/>
                <w:sz w:val="20"/>
                <w:szCs w:val="20"/>
                <w:lang w:val="en-US" w:eastAsia="zh-CN" w:bidi="ar"/>
              </w:rPr>
              <w:t>Con IA</w:t>
            </w:r>
          </w:p>
        </w:tc>
      </w:tr>
      <w:tr w14:paraId="759BFBCD">
        <w:tblPrEx>
          <w:tblCellMar>
            <w:top w:w="123" w:type="dxa"/>
            <w:left w:w="119" w:type="dxa"/>
            <w:bottom w:w="0" w:type="dxa"/>
            <w:right w:w="115" w:type="dxa"/>
          </w:tblCellMar>
        </w:tblPrEx>
        <w:trPr>
          <w:trHeight w:val="579" w:hRule="atLeast"/>
        </w:trPr>
        <w:tc>
          <w:tcPr>
            <w:tcW w:w="14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2C5F5A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Test que falla</w:t>
            </w:r>
          </w:p>
        </w:tc>
        <w:tc>
          <w:tcPr>
            <w:tcW w:w="3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2143EC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Solo muestra el mensaje de error en la consola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  <w:tc>
          <w:tcPr>
            <w:tcW w:w="39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30FE6D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Explica la causa del error y sugiere cómo solucionarl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s-ES" w:eastAsia="zh-CN" w:bidi="ar"/>
              </w:rPr>
              <w:t>o.</w:t>
            </w:r>
          </w:p>
        </w:tc>
      </w:tr>
      <w:tr w14:paraId="16F2806F">
        <w:tblPrEx>
          <w:tblCellMar>
            <w:top w:w="123" w:type="dxa"/>
            <w:left w:w="119" w:type="dxa"/>
            <w:bottom w:w="0" w:type="dxa"/>
            <w:right w:w="115" w:type="dxa"/>
          </w:tblCellMar>
        </w:tblPrEx>
        <w:trPr>
          <w:trHeight w:val="581" w:hRule="atLeast"/>
        </w:trPr>
        <w:tc>
          <w:tcPr>
            <w:tcW w:w="14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1D4B22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Código nuevo subido</w:t>
            </w:r>
          </w:p>
        </w:tc>
        <w:tc>
          <w:tcPr>
            <w:tcW w:w="3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1B0755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Ejecuta los tests existentes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  <w:tc>
          <w:tcPr>
            <w:tcW w:w="39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733C8B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Genera nuevos tests automáticamente y detecta casos no cubiertos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  <w:tr w14:paraId="1A9AFE7A">
        <w:tblPrEx>
          <w:tblCellMar>
            <w:top w:w="123" w:type="dxa"/>
            <w:left w:w="119" w:type="dxa"/>
            <w:bottom w:w="0" w:type="dxa"/>
            <w:right w:w="115" w:type="dxa"/>
          </w:tblCellMar>
        </w:tblPrEx>
        <w:trPr>
          <w:trHeight w:val="580" w:hRule="atLeast"/>
        </w:trPr>
        <w:tc>
          <w:tcPr>
            <w:tcW w:w="14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203070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Resultado del pipeline</w:t>
            </w:r>
          </w:p>
        </w:tc>
        <w:tc>
          <w:tcPr>
            <w:tcW w:w="3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68A725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"Todos los tests pasan"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  <w:tc>
          <w:tcPr>
            <w:tcW w:w="39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0518E7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Genera un informe detallado con métricas, cobertura y posibles mejoras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  <w:tr w14:paraId="5FFB5092">
        <w:tblPrEx>
          <w:tblCellMar>
            <w:top w:w="123" w:type="dxa"/>
            <w:left w:w="119" w:type="dxa"/>
            <w:bottom w:w="0" w:type="dxa"/>
            <w:right w:w="115" w:type="dxa"/>
          </w:tblCellMar>
        </w:tblPrEx>
        <w:trPr>
          <w:trHeight w:val="579" w:hRule="atLeast"/>
        </w:trPr>
        <w:tc>
          <w:tcPr>
            <w:tcW w:w="14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4BF7D7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Debug de un error</w:t>
            </w:r>
          </w:p>
        </w:tc>
        <w:tc>
          <w:tcPr>
            <w:tcW w:w="3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2A9315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El equipo revisa los logs manualmente durante horas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  <w:tc>
          <w:tcPr>
            <w:tcW w:w="39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0C696A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La IA analiza logs y señala directamente el origen del problema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  <w:tr w14:paraId="6CF7C6D2">
        <w:tblPrEx>
          <w:tblCellMar>
            <w:top w:w="123" w:type="dxa"/>
            <w:left w:w="119" w:type="dxa"/>
            <w:bottom w:w="0" w:type="dxa"/>
            <w:right w:w="115" w:type="dxa"/>
          </w:tblCellMar>
        </w:tblPrEx>
        <w:trPr>
          <w:trHeight w:val="581" w:hRule="atLeast"/>
        </w:trPr>
        <w:tc>
          <w:tcPr>
            <w:tcW w:w="14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2E2A10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Seguridad</w:t>
            </w:r>
          </w:p>
        </w:tc>
        <w:tc>
          <w:tcPr>
            <w:tcW w:w="3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692BCB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Escaneo básico de vulnerabilidades conocidas</w:t>
            </w:r>
          </w:p>
        </w:tc>
        <w:tc>
          <w:tcPr>
            <w:tcW w:w="39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74CEBD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Detecta vulnerabilidades avanzadas y propone soluciones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</w:tbl>
    <w:p w14:paraId="6E20C7A0">
      <w:pPr>
        <w:spacing w:after="191" w:line="259" w:lineRule="auto"/>
        <w:ind w:left="0" w:firstLine="0"/>
      </w:pPr>
    </w:p>
    <w:p w14:paraId="4F15F3D2">
      <w:pPr>
        <w:pStyle w:val="4"/>
        <w:ind w:left="0" w:leftChars="0" w:firstLine="0" w:firstLineChars="0"/>
      </w:pPr>
      <w:r>
        <w:t>2.3 — El ahorro de tiempo</w:t>
      </w:r>
      <w:r>
        <w:rPr>
          <w:b w:val="0"/>
          <w:color w:val="000000"/>
          <w:sz w:val="20"/>
        </w:rPr>
        <w:t xml:space="preserve"> </w:t>
      </w:r>
    </w:p>
    <w:p w14:paraId="4B6C32A9">
      <w:pPr>
        <w:ind w:left="-5"/>
      </w:pPr>
      <w:r>
        <w:t>Según lo visto en clase, la IA puede reducir hasta el 78% el tiempo dedicado a resolver un fallo. Escribe en qué fases del proceso se ahorra más tiempo y por qué:</w:t>
      </w:r>
      <w:r>
        <w:rPr>
          <w:color w:val="000000"/>
        </w:rPr>
        <w:t xml:space="preserve"> </w:t>
      </w:r>
    </w:p>
    <w:p w14:paraId="090606DB">
      <w:pPr>
        <w:spacing w:after="0" w:line="259" w:lineRule="auto"/>
        <w:ind w:left="0" w:firstLine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color w:val="000000"/>
          <w:sz w:val="20"/>
          <w:szCs w:val="20"/>
        </w:rPr>
        <w:t xml:space="preserve"> </w:t>
      </w:r>
    </w:p>
    <w:tbl>
      <w:tblPr>
        <w:tblStyle w:val="15"/>
        <w:tblW w:w="9040" w:type="dxa"/>
        <w:tblInd w:w="-4" w:type="dxa"/>
        <w:tblLayout w:type="autofit"/>
        <w:tblCellMar>
          <w:top w:w="0" w:type="dxa"/>
          <w:left w:w="124" w:type="dxa"/>
          <w:bottom w:w="0" w:type="dxa"/>
          <w:right w:w="115" w:type="dxa"/>
        </w:tblCellMar>
      </w:tblPr>
      <w:tblGrid>
        <w:gridCol w:w="9040"/>
      </w:tblGrid>
      <w:tr w14:paraId="1EA3AA87">
        <w:tblPrEx>
          <w:tblCellMar>
            <w:top w:w="0" w:type="dxa"/>
            <w:left w:w="124" w:type="dxa"/>
            <w:bottom w:w="0" w:type="dxa"/>
            <w:right w:w="115" w:type="dxa"/>
          </w:tblCellMar>
        </w:tblPrEx>
        <w:trPr>
          <w:trHeight w:val="50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77713B2F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  <w:lang w:val="es-ES"/>
              </w:rPr>
              <w:t>Leer logs minimo 1 hora revisando, buscando errores o el error se puede tardar mas o menos 2 horas con suerte y luego nos tocaria probar las soluciones que tengamos para ese problema en cuestion a esto le dedicaremos 2 a 3 horas como minimo. Para un total de 5 o 6 horas.</w:t>
            </w:r>
          </w:p>
        </w:tc>
      </w:tr>
      <w:tr w14:paraId="145CE652">
        <w:tblPrEx>
          <w:tblCellMar>
            <w:top w:w="0" w:type="dxa"/>
            <w:left w:w="124" w:type="dxa"/>
            <w:bottom w:w="0" w:type="dxa"/>
            <w:right w:w="115" w:type="dxa"/>
          </w:tblCellMar>
        </w:tblPrEx>
        <w:trPr>
          <w:trHeight w:val="517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7E53AB35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  <w:lang w:val="es-ES"/>
              </w:rPr>
              <w:t>En estas faces es, en la que nos ahorraria mas tiempo la IA. Porque nos diria en minutos el problema = donde esta - como solucionarlo y ayuda a la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 xml:space="preserve"> calidad del software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  <w:tr w14:paraId="3E5E11C5">
        <w:tblPrEx>
          <w:tblCellMar>
            <w:top w:w="0" w:type="dxa"/>
            <w:left w:w="124" w:type="dxa"/>
            <w:bottom w:w="0" w:type="dxa"/>
            <w:right w:w="115" w:type="dxa"/>
          </w:tblCellMar>
        </w:tblPrEx>
        <w:trPr>
          <w:trHeight w:val="50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76A4495B">
            <w:pPr>
              <w:spacing w:after="0" w:line="259" w:lineRule="auto"/>
              <w:ind w:left="0" w:firstLine="0"/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Esto reduce significativamente el tiempo de desarrollo y resolución de fallos.</w:t>
            </w:r>
          </w:p>
        </w:tc>
      </w:tr>
      <w:tr w14:paraId="624A3540">
        <w:tblPrEx>
          <w:tblCellMar>
            <w:top w:w="0" w:type="dxa"/>
            <w:left w:w="124" w:type="dxa"/>
            <w:bottom w:w="0" w:type="dxa"/>
            <w:right w:w="115" w:type="dxa"/>
          </w:tblCellMar>
        </w:tblPrEx>
        <w:trPr>
          <w:trHeight w:val="5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697C5B6A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 </w:t>
            </w:r>
          </w:p>
        </w:tc>
      </w:tr>
    </w:tbl>
    <w:p w14:paraId="6EE30BDF">
      <w:pPr>
        <w:spacing w:after="301" w:line="259" w:lineRule="auto"/>
        <w:ind w:left="0" w:firstLine="0"/>
      </w:pPr>
      <w:r>
        <w:rPr>
          <w:color w:val="000000"/>
        </w:rPr>
        <w:t xml:space="preserve"> </w:t>
      </w:r>
    </w:p>
    <w:p w14:paraId="27DEA3BA">
      <w:pPr>
        <w:pStyle w:val="3"/>
        <w:ind w:left="70"/>
      </w:pPr>
      <w:r>
        <w:t xml:space="preserve"> BLOQUE 3 — Herramientas CI/CD que soportan IA (4.3)</w:t>
      </w:r>
      <w:r>
        <w:rPr>
          <w:b w:val="0"/>
          <w:color w:val="000000"/>
          <w:sz w:val="20"/>
        </w:rPr>
        <w:t xml:space="preserve"> </w:t>
      </w:r>
    </w:p>
    <w:p w14:paraId="54BDF3A6">
      <w:pPr>
        <w:spacing w:after="42" w:line="259" w:lineRule="auto"/>
        <w:ind w:left="0" w:firstLine="0"/>
      </w:pPr>
      <w:r>
        <w:rPr>
          <w:color w:val="000000"/>
        </w:rPr>
        <w:t xml:space="preserve"> </w:t>
      </w:r>
    </w:p>
    <w:p w14:paraId="1959F2E7">
      <w:pPr>
        <w:ind w:left="-5"/>
      </w:pPr>
      <w:r>
        <w:t>En clase repasamos las principales plataformas CI/CD y su compatibilidad con la IA. Completa la tabla:</w:t>
      </w:r>
      <w:r>
        <w:rPr>
          <w:color w:val="000000"/>
        </w:rPr>
        <w:t xml:space="preserve"> </w:t>
      </w:r>
    </w:p>
    <w:p w14:paraId="1B25DBC7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15"/>
        <w:tblW w:w="9040" w:type="dxa"/>
        <w:tblInd w:w="-4" w:type="dxa"/>
        <w:tblLayout w:type="autofit"/>
        <w:tblCellMar>
          <w:top w:w="122" w:type="dxa"/>
          <w:left w:w="124" w:type="dxa"/>
          <w:bottom w:w="0" w:type="dxa"/>
          <w:right w:w="111" w:type="dxa"/>
        </w:tblCellMar>
      </w:tblPr>
      <w:tblGrid>
        <w:gridCol w:w="1600"/>
        <w:gridCol w:w="3000"/>
        <w:gridCol w:w="1500"/>
        <w:gridCol w:w="2940"/>
      </w:tblGrid>
      <w:tr w14:paraId="610F1D85">
        <w:tblPrEx>
          <w:tblCellMar>
            <w:top w:w="122" w:type="dxa"/>
            <w:left w:w="124" w:type="dxa"/>
            <w:bottom w:w="0" w:type="dxa"/>
            <w:right w:w="111" w:type="dxa"/>
          </w:tblCellMar>
        </w:tblPrEx>
        <w:trPr>
          <w:trHeight w:val="780" w:hRule="atLeast"/>
        </w:trPr>
        <w:tc>
          <w:tcPr>
            <w:tcW w:w="16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  <w:vAlign w:val="center"/>
          </w:tcPr>
          <w:p w14:paraId="7D59124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1A1A1A"/>
                <w:kern w:val="0"/>
                <w:sz w:val="20"/>
                <w:szCs w:val="20"/>
                <w:lang w:val="en-US" w:eastAsia="zh-CN" w:bidi="ar"/>
              </w:rPr>
              <w:t>Plataforma</w:t>
            </w:r>
          </w:p>
        </w:tc>
        <w:tc>
          <w:tcPr>
            <w:tcW w:w="3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  <w:vAlign w:val="center"/>
          </w:tcPr>
          <w:p w14:paraId="5820618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1A1A1A"/>
                <w:kern w:val="0"/>
                <w:sz w:val="20"/>
                <w:szCs w:val="20"/>
                <w:lang w:val="en-US" w:eastAsia="zh-CN" w:bidi="ar"/>
              </w:rPr>
              <w:t>¿Qué capacidades IA tiene?</w:t>
            </w:r>
          </w:p>
        </w:tc>
        <w:tc>
          <w:tcPr>
            <w:tcW w:w="15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  <w:vAlign w:val="center"/>
          </w:tcPr>
          <w:p w14:paraId="7C866018">
            <w:pPr>
              <w:spacing w:after="210" w:line="240" w:lineRule="auto"/>
              <w:ind w:left="0" w:firstLine="0"/>
              <w:jc w:val="center"/>
              <w:rPr>
                <w:rFonts w:hint="default" w:ascii="Comic Sans MS" w:hAnsi="Comic Sans MS" w:cs="Comic Sans MS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mic Sans MS" w:hAnsi="Comic Sans MS" w:cs="Comic Sans MS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Nivel de integración (Alto/Medio)</w:t>
            </w:r>
          </w:p>
          <w:p w14:paraId="6AAB518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</w:p>
        </w:tc>
        <w:tc>
          <w:tcPr>
            <w:tcW w:w="29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  <w:vAlign w:val="center"/>
          </w:tcPr>
          <w:p w14:paraId="36396AF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1A1A1A"/>
                <w:kern w:val="0"/>
                <w:sz w:val="20"/>
                <w:szCs w:val="20"/>
                <w:lang w:val="en-US" w:eastAsia="zh-CN" w:bidi="ar"/>
              </w:rPr>
              <w:t>Observación clave</w:t>
            </w:r>
          </w:p>
        </w:tc>
      </w:tr>
      <w:tr w14:paraId="19DDDA88">
        <w:tblPrEx>
          <w:tblCellMar>
            <w:top w:w="122" w:type="dxa"/>
            <w:left w:w="124" w:type="dxa"/>
            <w:bottom w:w="0" w:type="dxa"/>
            <w:right w:w="111" w:type="dxa"/>
          </w:tblCellMar>
        </w:tblPrEx>
        <w:trPr>
          <w:trHeight w:val="400" w:hRule="atLeast"/>
        </w:trPr>
        <w:tc>
          <w:tcPr>
            <w:tcW w:w="16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36E694F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GitHub Actions</w:t>
            </w:r>
          </w:p>
        </w:tc>
        <w:tc>
          <w:tcPr>
            <w:tcW w:w="3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7278BAF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Integración con IA para generar tests, revisar código y automatizar workflows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  <w:tc>
          <w:tcPr>
            <w:tcW w:w="15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1D097AD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Alto</w:t>
            </w:r>
          </w:p>
        </w:tc>
        <w:tc>
          <w:tcPr>
            <w:tcW w:w="29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54FC157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Muy integrado con herramientas como Copilot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  <w:tr w14:paraId="13F04B3D">
        <w:tblPrEx>
          <w:tblCellMar>
            <w:top w:w="122" w:type="dxa"/>
            <w:left w:w="124" w:type="dxa"/>
            <w:bottom w:w="0" w:type="dxa"/>
            <w:right w:w="111" w:type="dxa"/>
          </w:tblCellMar>
        </w:tblPrEx>
        <w:trPr>
          <w:trHeight w:val="399" w:hRule="atLeast"/>
        </w:trPr>
        <w:tc>
          <w:tcPr>
            <w:tcW w:w="16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0505A2B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GitLab CI</w:t>
            </w:r>
          </w:p>
        </w:tc>
        <w:tc>
          <w:tcPr>
            <w:tcW w:w="3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512A40C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IA para análisis de seguridad, testing y DevSecOps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  <w:tc>
          <w:tcPr>
            <w:tcW w:w="15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4A70F64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Alto</w:t>
            </w:r>
          </w:p>
        </w:tc>
        <w:tc>
          <w:tcPr>
            <w:tcW w:w="29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4EEECC9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Fuerte enfoque en seguridad automatizada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  <w:tr w14:paraId="1432A67E">
        <w:tblPrEx>
          <w:tblCellMar>
            <w:top w:w="122" w:type="dxa"/>
            <w:left w:w="124" w:type="dxa"/>
            <w:bottom w:w="0" w:type="dxa"/>
            <w:right w:w="111" w:type="dxa"/>
          </w:tblCellMar>
        </w:tblPrEx>
        <w:trPr>
          <w:trHeight w:val="381" w:hRule="atLeast"/>
        </w:trPr>
        <w:tc>
          <w:tcPr>
            <w:tcW w:w="16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32B8B6D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Azure DevOps</w:t>
            </w:r>
          </w:p>
        </w:tc>
        <w:tc>
          <w:tcPr>
            <w:tcW w:w="3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476E827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Integración con servicios de IA de Microsoft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  <w:tc>
          <w:tcPr>
            <w:tcW w:w="15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67DDC8A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Alto</w:t>
            </w:r>
          </w:p>
        </w:tc>
        <w:tc>
          <w:tcPr>
            <w:tcW w:w="29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2CCE777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Potente en entornos empresariales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  <w:tr w14:paraId="2232A544">
        <w:tblPrEx>
          <w:tblCellMar>
            <w:top w:w="122" w:type="dxa"/>
            <w:left w:w="124" w:type="dxa"/>
            <w:bottom w:w="0" w:type="dxa"/>
            <w:right w:w="111" w:type="dxa"/>
          </w:tblCellMar>
        </w:tblPrEx>
        <w:trPr>
          <w:trHeight w:val="402" w:hRule="atLeast"/>
        </w:trPr>
        <w:tc>
          <w:tcPr>
            <w:tcW w:w="16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2F6807C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Jenkins</w:t>
            </w:r>
          </w:p>
        </w:tc>
        <w:tc>
          <w:tcPr>
            <w:tcW w:w="3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2CAB27A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IA mediante plugins externos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  <w:tc>
          <w:tcPr>
            <w:tcW w:w="15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7C29D56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Medio</w:t>
            </w:r>
          </w:p>
        </w:tc>
        <w:tc>
          <w:tcPr>
            <w:tcW w:w="29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028033B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No tiene IA nativa, requiere configuración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  <w:tr w14:paraId="099B5A0A">
        <w:tblPrEx>
          <w:tblCellMar>
            <w:top w:w="122" w:type="dxa"/>
            <w:left w:w="124" w:type="dxa"/>
            <w:bottom w:w="0" w:type="dxa"/>
            <w:right w:w="111" w:type="dxa"/>
          </w:tblCellMar>
        </w:tblPrEx>
        <w:trPr>
          <w:trHeight w:val="398" w:hRule="atLeast"/>
        </w:trPr>
        <w:tc>
          <w:tcPr>
            <w:tcW w:w="16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5D711AB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CircleCI</w:t>
            </w:r>
          </w:p>
        </w:tc>
        <w:tc>
          <w:tcPr>
            <w:tcW w:w="3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30C8761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Integración con herramientas externas de IA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  <w:tc>
          <w:tcPr>
            <w:tcW w:w="15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7FF4F85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Medio</w:t>
            </w:r>
          </w:p>
        </w:tc>
        <w:tc>
          <w:tcPr>
            <w:tcW w:w="29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2034E22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Flexible pero menos integrado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</w:tbl>
    <w:p w14:paraId="36A88530">
      <w:pPr>
        <w:spacing w:after="210" w:line="259" w:lineRule="auto"/>
        <w:ind w:left="0" w:firstLine="0"/>
        <w:rPr>
          <w:color w:val="0000FF"/>
        </w:rPr>
      </w:pPr>
      <w:r>
        <w:rPr>
          <w:color w:val="0000FF"/>
        </w:rPr>
        <w:t xml:space="preserve"> </w:t>
      </w:r>
    </w:p>
    <w:p w14:paraId="02A325FA">
      <w:pPr>
        <w:spacing w:after="210" w:line="259" w:lineRule="auto"/>
        <w:ind w:left="0" w:firstLine="0"/>
        <w:rPr>
          <w:color w:val="000000"/>
        </w:rPr>
      </w:pPr>
    </w:p>
    <w:p w14:paraId="4C274BDF">
      <w:pPr>
        <w:spacing w:after="210" w:line="259" w:lineRule="auto"/>
        <w:ind w:left="0" w:firstLine="0"/>
        <w:rPr>
          <w:color w:val="000000"/>
        </w:rPr>
      </w:pPr>
    </w:p>
    <w:p w14:paraId="56A8582A">
      <w:pPr>
        <w:pStyle w:val="4"/>
        <w:tabs>
          <w:tab w:val="center" w:pos="3268"/>
        </w:tabs>
        <w:ind w:left="-15" w:firstLine="0"/>
      </w:pPr>
      <w:r>
        <w:t>3.2</w:t>
      </w:r>
      <w:r>
        <w:tab/>
      </w:r>
      <w:r>
        <w:t>Buenas prácticas al elegir herramientas CI/CD con IA</w:t>
      </w:r>
      <w:r>
        <w:rPr>
          <w:b w:val="0"/>
          <w:color w:val="000000"/>
          <w:sz w:val="20"/>
        </w:rPr>
        <w:t xml:space="preserve"> </w:t>
      </w:r>
    </w:p>
    <w:p w14:paraId="2EEC182A">
      <w:pPr>
        <w:ind w:left="-5"/>
      </w:pPr>
      <w:r>
        <w:t>Vimos 7 buenas prácticas en clase. Escríbelas y explica brevemente para qué sirve cada una:</w:t>
      </w:r>
      <w:r>
        <w:rPr>
          <w:color w:val="000000"/>
        </w:rPr>
        <w:t xml:space="preserve"> </w:t>
      </w:r>
    </w:p>
    <w:p w14:paraId="000334EE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15"/>
        <w:tblW w:w="9020" w:type="dxa"/>
        <w:tblInd w:w="-4" w:type="dxa"/>
        <w:tblLayout w:type="autofit"/>
        <w:tblCellMar>
          <w:top w:w="115" w:type="dxa"/>
          <w:left w:w="114" w:type="dxa"/>
          <w:bottom w:w="0" w:type="dxa"/>
          <w:right w:w="115" w:type="dxa"/>
        </w:tblCellMar>
      </w:tblPr>
      <w:tblGrid>
        <w:gridCol w:w="514"/>
        <w:gridCol w:w="2897"/>
        <w:gridCol w:w="5609"/>
      </w:tblGrid>
      <w:tr w14:paraId="2C94C897">
        <w:tblPrEx>
          <w:tblCellMar>
            <w:top w:w="115" w:type="dxa"/>
            <w:left w:w="114" w:type="dxa"/>
            <w:bottom w:w="0" w:type="dxa"/>
            <w:right w:w="115" w:type="dxa"/>
          </w:tblCellMar>
        </w:tblPrEx>
        <w:trPr>
          <w:trHeight w:val="363" w:hRule="atLeast"/>
        </w:trPr>
        <w:tc>
          <w:tcPr>
            <w:tcW w:w="5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  <w:vAlign w:val="center"/>
          </w:tcPr>
          <w:p w14:paraId="1FD9DD2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1A1A1A"/>
                <w:kern w:val="0"/>
                <w:sz w:val="20"/>
                <w:szCs w:val="20"/>
                <w:lang w:val="en-US" w:eastAsia="zh-CN" w:bidi="ar"/>
              </w:rPr>
              <w:t>Nº</w:t>
            </w:r>
          </w:p>
        </w:tc>
        <w:tc>
          <w:tcPr>
            <w:tcW w:w="29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  <w:vAlign w:val="center"/>
          </w:tcPr>
          <w:p w14:paraId="3D5C518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1A1A1A"/>
                <w:kern w:val="0"/>
                <w:sz w:val="20"/>
                <w:szCs w:val="20"/>
                <w:lang w:val="en-US" w:eastAsia="zh-CN" w:bidi="ar"/>
              </w:rPr>
              <w:t>Buena práctica</w:t>
            </w:r>
          </w:p>
        </w:tc>
        <w:tc>
          <w:tcPr>
            <w:tcW w:w="56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  <w:vAlign w:val="center"/>
          </w:tcPr>
          <w:p w14:paraId="05C9B6B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1A1A1A"/>
                <w:kern w:val="0"/>
                <w:sz w:val="20"/>
                <w:szCs w:val="20"/>
                <w:lang w:val="en-US" w:eastAsia="zh-CN" w:bidi="ar"/>
              </w:rPr>
              <w:t>¿Para qué sirve?</w:t>
            </w:r>
          </w:p>
        </w:tc>
      </w:tr>
      <w:tr w14:paraId="7997EDDE">
        <w:tblPrEx>
          <w:tblCellMar>
            <w:top w:w="115" w:type="dxa"/>
            <w:left w:w="114" w:type="dxa"/>
            <w:bottom w:w="0" w:type="dxa"/>
            <w:right w:w="115" w:type="dxa"/>
          </w:tblCellMar>
        </w:tblPrEx>
        <w:trPr>
          <w:trHeight w:val="397" w:hRule="atLeast"/>
        </w:trPr>
        <w:tc>
          <w:tcPr>
            <w:tcW w:w="5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7E1937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29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2617D1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Revisar resultados de la IA</w:t>
            </w:r>
          </w:p>
        </w:tc>
        <w:tc>
          <w:tcPr>
            <w:tcW w:w="56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77B2DE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Evita errores generados automáticamente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  <w:tr w14:paraId="112838A0">
        <w:tblPrEx>
          <w:tblCellMar>
            <w:top w:w="115" w:type="dxa"/>
            <w:left w:w="114" w:type="dxa"/>
            <w:bottom w:w="0" w:type="dxa"/>
            <w:right w:w="115" w:type="dxa"/>
          </w:tblCellMar>
        </w:tblPrEx>
        <w:trPr>
          <w:trHeight w:val="398" w:hRule="atLeast"/>
        </w:trPr>
        <w:tc>
          <w:tcPr>
            <w:tcW w:w="5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4A6BEC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29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5CCDCE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No depender totalmente de la IA</w:t>
            </w:r>
          </w:p>
        </w:tc>
        <w:tc>
          <w:tcPr>
            <w:tcW w:w="56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72455F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Mantiene el control humano del sistema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  <w:tr w14:paraId="3C06CED3">
        <w:tblPrEx>
          <w:tblCellMar>
            <w:top w:w="115" w:type="dxa"/>
            <w:left w:w="114" w:type="dxa"/>
            <w:bottom w:w="0" w:type="dxa"/>
            <w:right w:w="115" w:type="dxa"/>
          </w:tblCellMar>
        </w:tblPrEx>
        <w:trPr>
          <w:trHeight w:val="402" w:hRule="atLeast"/>
        </w:trPr>
        <w:tc>
          <w:tcPr>
            <w:tcW w:w="5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398DCF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29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5F03ED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Integrar IA progresivamente</w:t>
            </w:r>
          </w:p>
        </w:tc>
        <w:tc>
          <w:tcPr>
            <w:tcW w:w="56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42016E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Reduce riesgos en el pipeline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  <w:tr w14:paraId="046542F3">
        <w:tblPrEx>
          <w:tblCellMar>
            <w:top w:w="115" w:type="dxa"/>
            <w:left w:w="114" w:type="dxa"/>
            <w:bottom w:w="0" w:type="dxa"/>
            <w:right w:w="115" w:type="dxa"/>
          </w:tblCellMar>
        </w:tblPrEx>
        <w:trPr>
          <w:trHeight w:val="380" w:hRule="atLeast"/>
        </w:trPr>
        <w:tc>
          <w:tcPr>
            <w:tcW w:w="5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789E80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4</w:t>
            </w:r>
          </w:p>
        </w:tc>
        <w:tc>
          <w:tcPr>
            <w:tcW w:w="29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54791D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Usar herramientas compatibles</w:t>
            </w:r>
          </w:p>
        </w:tc>
        <w:tc>
          <w:tcPr>
            <w:tcW w:w="56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3109E5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Asegura mejor integración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  <w:tr w14:paraId="6F77DE66">
        <w:tblPrEx>
          <w:tblCellMar>
            <w:top w:w="115" w:type="dxa"/>
            <w:left w:w="114" w:type="dxa"/>
            <w:bottom w:w="0" w:type="dxa"/>
            <w:right w:w="115" w:type="dxa"/>
          </w:tblCellMar>
        </w:tblPrEx>
        <w:trPr>
          <w:trHeight w:val="400" w:hRule="atLeast"/>
        </w:trPr>
        <w:tc>
          <w:tcPr>
            <w:tcW w:w="5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6FC8AF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5</w:t>
            </w:r>
          </w:p>
        </w:tc>
        <w:tc>
          <w:tcPr>
            <w:tcW w:w="29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621A06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Monitorizar resultados</w:t>
            </w:r>
          </w:p>
        </w:tc>
        <w:tc>
          <w:tcPr>
            <w:tcW w:w="56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518573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Detecta fallos o comportamientos incorrectos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  <w:tr w14:paraId="7EFEB680">
        <w:tblPrEx>
          <w:tblCellMar>
            <w:top w:w="115" w:type="dxa"/>
            <w:left w:w="114" w:type="dxa"/>
            <w:bottom w:w="0" w:type="dxa"/>
            <w:right w:w="115" w:type="dxa"/>
          </w:tblCellMar>
        </w:tblPrEx>
        <w:trPr>
          <w:trHeight w:val="400" w:hRule="atLeast"/>
        </w:trPr>
        <w:tc>
          <w:tcPr>
            <w:tcW w:w="5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7E167D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6</w:t>
            </w:r>
          </w:p>
        </w:tc>
        <w:tc>
          <w:tcPr>
            <w:tcW w:w="29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654BBB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Mantener seguridad</w:t>
            </w:r>
          </w:p>
        </w:tc>
        <w:tc>
          <w:tcPr>
            <w:tcW w:w="56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6EB775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Evita vulnerabilidades introducidas por automatización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  <w:tr w14:paraId="40FFF7F3">
        <w:tblPrEx>
          <w:tblCellMar>
            <w:top w:w="115" w:type="dxa"/>
            <w:left w:w="114" w:type="dxa"/>
            <w:bottom w:w="0" w:type="dxa"/>
            <w:right w:w="115" w:type="dxa"/>
          </w:tblCellMar>
        </w:tblPrEx>
        <w:trPr>
          <w:trHeight w:val="398" w:hRule="atLeast"/>
        </w:trPr>
        <w:tc>
          <w:tcPr>
            <w:tcW w:w="5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2EB6E2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7</w:t>
            </w:r>
          </w:p>
        </w:tc>
        <w:tc>
          <w:tcPr>
            <w:tcW w:w="29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2C3F30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Documentar el uso de IA</w:t>
            </w:r>
          </w:p>
        </w:tc>
        <w:tc>
          <w:tcPr>
            <w:tcW w:w="56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7039B1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Facilita mantenimiento y comprensión del sistema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</w:tbl>
    <w:p w14:paraId="6982A735">
      <w:pPr>
        <w:spacing w:after="191" w:line="259" w:lineRule="auto"/>
        <w:ind w:left="0" w:firstLine="0"/>
      </w:pPr>
      <w:r>
        <w:rPr>
          <w:color w:val="000000"/>
        </w:rPr>
        <w:t xml:space="preserve"> </w:t>
      </w:r>
    </w:p>
    <w:p w14:paraId="4BA66055">
      <w:pPr>
        <w:pStyle w:val="4"/>
        <w:ind w:left="-5"/>
      </w:pPr>
      <w:r>
        <w:t>3.3 — Verdadero o Falso</w:t>
      </w:r>
      <w:r>
        <w:rPr>
          <w:b w:val="0"/>
          <w:color w:val="000000"/>
          <w:sz w:val="20"/>
        </w:rPr>
        <w:t xml:space="preserve"> </w:t>
      </w:r>
    </w:p>
    <w:p w14:paraId="3827FA8D">
      <w:pPr>
        <w:ind w:left="-5"/>
      </w:pPr>
      <w:r>
        <w:t>Marca V (Verdadero) o F (Falso) y justifica brevemente las que sean Falsas:</w:t>
      </w:r>
      <w:r>
        <w:rPr>
          <w:color w:val="000000"/>
        </w:rPr>
        <w:t xml:space="preserve"> </w:t>
      </w:r>
    </w:p>
    <w:p w14:paraId="530E4134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15"/>
        <w:tblW w:w="9040" w:type="dxa"/>
        <w:tblInd w:w="-4" w:type="dxa"/>
        <w:tblLayout w:type="autofit"/>
        <w:tblCellMar>
          <w:top w:w="122" w:type="dxa"/>
          <w:left w:w="124" w:type="dxa"/>
          <w:bottom w:w="0" w:type="dxa"/>
          <w:right w:w="115" w:type="dxa"/>
        </w:tblCellMar>
      </w:tblPr>
      <w:tblGrid>
        <w:gridCol w:w="700"/>
        <w:gridCol w:w="5820"/>
        <w:gridCol w:w="2520"/>
      </w:tblGrid>
      <w:tr w14:paraId="76135227">
        <w:tblPrEx>
          <w:tblCellMar>
            <w:top w:w="122" w:type="dxa"/>
            <w:left w:w="124" w:type="dxa"/>
            <w:bottom w:w="0" w:type="dxa"/>
            <w:right w:w="115" w:type="dxa"/>
          </w:tblCellMar>
        </w:tblPrEx>
        <w:trPr>
          <w:trHeight w:val="580" w:hRule="atLeast"/>
        </w:trPr>
        <w:tc>
          <w:tcPr>
            <w:tcW w:w="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3DF47AA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V / F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58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03B09FAA">
            <w:pPr>
              <w:spacing w:after="0" w:line="259" w:lineRule="auto"/>
              <w:ind w:left="5" w:firstLine="0"/>
            </w:pPr>
            <w:r>
              <w:rPr>
                <w:b/>
                <w:color w:val="FFFFFF"/>
                <w:sz w:val="18"/>
              </w:rPr>
              <w:t>Afirmación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5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01DC85BE">
            <w:pPr>
              <w:spacing w:after="0" w:line="259" w:lineRule="auto"/>
              <w:ind w:left="5" w:firstLine="0"/>
            </w:pPr>
            <w:r>
              <w:rPr>
                <w:b/>
                <w:color w:val="FFFFFF"/>
                <w:sz w:val="18"/>
              </w:rPr>
              <w:t>Justificación (solo si es Falsa)</w:t>
            </w:r>
            <w:r>
              <w:rPr>
                <w:color w:val="000000"/>
              </w:rPr>
              <w:t xml:space="preserve"> </w:t>
            </w:r>
          </w:p>
        </w:tc>
      </w:tr>
      <w:tr w14:paraId="4711BDB3">
        <w:tblPrEx>
          <w:tblCellMar>
            <w:top w:w="122" w:type="dxa"/>
            <w:left w:w="124" w:type="dxa"/>
            <w:bottom w:w="0" w:type="dxa"/>
            <w:right w:w="115" w:type="dxa"/>
          </w:tblCellMar>
        </w:tblPrEx>
        <w:trPr>
          <w:trHeight w:val="579" w:hRule="atLeast"/>
        </w:trPr>
        <w:tc>
          <w:tcPr>
            <w:tcW w:w="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33370E3E">
            <w:pPr>
              <w:spacing w:after="0" w:line="259" w:lineRule="auto"/>
              <w:ind w:left="0" w:firstLine="0"/>
              <w:rPr>
                <w:rFonts w:hint="default"/>
                <w:lang w:val="es-ES"/>
              </w:rPr>
            </w:pPr>
            <w:r>
              <w:rPr>
                <w:color w:val="000000"/>
              </w:rPr>
              <w:t xml:space="preserve"> </w:t>
            </w:r>
            <w:r>
              <w:rPr>
                <w:rFonts w:hint="default"/>
                <w:color w:val="000000"/>
                <w:lang w:val="es-ES"/>
              </w:rPr>
              <w:t>V</w:t>
            </w:r>
          </w:p>
        </w:tc>
        <w:tc>
          <w:tcPr>
            <w:tcW w:w="58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76E4F7D3">
            <w:pPr>
              <w:spacing w:after="0" w:line="259" w:lineRule="auto"/>
              <w:ind w:left="5" w:firstLine="0"/>
            </w:pPr>
            <w:r>
              <w:rPr>
                <w:sz w:val="18"/>
              </w:rPr>
              <w:t>GitHub Actions es compatible con GitHub Copilot para generar y revisar tests.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5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3104C24F">
            <w:pPr>
              <w:spacing w:after="0" w:line="259" w:lineRule="auto"/>
              <w:ind w:left="5" w:firstLine="0"/>
            </w:pPr>
            <w:r>
              <w:rPr>
                <w:color w:val="000000"/>
              </w:rPr>
              <w:t xml:space="preserve"> </w:t>
            </w:r>
          </w:p>
        </w:tc>
      </w:tr>
      <w:tr w14:paraId="2C3B3058">
        <w:tblPrEx>
          <w:tblCellMar>
            <w:top w:w="122" w:type="dxa"/>
            <w:left w:w="124" w:type="dxa"/>
            <w:bottom w:w="0" w:type="dxa"/>
            <w:right w:w="115" w:type="dxa"/>
          </w:tblCellMar>
        </w:tblPrEx>
        <w:trPr>
          <w:trHeight w:val="581" w:hRule="atLeast"/>
        </w:trPr>
        <w:tc>
          <w:tcPr>
            <w:tcW w:w="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7D6D2C8C">
            <w:pPr>
              <w:spacing w:after="0" w:line="259" w:lineRule="auto"/>
              <w:ind w:left="0" w:firstLine="0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F</w:t>
            </w:r>
          </w:p>
        </w:tc>
        <w:tc>
          <w:tcPr>
            <w:tcW w:w="58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3AFD8ABD">
            <w:pPr>
              <w:spacing w:after="0" w:line="259" w:lineRule="auto"/>
              <w:ind w:left="5" w:firstLine="0"/>
            </w:pPr>
            <w:r>
              <w:rPr>
                <w:sz w:val="18"/>
              </w:rPr>
              <w:t>Jenkins integra IA de forma nativa sin necesidad de configuración adicional.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5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0B3E6B4F">
            <w:pPr>
              <w:spacing w:after="0" w:line="259" w:lineRule="auto"/>
              <w:ind w:left="5" w:firstLine="0"/>
              <w:rPr>
                <w:rFonts w:hint="default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Jenkins necesita plugins externos para usar IA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>.</w:t>
            </w:r>
          </w:p>
        </w:tc>
      </w:tr>
      <w:tr w14:paraId="01EB6C89">
        <w:tblPrEx>
          <w:tblCellMar>
            <w:top w:w="122" w:type="dxa"/>
            <w:left w:w="124" w:type="dxa"/>
            <w:bottom w:w="0" w:type="dxa"/>
            <w:right w:w="115" w:type="dxa"/>
          </w:tblCellMar>
        </w:tblPrEx>
        <w:trPr>
          <w:trHeight w:val="577" w:hRule="atLeast"/>
        </w:trPr>
        <w:tc>
          <w:tcPr>
            <w:tcW w:w="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2903C95F">
            <w:pPr>
              <w:spacing w:after="0" w:line="259" w:lineRule="auto"/>
              <w:ind w:left="0" w:firstLine="0"/>
              <w:rPr>
                <w:rFonts w:hint="default"/>
                <w:lang w:val="es-ES"/>
              </w:rPr>
            </w:pPr>
            <w:r>
              <w:rPr>
                <w:color w:val="000000"/>
              </w:rPr>
              <w:t xml:space="preserve"> </w:t>
            </w:r>
            <w:r>
              <w:rPr>
                <w:rFonts w:hint="default"/>
                <w:color w:val="000000"/>
                <w:lang w:val="es-ES"/>
              </w:rPr>
              <w:t>V</w:t>
            </w:r>
          </w:p>
        </w:tc>
        <w:tc>
          <w:tcPr>
            <w:tcW w:w="58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09C2F0C7">
            <w:pPr>
              <w:spacing w:after="0" w:line="259" w:lineRule="auto"/>
              <w:ind w:left="5" w:firstLine="0"/>
            </w:pPr>
            <w:r>
              <w:rPr>
                <w:sz w:val="18"/>
              </w:rPr>
              <w:t>GitLab CI tiene IA integrada en su modelo DevSecOps para escaneo automático.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5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16555783">
            <w:pPr>
              <w:spacing w:after="0" w:line="259" w:lineRule="auto"/>
              <w:ind w:left="5" w:firstLine="0"/>
            </w:pPr>
            <w:r>
              <w:rPr>
                <w:color w:val="000000"/>
              </w:rPr>
              <w:t xml:space="preserve"> </w:t>
            </w:r>
          </w:p>
        </w:tc>
      </w:tr>
      <w:tr w14:paraId="25E1D53B">
        <w:tblPrEx>
          <w:tblCellMar>
            <w:top w:w="122" w:type="dxa"/>
            <w:left w:w="124" w:type="dxa"/>
            <w:bottom w:w="0" w:type="dxa"/>
            <w:right w:w="115" w:type="dxa"/>
          </w:tblCellMar>
        </w:tblPrEx>
        <w:trPr>
          <w:trHeight w:val="583" w:hRule="atLeast"/>
        </w:trPr>
        <w:tc>
          <w:tcPr>
            <w:tcW w:w="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422BF335">
            <w:pPr>
              <w:spacing w:after="0" w:line="259" w:lineRule="auto"/>
              <w:ind w:left="0" w:firstLine="0"/>
              <w:rPr>
                <w:rFonts w:hint="default"/>
                <w:lang w:val="es-ES"/>
              </w:rPr>
            </w:pPr>
            <w:r>
              <w:rPr>
                <w:color w:val="000000"/>
              </w:rPr>
              <w:t xml:space="preserve"> </w:t>
            </w:r>
            <w:r>
              <w:rPr>
                <w:rFonts w:hint="default"/>
                <w:color w:val="000000"/>
                <w:lang w:val="es-ES"/>
              </w:rPr>
              <w:t>F</w:t>
            </w:r>
          </w:p>
        </w:tc>
        <w:tc>
          <w:tcPr>
            <w:tcW w:w="58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61420876">
            <w:pPr>
              <w:spacing w:after="0" w:line="259" w:lineRule="auto"/>
              <w:ind w:left="5" w:firstLine="0"/>
            </w:pPr>
            <w:r>
              <w:rPr>
                <w:sz w:val="18"/>
              </w:rPr>
              <w:t>CircleCI y Jenkins tienen nivel de integración con IA equivalente a GitHub Actions.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5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25CF58AD">
            <w:pPr>
              <w:spacing w:after="0" w:line="259" w:lineRule="auto"/>
              <w:rPr>
                <w:rFonts w:hint="default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Tienen menor nivel de integración y dependen de herramientas externas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>.</w:t>
            </w:r>
          </w:p>
        </w:tc>
      </w:tr>
      <w:tr w14:paraId="60120E7C">
        <w:tblPrEx>
          <w:tblCellMar>
            <w:top w:w="122" w:type="dxa"/>
            <w:left w:w="124" w:type="dxa"/>
            <w:bottom w:w="0" w:type="dxa"/>
            <w:right w:w="115" w:type="dxa"/>
          </w:tblCellMar>
        </w:tblPrEx>
        <w:trPr>
          <w:trHeight w:val="381" w:hRule="atLeast"/>
        </w:trPr>
        <w:tc>
          <w:tcPr>
            <w:tcW w:w="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2FB6FE34">
            <w:pPr>
              <w:spacing w:after="0" w:line="259" w:lineRule="auto"/>
              <w:ind w:left="0" w:firstLine="0"/>
              <w:rPr>
                <w:rFonts w:hint="default"/>
                <w:lang w:val="es-ES"/>
              </w:rPr>
            </w:pPr>
            <w:r>
              <w:rPr>
                <w:color w:val="000000"/>
              </w:rPr>
              <w:t xml:space="preserve"> </w:t>
            </w:r>
            <w:r>
              <w:rPr>
                <w:rFonts w:hint="default"/>
                <w:color w:val="000000"/>
                <w:lang w:val="es-ES"/>
              </w:rPr>
              <w:t>V</w:t>
            </w:r>
          </w:p>
        </w:tc>
        <w:tc>
          <w:tcPr>
            <w:tcW w:w="58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2EE0CB84">
            <w:pPr>
              <w:spacing w:after="0" w:line="259" w:lineRule="auto"/>
              <w:ind w:left="5" w:firstLine="0"/>
            </w:pPr>
            <w:r>
              <w:rPr>
                <w:sz w:val="18"/>
              </w:rPr>
              <w:t>Azure DevOps puede integrarse con modelos de IA de Microsoft.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5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49DFB0FC">
            <w:pPr>
              <w:spacing w:after="0" w:line="259" w:lineRule="auto"/>
              <w:ind w:left="5" w:firstLine="0"/>
            </w:pPr>
            <w:r>
              <w:rPr>
                <w:color w:val="000000"/>
              </w:rPr>
              <w:t xml:space="preserve"> </w:t>
            </w:r>
          </w:p>
        </w:tc>
      </w:tr>
    </w:tbl>
    <w:p w14:paraId="29DCD413">
      <w:pPr>
        <w:spacing w:after="300" w:line="259" w:lineRule="auto"/>
        <w:ind w:left="0" w:firstLine="0"/>
      </w:pPr>
      <w:r>
        <w:rPr>
          <w:color w:val="000000"/>
        </w:rPr>
        <w:t xml:space="preserve"> </w:t>
      </w:r>
    </w:p>
    <w:p w14:paraId="05BA47A9">
      <w:pPr>
        <w:pStyle w:val="3"/>
        <w:ind w:left="70"/>
      </w:pPr>
      <w:r>
        <w:t xml:space="preserve"> BLOQUE 4 — La analogía del inspector de fábrica — Síntesis</w:t>
      </w:r>
      <w:r>
        <w:rPr>
          <w:b w:val="0"/>
          <w:color w:val="000000"/>
          <w:sz w:val="20"/>
        </w:rPr>
        <w:t xml:space="preserve"> </w:t>
      </w:r>
    </w:p>
    <w:p w14:paraId="146E8FBE">
      <w:pPr>
        <w:spacing w:after="170" w:line="259" w:lineRule="auto"/>
        <w:ind w:left="0" w:firstLine="0"/>
      </w:pPr>
      <w:r>
        <w:rPr>
          <w:color w:val="000000"/>
        </w:rPr>
        <w:t xml:space="preserve"> </w:t>
      </w:r>
    </w:p>
    <w:p w14:paraId="38C1FA5F">
      <w:pPr>
        <w:pBdr>
          <w:top w:val="single" w:color="1E7E34" w:sz="16" w:space="0"/>
          <w:left w:val="single" w:color="1E7E34" w:sz="32" w:space="0"/>
          <w:bottom w:val="single" w:color="CCCCCC" w:sz="8" w:space="0"/>
          <w:right w:val="single" w:color="CCCCCC" w:sz="8" w:space="0"/>
        </w:pBdr>
        <w:shd w:val="clear" w:color="auto" w:fill="D9F5E0"/>
        <w:spacing w:after="248" w:line="247" w:lineRule="auto"/>
        <w:ind w:left="180" w:right="1537" w:firstLine="0"/>
      </w:pPr>
      <w:r>
        <w:rPr>
          <w:rFonts w:ascii="Calibri" w:hAnsi="Calibri" w:eastAsia="Calibri" w:cs="Calibri"/>
          <w:color w:val="000000"/>
        </w:rPr>
        <w:t>🏭</w:t>
      </w:r>
      <w:r>
        <w:rPr>
          <w:b/>
          <w:color w:val="000000"/>
        </w:rPr>
        <w:t xml:space="preserve"> Analogía de clase: </w:t>
      </w:r>
      <w:r>
        <w:t>El pipeline es una fábrica donde cada etapa revisa la pieza. La IA actúa como un inspector experto que analiza, predice, corrige y mejora continuamente.</w:t>
      </w:r>
      <w:r>
        <w:rPr>
          <w:color w:val="000000"/>
        </w:rPr>
        <w:t xml:space="preserve"> </w:t>
      </w:r>
    </w:p>
    <w:p w14:paraId="302E2282">
      <w:pPr>
        <w:ind w:left="-5"/>
      </w:pPr>
      <w:r>
        <w:t>Relaciona cada característica del inspector con su equivalente en la IA integrada en el pipeline:</w:t>
      </w:r>
      <w:r>
        <w:rPr>
          <w:color w:val="000000"/>
        </w:rPr>
        <w:t xml:space="preserve"> </w:t>
      </w:r>
    </w:p>
    <w:tbl>
      <w:tblPr>
        <w:tblStyle w:val="15"/>
        <w:tblpPr w:leftFromText="180" w:rightFromText="180" w:vertAnchor="text" w:horzAnchor="page" w:tblpX="1278" w:tblpY="104"/>
        <w:tblOverlap w:val="never"/>
        <w:tblW w:w="9040" w:type="dxa"/>
        <w:tblInd w:w="0" w:type="dxa"/>
        <w:tblLayout w:type="autofit"/>
        <w:tblCellMar>
          <w:top w:w="118" w:type="dxa"/>
          <w:left w:w="124" w:type="dxa"/>
          <w:bottom w:w="0" w:type="dxa"/>
          <w:right w:w="115" w:type="dxa"/>
        </w:tblCellMar>
      </w:tblPr>
      <w:tblGrid>
        <w:gridCol w:w="3600"/>
        <w:gridCol w:w="5440"/>
      </w:tblGrid>
      <w:tr w14:paraId="0351A3F5">
        <w:tblPrEx>
          <w:tblCellMar>
            <w:top w:w="118" w:type="dxa"/>
            <w:left w:w="124" w:type="dxa"/>
            <w:bottom w:w="0" w:type="dxa"/>
            <w:right w:w="115" w:type="dxa"/>
          </w:tblCellMar>
        </w:tblPrEx>
        <w:trPr>
          <w:trHeight w:val="380" w:hRule="atLeast"/>
        </w:trPr>
        <w:tc>
          <w:tcPr>
            <w:tcW w:w="36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  <w:vAlign w:val="center"/>
          </w:tcPr>
          <w:p w14:paraId="50F0DB0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1A1A1A"/>
                <w:kern w:val="0"/>
                <w:sz w:val="20"/>
                <w:szCs w:val="20"/>
                <w:lang w:val="en-US" w:eastAsia="zh-CN" w:bidi="ar"/>
              </w:rPr>
              <w:t>Característica del inspector</w:t>
            </w:r>
            <w:r>
              <w:rPr>
                <w:rFonts w:hint="default" w:ascii="Comic Sans MS" w:hAnsi="Comic Sans MS" w:eastAsia="SimSun" w:cs="Comic Sans MS"/>
                <w:b/>
                <w:bCs/>
                <w:color w:val="1A1A1A"/>
                <w:kern w:val="0"/>
                <w:sz w:val="20"/>
                <w:szCs w:val="20"/>
                <w:lang w:val="es-ES" w:eastAsia="zh-CN" w:bidi="ar"/>
              </w:rPr>
              <w:t xml:space="preserve"> de fabrica</w:t>
            </w:r>
          </w:p>
        </w:tc>
        <w:tc>
          <w:tcPr>
            <w:tcW w:w="54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  <w:vAlign w:val="center"/>
          </w:tcPr>
          <w:p w14:paraId="120CAB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1A1A1A"/>
                <w:kern w:val="0"/>
                <w:sz w:val="20"/>
                <w:szCs w:val="20"/>
                <w:lang w:val="en-US" w:eastAsia="zh-CN" w:bidi="ar"/>
              </w:rPr>
              <w:t>¿Cómo lo hace la IA en el pipeline?</w:t>
            </w:r>
          </w:p>
        </w:tc>
      </w:tr>
      <w:tr w14:paraId="59A09129">
        <w:tblPrEx>
          <w:tblCellMar>
            <w:top w:w="118" w:type="dxa"/>
            <w:left w:w="124" w:type="dxa"/>
            <w:bottom w:w="0" w:type="dxa"/>
            <w:right w:w="115" w:type="dxa"/>
          </w:tblCellMar>
        </w:tblPrEx>
        <w:trPr>
          <w:trHeight w:val="397" w:hRule="atLeast"/>
        </w:trPr>
        <w:tc>
          <w:tcPr>
            <w:tcW w:w="36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70B1B3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Examina cada pieza al detalle</w:t>
            </w:r>
          </w:p>
        </w:tc>
        <w:tc>
          <w:tcPr>
            <w:tcW w:w="54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54CBF4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Analiza el código línea por línea detectando errores, malas prácticas y posibles fallos</w:t>
            </w:r>
          </w:p>
        </w:tc>
      </w:tr>
      <w:tr w14:paraId="228ADFC2">
        <w:tblPrEx>
          <w:tblCellMar>
            <w:top w:w="118" w:type="dxa"/>
            <w:left w:w="124" w:type="dxa"/>
            <w:bottom w:w="0" w:type="dxa"/>
            <w:right w:w="115" w:type="dxa"/>
          </w:tblCellMar>
        </w:tblPrEx>
        <w:trPr>
          <w:trHeight w:val="583" w:hRule="atLeast"/>
        </w:trPr>
        <w:tc>
          <w:tcPr>
            <w:tcW w:w="36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1116E9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Detecta defectos que las máquinas no ven</w:t>
            </w:r>
          </w:p>
        </w:tc>
        <w:tc>
          <w:tcPr>
            <w:tcW w:w="54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5D5140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Identifica bugs complejos, casos edge y problemas lógicos que los tests tradicionales no detectan</w:t>
            </w:r>
          </w:p>
        </w:tc>
      </w:tr>
      <w:tr w14:paraId="71F9CF25">
        <w:tblPrEx>
          <w:tblCellMar>
            <w:top w:w="118" w:type="dxa"/>
            <w:left w:w="124" w:type="dxa"/>
            <w:bottom w:w="0" w:type="dxa"/>
            <w:right w:w="115" w:type="dxa"/>
          </w:tblCellMar>
        </w:tblPrEx>
        <w:trPr>
          <w:trHeight w:val="380" w:hRule="atLeast"/>
        </w:trPr>
        <w:tc>
          <w:tcPr>
            <w:tcW w:w="36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2FA19E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Propone mejoras en el diseño</w:t>
            </w:r>
          </w:p>
        </w:tc>
        <w:tc>
          <w:tcPr>
            <w:tcW w:w="54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0FE4E9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Sugiere refactorización, optimización de código y mejores prácticas</w:t>
            </w:r>
          </w:p>
        </w:tc>
      </w:tr>
      <w:tr w14:paraId="5080339D">
        <w:tblPrEx>
          <w:tblCellMar>
            <w:top w:w="118" w:type="dxa"/>
            <w:left w:w="124" w:type="dxa"/>
            <w:bottom w:w="0" w:type="dxa"/>
            <w:right w:w="115" w:type="dxa"/>
          </w:tblCellMar>
        </w:tblPrEx>
        <w:trPr>
          <w:trHeight w:val="400" w:hRule="atLeast"/>
        </w:trPr>
        <w:tc>
          <w:tcPr>
            <w:tcW w:w="36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6ED2CE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Anticipa fallos antes de que ocurran</w:t>
            </w:r>
          </w:p>
        </w:tc>
        <w:tc>
          <w:tcPr>
            <w:tcW w:w="54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676CDE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Predice errores basándose en patrones y analiza riesgos antes de ejecutar el código</w:t>
            </w:r>
          </w:p>
        </w:tc>
      </w:tr>
      <w:tr w14:paraId="44764AF4">
        <w:tblPrEx>
          <w:tblCellMar>
            <w:top w:w="118" w:type="dxa"/>
            <w:left w:w="124" w:type="dxa"/>
            <w:bottom w:w="0" w:type="dxa"/>
            <w:right w:w="115" w:type="dxa"/>
          </w:tblCellMar>
        </w:tblPrEx>
        <w:trPr>
          <w:trHeight w:val="580" w:hRule="atLeast"/>
        </w:trPr>
        <w:tc>
          <w:tcPr>
            <w:tcW w:w="36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416175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Aprende con cada revisión y se vuelve más preciso</w:t>
            </w:r>
          </w:p>
        </w:tc>
        <w:tc>
          <w:tcPr>
            <w:tcW w:w="54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59767E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Mejora sus recomendaciones usando datos históricos y patrones de errores</w:t>
            </w:r>
          </w:p>
        </w:tc>
      </w:tr>
    </w:tbl>
    <w:p w14:paraId="1E4A1A52">
      <w:pPr>
        <w:spacing w:after="0" w:line="259" w:lineRule="auto"/>
        <w:ind w:left="0" w:firstLine="0"/>
      </w:pPr>
    </w:p>
    <w:p w14:paraId="728E64C2">
      <w:pPr>
        <w:spacing w:after="0" w:line="259" w:lineRule="auto"/>
        <w:ind w:left="0" w:firstLine="0"/>
      </w:pPr>
    </w:p>
    <w:p w14:paraId="12227489">
      <w:pPr>
        <w:spacing w:after="0" w:line="259" w:lineRule="auto"/>
        <w:ind w:left="0" w:firstLine="0"/>
      </w:pPr>
    </w:p>
    <w:p w14:paraId="49B916EC">
      <w:pPr>
        <w:spacing w:after="0" w:line="259" w:lineRule="auto"/>
        <w:ind w:left="0" w:firstLine="0"/>
      </w:pPr>
    </w:p>
    <w:p w14:paraId="7106D084">
      <w:pPr>
        <w:spacing w:after="0" w:line="259" w:lineRule="auto"/>
        <w:ind w:left="0" w:firstLine="0"/>
      </w:pPr>
    </w:p>
    <w:p w14:paraId="6A63B597">
      <w:pPr>
        <w:spacing w:after="0" w:line="259" w:lineRule="auto"/>
        <w:ind w:left="0" w:firstLine="0"/>
      </w:pPr>
    </w:p>
    <w:p w14:paraId="426BCEA9">
      <w:pPr>
        <w:spacing w:after="0" w:line="259" w:lineRule="auto"/>
        <w:ind w:left="0" w:firstLine="0"/>
      </w:pPr>
    </w:p>
    <w:p w14:paraId="1A5D92F3">
      <w:pPr>
        <w:spacing w:after="0" w:line="259" w:lineRule="auto"/>
        <w:ind w:left="0" w:firstLine="0"/>
      </w:pPr>
    </w:p>
    <w:p w14:paraId="2711A2B6">
      <w:pPr>
        <w:spacing w:after="0" w:line="259" w:lineRule="auto"/>
        <w:ind w:left="0" w:firstLine="0"/>
      </w:pPr>
    </w:p>
    <w:p w14:paraId="7B8D4992">
      <w:pPr>
        <w:spacing w:after="0" w:line="259" w:lineRule="auto"/>
        <w:ind w:left="0" w:firstLine="0"/>
      </w:pPr>
    </w:p>
    <w:p w14:paraId="739CFD0D">
      <w:pPr>
        <w:spacing w:after="0" w:line="259" w:lineRule="auto"/>
        <w:ind w:left="0" w:firstLine="0"/>
      </w:pPr>
    </w:p>
    <w:p w14:paraId="473D3457">
      <w:pPr>
        <w:spacing w:after="0" w:line="259" w:lineRule="auto"/>
        <w:ind w:left="0" w:firstLine="0"/>
      </w:pPr>
    </w:p>
    <w:p w14:paraId="02B8058A">
      <w:pPr>
        <w:spacing w:after="0" w:line="259" w:lineRule="auto"/>
        <w:ind w:left="0" w:firstLine="0"/>
      </w:pPr>
    </w:p>
    <w:p w14:paraId="3865F90B">
      <w:pPr>
        <w:spacing w:after="0" w:line="259" w:lineRule="auto"/>
        <w:ind w:left="0" w:firstLine="0"/>
      </w:pPr>
    </w:p>
    <w:p w14:paraId="19AE9EC0">
      <w:pPr>
        <w:spacing w:after="0" w:line="259" w:lineRule="auto"/>
        <w:ind w:left="0" w:firstLine="0"/>
      </w:pPr>
    </w:p>
    <w:p w14:paraId="39644524">
      <w:pPr>
        <w:spacing w:after="0" w:line="259" w:lineRule="auto"/>
        <w:ind w:left="0" w:firstLine="0"/>
      </w:pPr>
    </w:p>
    <w:p w14:paraId="4479AADD">
      <w:pPr>
        <w:spacing w:after="0" w:line="259" w:lineRule="auto"/>
        <w:ind w:left="0" w:firstLine="0"/>
      </w:pPr>
    </w:p>
    <w:p w14:paraId="675C3A44">
      <w:pPr>
        <w:spacing w:after="0" w:line="259" w:lineRule="auto"/>
        <w:ind w:left="0" w:firstLine="0"/>
      </w:pPr>
    </w:p>
    <w:p w14:paraId="1B4B34D6">
      <w:pPr>
        <w:spacing w:after="0" w:line="259" w:lineRule="auto"/>
        <w:ind w:left="0" w:firstLine="0"/>
      </w:pPr>
    </w:p>
    <w:p w14:paraId="0E8622DC">
      <w:pPr>
        <w:spacing w:after="0" w:line="259" w:lineRule="auto"/>
        <w:ind w:left="0" w:firstLine="0"/>
      </w:pPr>
    </w:p>
    <w:p w14:paraId="7CD55BDD">
      <w:pPr>
        <w:spacing w:after="0" w:line="259" w:lineRule="auto"/>
        <w:ind w:left="0" w:firstLine="0"/>
      </w:pPr>
    </w:p>
    <w:p w14:paraId="60D81EC5">
      <w:pPr>
        <w:pStyle w:val="4"/>
        <w:ind w:left="0" w:leftChars="0" w:firstLine="0" w:firstLineChars="0"/>
      </w:pPr>
      <w:r>
        <w:t>4.2 — Pregunta de síntesis</w:t>
      </w:r>
      <w:r>
        <w:rPr>
          <w:b w:val="0"/>
          <w:color w:val="000000"/>
          <w:sz w:val="20"/>
        </w:rPr>
        <w:t xml:space="preserve"> </w:t>
      </w:r>
    </w:p>
    <w:p w14:paraId="5300F5E4">
      <w:pPr>
        <w:ind w:left="-5"/>
      </w:pPr>
      <w:r>
        <w:t xml:space="preserve">¿Por qué el pipeline tradicional se describe como 'reactivo' y el pipeline con IA como 'proactivo'? </w:t>
      </w:r>
    </w:p>
    <w:p w14:paraId="16477F8E">
      <w:pPr>
        <w:ind w:left="-5"/>
      </w:pPr>
      <w:r>
        <w:t>Explícalo con tus propias palabras usando ejemplos concretos de lo que vimos en clase:</w:t>
      </w:r>
      <w:r>
        <w:rPr>
          <w:color w:val="000000"/>
        </w:rPr>
        <w:t xml:space="preserve"> </w:t>
      </w:r>
    </w:p>
    <w:p w14:paraId="278C639C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15"/>
        <w:tblW w:w="9040" w:type="dxa"/>
        <w:tblInd w:w="-4" w:type="dxa"/>
        <w:tblLayout w:type="autofit"/>
        <w:tblCellMar>
          <w:top w:w="0" w:type="dxa"/>
          <w:left w:w="124" w:type="dxa"/>
          <w:bottom w:w="0" w:type="dxa"/>
          <w:right w:w="115" w:type="dxa"/>
        </w:tblCellMar>
      </w:tblPr>
      <w:tblGrid>
        <w:gridCol w:w="9040"/>
      </w:tblGrid>
      <w:tr w14:paraId="6F2675B9">
        <w:tblPrEx>
          <w:tblCellMar>
            <w:top w:w="0" w:type="dxa"/>
            <w:left w:w="124" w:type="dxa"/>
            <w:bottom w:w="0" w:type="dxa"/>
            <w:right w:w="115" w:type="dxa"/>
          </w:tblCellMar>
        </w:tblPrEx>
        <w:trPr>
          <w:trHeight w:val="50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3823DB02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color w:val="000000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  <w:lang w:val="es-ES"/>
              </w:rPr>
              <w:t>El reactivo:  Actua cuando ya hay un error, por ejemplo: Si el test falla, lo sabremos despues.</w:t>
            </w:r>
          </w:p>
          <w:p w14:paraId="6B1F0BE4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color w:val="000000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  <w:lang w:val="es-ES"/>
              </w:rPr>
              <w:t>Entonces aqui tenemos que investigarlo manuelamente que ha pasado.</w:t>
            </w:r>
          </w:p>
        </w:tc>
      </w:tr>
      <w:tr w14:paraId="6B2A6843">
        <w:tblPrEx>
          <w:tblCellMar>
            <w:top w:w="0" w:type="dxa"/>
            <w:left w:w="124" w:type="dxa"/>
            <w:bottom w:w="0" w:type="dxa"/>
            <w:right w:w="115" w:type="dxa"/>
          </w:tblCellMar>
        </w:tblPrEx>
        <w:trPr>
          <w:trHeight w:val="5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05F586DC">
            <w:pPr>
              <w:spacing w:after="0" w:line="259" w:lineRule="auto"/>
              <w:ind w:left="0" w:firstLine="0"/>
              <w:jc w:val="center"/>
              <w:rPr>
                <w:rFonts w:hint="default" w:ascii="Comic Sans MS" w:hAnsi="Comic Sans MS" w:cs="Comic Sans MS"/>
                <w:color w:val="000000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  <w:lang w:val="es-ES"/>
              </w:rPr>
              <w:t>Y</w:t>
            </w:r>
          </w:p>
        </w:tc>
      </w:tr>
      <w:tr w14:paraId="24B83413">
        <w:tblPrEx>
          <w:tblCellMar>
            <w:top w:w="0" w:type="dxa"/>
            <w:left w:w="124" w:type="dxa"/>
            <w:bottom w:w="0" w:type="dxa"/>
            <w:right w:w="115" w:type="dxa"/>
          </w:tblCellMar>
        </w:tblPrEx>
        <w:trPr>
          <w:trHeight w:val="50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19BE2AA5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 xml:space="preserve">El proactivo: Reacciona al error y se anticipa al problem, nos dice esto va a fallar antes de ejecutarlo. </w:t>
            </w:r>
            <w:r>
              <w:rPr>
                <w:rFonts w:hint="default" w:ascii="Comic Sans MS" w:hAnsi="Comic Sans MS" w:cs="Comic Sans MS"/>
                <w:sz w:val="20"/>
                <w:szCs w:val="20"/>
              </w:rPr>
              <w:t>Por ejemplo, puede analizar el código antes de ejecutar los tests, detectar posibles errores o vulnerabilidades y sugerir soluciones antes de que el fallo ocurra.</w:t>
            </w:r>
          </w:p>
        </w:tc>
      </w:tr>
    </w:tbl>
    <w:p w14:paraId="6030A302">
      <w:pPr>
        <w:spacing w:after="301" w:line="259" w:lineRule="auto"/>
        <w:ind w:left="0" w:firstLine="0"/>
        <w:rPr>
          <w:color w:val="000000"/>
        </w:rPr>
      </w:pPr>
    </w:p>
    <w:p w14:paraId="183AC22E">
      <w:pPr>
        <w:spacing w:after="301" w:line="259" w:lineRule="auto"/>
        <w:ind w:left="0" w:firstLine="0"/>
        <w:rPr>
          <w:color w:val="000000"/>
        </w:rPr>
      </w:pPr>
    </w:p>
    <w:p w14:paraId="16887E2A">
      <w:pPr>
        <w:spacing w:after="301" w:line="259" w:lineRule="auto"/>
        <w:ind w:left="0" w:firstLine="0"/>
        <w:rPr>
          <w:color w:val="000000"/>
        </w:rPr>
      </w:pPr>
    </w:p>
    <w:p w14:paraId="3D6D1252">
      <w:pPr>
        <w:spacing w:after="301" w:line="259" w:lineRule="auto"/>
        <w:ind w:left="0" w:firstLine="0"/>
        <w:rPr>
          <w:rFonts w:hint="default"/>
          <w:lang w:val="es-ES"/>
        </w:rPr>
      </w:pPr>
    </w:p>
    <w:p w14:paraId="0656E275">
      <w:pPr>
        <w:pStyle w:val="3"/>
        <w:ind w:left="70"/>
      </w:pPr>
      <w:r>
        <w:t xml:space="preserve"> BLOQUE 5 — Investigación propia (cita la fuente)</w:t>
      </w:r>
      <w:r>
        <w:rPr>
          <w:b w:val="0"/>
          <w:color w:val="000000"/>
          <w:sz w:val="20"/>
        </w:rPr>
        <w:t xml:space="preserve"> </w:t>
      </w:r>
    </w:p>
    <w:p w14:paraId="352D56A1">
      <w:pPr>
        <w:spacing w:after="170" w:line="259" w:lineRule="auto"/>
        <w:ind w:left="0" w:firstLine="0"/>
      </w:pPr>
      <w:r>
        <w:rPr>
          <w:color w:val="000000"/>
        </w:rPr>
        <w:t xml:space="preserve"> </w:t>
      </w:r>
    </w:p>
    <w:p w14:paraId="03F7C782">
      <w:pPr>
        <w:pBdr>
          <w:top w:val="single" w:color="1A73E8" w:sz="16" w:space="0"/>
          <w:left w:val="single" w:color="1A73E8" w:sz="32" w:space="0"/>
          <w:bottom w:val="single" w:color="CCCCCC" w:sz="8" w:space="0"/>
          <w:right w:val="single" w:color="CCCCCC" w:sz="8" w:space="0"/>
        </w:pBdr>
        <w:shd w:val="clear" w:color="auto" w:fill="DBEEFF"/>
        <w:spacing w:after="341" w:line="244" w:lineRule="auto"/>
        <w:ind w:left="180" w:right="1398" w:firstLine="0"/>
      </w:pPr>
      <w:r>
        <w:rPr>
          <w:rFonts w:ascii="Calibri" w:hAnsi="Calibri" w:eastAsia="Calibri" w:cs="Calibri"/>
        </w:rPr>
        <w:t>🔍</w:t>
      </w:r>
      <w:r>
        <w:rPr>
          <w:b/>
        </w:rPr>
        <w:t xml:space="preserve"> Investiga: </w:t>
      </w:r>
      <w:r>
        <w:t>Este bloque requiere que investigues por tu cuenta. Usa una fuente fiable (documentación oficial, artículo técnico, blog de empresa tecnológica…) y cita siempre de dónde lo sacaste.</w:t>
      </w:r>
      <w:r>
        <w:rPr>
          <w:color w:val="000000"/>
        </w:rPr>
        <w:t xml:space="preserve"> </w:t>
      </w:r>
    </w:p>
    <w:p w14:paraId="303295C0">
      <w:pPr>
        <w:pStyle w:val="4"/>
        <w:ind w:left="-5"/>
      </w:pPr>
      <w:r>
        <w:t>5.1 — Herramienta real de IA en pipelines</w:t>
      </w:r>
      <w:r>
        <w:rPr>
          <w:b w:val="0"/>
          <w:color w:val="000000"/>
          <w:sz w:val="20"/>
        </w:rPr>
        <w:t xml:space="preserve"> </w:t>
      </w:r>
    </w:p>
    <w:p w14:paraId="3AE8EBFD">
      <w:pPr>
        <w:ind w:left="-5"/>
      </w:pPr>
      <w:r>
        <w:t>Investiga una herramienta real que integre IA en pipelines CI/CD que NO hayamos visto en clase (ejemplos: Snyk, Mend, DeepCode, Codacy, SonarCloud con IA…). Describe sus funcionalidades principales y cómo se integra:</w:t>
      </w:r>
      <w:r>
        <w:rPr>
          <w:color w:val="000000"/>
        </w:rPr>
        <w:t xml:space="preserve"> </w:t>
      </w:r>
    </w:p>
    <w:p w14:paraId="4EB4F40F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15"/>
        <w:tblW w:w="9040" w:type="dxa"/>
        <w:tblInd w:w="-4" w:type="dxa"/>
        <w:tblLayout w:type="autofit"/>
        <w:tblCellMar>
          <w:top w:w="0" w:type="dxa"/>
          <w:left w:w="124" w:type="dxa"/>
          <w:bottom w:w="0" w:type="dxa"/>
          <w:right w:w="115" w:type="dxa"/>
        </w:tblCellMar>
      </w:tblPr>
      <w:tblGrid>
        <w:gridCol w:w="9040"/>
      </w:tblGrid>
      <w:tr w14:paraId="07129715">
        <w:tblPrEx>
          <w:tblCellMar>
            <w:top w:w="0" w:type="dxa"/>
            <w:left w:w="124" w:type="dxa"/>
            <w:bottom w:w="0" w:type="dxa"/>
            <w:right w:w="115" w:type="dxa"/>
          </w:tblCellMar>
        </w:tblPrEx>
        <w:trPr>
          <w:trHeight w:val="50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7D89A00B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SonarCloud es una herramienta de análisis de código que utiliza inteligencia artificial y análisis avanzado para detectar errores, vulnerabilidades y problemas de calidad en el código de forma automática dentro de pipelines CI/CD.</w:t>
            </w:r>
          </w:p>
        </w:tc>
      </w:tr>
      <w:tr w14:paraId="51974D1E">
        <w:tblPrEx>
          <w:tblCellMar>
            <w:top w:w="0" w:type="dxa"/>
            <w:left w:w="124" w:type="dxa"/>
            <w:bottom w:w="0" w:type="dxa"/>
            <w:right w:w="115" w:type="dxa"/>
          </w:tblCellMar>
        </w:tblPrEx>
        <w:trPr>
          <w:trHeight w:val="484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66AF7079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Permite:</w:t>
            </w:r>
          </w:p>
        </w:tc>
      </w:tr>
      <w:tr w14:paraId="2F1C34AB">
        <w:tblPrEx>
          <w:tblCellMar>
            <w:top w:w="0" w:type="dxa"/>
            <w:left w:w="124" w:type="dxa"/>
            <w:bottom w:w="0" w:type="dxa"/>
            <w:right w:w="115" w:type="dxa"/>
          </w:tblCellMar>
        </w:tblPrEx>
        <w:trPr>
          <w:trHeight w:val="50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1901A840">
            <w:pPr>
              <w:numPr>
                <w:ilvl w:val="0"/>
                <w:numId w:val="1"/>
              </w:numPr>
              <w:spacing w:after="0" w:line="259" w:lineRule="auto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Detectar bugs y vulnerabilidades</w:t>
            </w:r>
          </w:p>
        </w:tc>
      </w:tr>
      <w:tr w14:paraId="6B3D3DD2">
        <w:tblPrEx>
          <w:tblCellMar>
            <w:top w:w="0" w:type="dxa"/>
            <w:left w:w="124" w:type="dxa"/>
            <w:bottom w:w="0" w:type="dxa"/>
            <w:right w:w="115" w:type="dxa"/>
          </w:tblCellMar>
        </w:tblPrEx>
        <w:trPr>
          <w:trHeight w:val="5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307BCA14">
            <w:pPr>
              <w:numPr>
                <w:ilvl w:val="0"/>
                <w:numId w:val="1"/>
              </w:numPr>
              <w:spacing w:after="0" w:line="259" w:lineRule="auto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Analizar cobertura de tests</w:t>
            </w:r>
          </w:p>
        </w:tc>
      </w:tr>
      <w:tr w14:paraId="46EAF73F">
        <w:tblPrEx>
          <w:tblCellMar>
            <w:top w:w="0" w:type="dxa"/>
            <w:left w:w="124" w:type="dxa"/>
            <w:bottom w:w="0" w:type="dxa"/>
            <w:right w:w="115" w:type="dxa"/>
          </w:tblCellMar>
        </w:tblPrEx>
        <w:trPr>
          <w:trHeight w:val="50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6FBD754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 xml:space="preserve">Sugerir mejoras de código </w:t>
            </w:r>
          </w:p>
          <w:p w14:paraId="5BAEEE4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eastAsia="SimSun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Integrarse automáticamente en pipelines</w:t>
            </w:r>
          </w:p>
        </w:tc>
      </w:tr>
    </w:tbl>
    <w:p w14:paraId="59C501B9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15"/>
        <w:tblW w:w="9040" w:type="dxa"/>
        <w:tblInd w:w="-4" w:type="dxa"/>
        <w:tblLayout w:type="autofit"/>
        <w:tblCellMar>
          <w:top w:w="119" w:type="dxa"/>
          <w:left w:w="124" w:type="dxa"/>
          <w:bottom w:w="0" w:type="dxa"/>
          <w:right w:w="115" w:type="dxa"/>
        </w:tblCellMar>
      </w:tblPr>
      <w:tblGrid>
        <w:gridCol w:w="2800"/>
        <w:gridCol w:w="6240"/>
      </w:tblGrid>
      <w:tr w14:paraId="11E9744A">
        <w:tblPrEx>
          <w:tblCellMar>
            <w:top w:w="119" w:type="dxa"/>
            <w:left w:w="124" w:type="dxa"/>
            <w:bottom w:w="0" w:type="dxa"/>
            <w:right w:w="115" w:type="dxa"/>
          </w:tblCellMar>
        </w:tblPrEx>
        <w:trPr>
          <w:trHeight w:val="363" w:hRule="atLeast"/>
        </w:trPr>
        <w:tc>
          <w:tcPr>
            <w:tcW w:w="28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  <w:vAlign w:val="center"/>
          </w:tcPr>
          <w:p w14:paraId="620A87C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1A1A1A"/>
                <w:kern w:val="0"/>
                <w:sz w:val="20"/>
                <w:szCs w:val="20"/>
                <w:lang w:val="en-US" w:eastAsia="zh-CN" w:bidi="ar"/>
              </w:rPr>
              <w:t>Campo</w:t>
            </w:r>
          </w:p>
        </w:tc>
        <w:tc>
          <w:tcPr>
            <w:tcW w:w="62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  <w:vAlign w:val="center"/>
          </w:tcPr>
          <w:p w14:paraId="4B050C3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1A1A1A"/>
                <w:kern w:val="0"/>
                <w:sz w:val="20"/>
                <w:szCs w:val="20"/>
                <w:lang w:val="en-US" w:eastAsia="zh-CN" w:bidi="ar"/>
              </w:rPr>
              <w:t>Tu respuesta</w:t>
            </w:r>
          </w:p>
        </w:tc>
      </w:tr>
      <w:tr w14:paraId="608B4213">
        <w:tblPrEx>
          <w:tblCellMar>
            <w:top w:w="119" w:type="dxa"/>
            <w:left w:w="124" w:type="dxa"/>
            <w:bottom w:w="0" w:type="dxa"/>
            <w:right w:w="115" w:type="dxa"/>
          </w:tblCellMar>
        </w:tblPrEx>
        <w:trPr>
          <w:trHeight w:val="398" w:hRule="atLeast"/>
        </w:trPr>
        <w:tc>
          <w:tcPr>
            <w:tcW w:w="28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278280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Nombre de la herramienta</w:t>
            </w:r>
          </w:p>
        </w:tc>
        <w:tc>
          <w:tcPr>
            <w:tcW w:w="62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08825E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SonarCloud</w:t>
            </w:r>
          </w:p>
        </w:tc>
      </w:tr>
      <w:tr w14:paraId="262A8CE8">
        <w:tblPrEx>
          <w:tblCellMar>
            <w:top w:w="119" w:type="dxa"/>
            <w:left w:w="124" w:type="dxa"/>
            <w:bottom w:w="0" w:type="dxa"/>
            <w:right w:w="115" w:type="dxa"/>
          </w:tblCellMar>
        </w:tblPrEx>
        <w:trPr>
          <w:trHeight w:val="397" w:hRule="atLeast"/>
        </w:trPr>
        <w:tc>
          <w:tcPr>
            <w:tcW w:w="28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302DFA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URL o fuente consultada</w:t>
            </w:r>
          </w:p>
        </w:tc>
        <w:tc>
          <w:tcPr>
            <w:tcW w:w="62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507B66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instrText xml:space="preserve"> HYPERLINK "https://sonarcloud.io/" </w:instrTex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8"/>
                <w:rFonts w:hint="default" w:ascii="Comic Sans MS" w:hAnsi="Comic Sans MS" w:eastAsia="SimSun" w:cs="Comic Sans MS"/>
                <w:sz w:val="20"/>
                <w:szCs w:val="20"/>
              </w:rPr>
              <w:t>https://sonarcloud.io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</w:p>
        </w:tc>
      </w:tr>
      <w:tr w14:paraId="6349F820">
        <w:tblPrEx>
          <w:tblCellMar>
            <w:top w:w="119" w:type="dxa"/>
            <w:left w:w="124" w:type="dxa"/>
            <w:bottom w:w="0" w:type="dxa"/>
            <w:right w:w="115" w:type="dxa"/>
          </w:tblCellMar>
        </w:tblPrEx>
        <w:trPr>
          <w:trHeight w:val="403" w:hRule="atLeast"/>
        </w:trPr>
        <w:tc>
          <w:tcPr>
            <w:tcW w:w="28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2863BD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Fecha de consulta</w:t>
            </w:r>
          </w:p>
        </w:tc>
        <w:tc>
          <w:tcPr>
            <w:tcW w:w="62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3D683D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25/03/2026</w:t>
            </w:r>
          </w:p>
        </w:tc>
      </w:tr>
      <w:tr w14:paraId="78AF7E68">
        <w:tblPrEx>
          <w:tblCellMar>
            <w:top w:w="119" w:type="dxa"/>
            <w:left w:w="124" w:type="dxa"/>
            <w:bottom w:w="0" w:type="dxa"/>
            <w:right w:w="115" w:type="dxa"/>
          </w:tblCellMar>
        </w:tblPrEx>
        <w:trPr>
          <w:trHeight w:val="575" w:hRule="atLeast"/>
        </w:trPr>
        <w:tc>
          <w:tcPr>
            <w:tcW w:w="28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53F6C0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¿Con qué plataforma CI/CD es compatible?</w:t>
            </w:r>
          </w:p>
        </w:tc>
        <w:tc>
          <w:tcPr>
            <w:tcW w:w="62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7785CB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GitHub Actions, GitLab CI, Azure DevOps, Bitbucket</w:t>
            </w:r>
          </w:p>
        </w:tc>
      </w:tr>
    </w:tbl>
    <w:p w14:paraId="3FB4E61D">
      <w:pPr>
        <w:spacing w:after="191" w:line="259" w:lineRule="auto"/>
        <w:ind w:left="0" w:firstLine="0"/>
        <w:rPr>
          <w:color w:val="000000"/>
        </w:rPr>
      </w:pPr>
      <w:r>
        <w:rPr>
          <w:color w:val="000000"/>
        </w:rPr>
        <w:t xml:space="preserve"> </w:t>
      </w:r>
    </w:p>
    <w:p w14:paraId="643C111B">
      <w:pPr>
        <w:spacing w:after="191" w:line="259" w:lineRule="auto"/>
        <w:ind w:left="0" w:firstLine="0"/>
        <w:rPr>
          <w:color w:val="000000"/>
        </w:rPr>
      </w:pPr>
    </w:p>
    <w:p w14:paraId="365814CB">
      <w:pPr>
        <w:spacing w:after="191" w:line="259" w:lineRule="auto"/>
        <w:ind w:left="0" w:firstLine="0"/>
        <w:rPr>
          <w:color w:val="000000"/>
        </w:rPr>
      </w:pPr>
    </w:p>
    <w:p w14:paraId="6BC5FAC9">
      <w:pPr>
        <w:spacing w:after="191" w:line="259" w:lineRule="auto"/>
        <w:ind w:left="0" w:firstLine="0"/>
        <w:rPr>
          <w:color w:val="000000"/>
        </w:rPr>
      </w:pPr>
    </w:p>
    <w:p w14:paraId="540C1C60">
      <w:pPr>
        <w:spacing w:after="191" w:line="259" w:lineRule="auto"/>
        <w:ind w:left="0" w:firstLine="0"/>
        <w:rPr>
          <w:color w:val="000000"/>
        </w:rPr>
      </w:pPr>
    </w:p>
    <w:p w14:paraId="13E7BA3B">
      <w:pPr>
        <w:spacing w:after="191" w:line="259" w:lineRule="auto"/>
        <w:ind w:left="0" w:firstLine="0"/>
        <w:rPr>
          <w:color w:val="000000"/>
        </w:rPr>
      </w:pPr>
    </w:p>
    <w:p w14:paraId="2D57F495">
      <w:pPr>
        <w:pStyle w:val="4"/>
        <w:ind w:left="-5"/>
      </w:pPr>
      <w:r>
        <w:t>5.2 — Un caso real de empresa</w:t>
      </w:r>
      <w:r>
        <w:rPr>
          <w:b w:val="0"/>
          <w:color w:val="000000"/>
          <w:sz w:val="20"/>
        </w:rPr>
        <w:t xml:space="preserve"> </w:t>
      </w:r>
    </w:p>
    <w:p w14:paraId="6BE8DDEB">
      <w:pPr>
        <w:ind w:left="-5"/>
      </w:pPr>
      <w:r>
        <w:t>Busca un caso real de una empresa que haya integrado IA en su pipeline de CI/CD. Describe brevemente qué problema tenían, qué solución implementaron y qué resultados obtuvieron:</w:t>
      </w:r>
      <w:r>
        <w:rPr>
          <w:color w:val="000000"/>
        </w:rPr>
        <w:t xml:space="preserve"> </w:t>
      </w:r>
    </w:p>
    <w:p w14:paraId="4806428C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15"/>
        <w:tblW w:w="9040" w:type="dxa"/>
        <w:tblInd w:w="-4" w:type="dxa"/>
        <w:tblLayout w:type="autofit"/>
        <w:tblCellMar>
          <w:top w:w="0" w:type="dxa"/>
          <w:left w:w="124" w:type="dxa"/>
          <w:bottom w:w="0" w:type="dxa"/>
          <w:right w:w="115" w:type="dxa"/>
        </w:tblCellMar>
      </w:tblPr>
      <w:tblGrid>
        <w:gridCol w:w="9040"/>
      </w:tblGrid>
      <w:tr w14:paraId="3B8CCAEB">
        <w:tblPrEx>
          <w:tblCellMar>
            <w:top w:w="0" w:type="dxa"/>
            <w:left w:w="124" w:type="dxa"/>
            <w:bottom w:w="0" w:type="dxa"/>
            <w:right w:w="115" w:type="dxa"/>
          </w:tblCellMar>
        </w:tblPrEx>
        <w:trPr>
          <w:trHeight w:val="5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3A24599F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Netflix implementó inteligencia artificial en sus pipelines de CI/CD para mejorar la detección de fallos y optimizar el rendimiento de sus sistemas.</w:t>
            </w:r>
          </w:p>
        </w:tc>
      </w:tr>
      <w:tr w14:paraId="790530B2">
        <w:tblPrEx>
          <w:tblCellMar>
            <w:top w:w="0" w:type="dxa"/>
            <w:left w:w="124" w:type="dxa"/>
            <w:bottom w:w="0" w:type="dxa"/>
            <w:right w:w="115" w:type="dxa"/>
          </w:tblCellMar>
        </w:tblPrEx>
        <w:trPr>
          <w:trHeight w:val="50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0B6BEFFE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9"/>
                <w:rFonts w:hint="default" w:ascii="Comic Sans MS" w:hAnsi="Comic Sans MS" w:eastAsia="SimSun" w:cs="Comic Sans MS"/>
                <w:sz w:val="20"/>
                <w:szCs w:val="20"/>
              </w:rPr>
              <w:t>Problema: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br w:type="textWrapping"/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Tenían sistemas muy complejos y necesitaban detectar errores rápidamente antes de afectar a millones de usuarios.</w:t>
            </w:r>
          </w:p>
        </w:tc>
      </w:tr>
      <w:tr w14:paraId="24B59AA6">
        <w:tblPrEx>
          <w:tblCellMar>
            <w:top w:w="0" w:type="dxa"/>
            <w:left w:w="124" w:type="dxa"/>
            <w:bottom w:w="0" w:type="dxa"/>
            <w:right w:w="115" w:type="dxa"/>
          </w:tblCellMar>
        </w:tblPrEx>
        <w:trPr>
          <w:trHeight w:val="5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4594BD9B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9"/>
                <w:rFonts w:hint="default" w:ascii="Comic Sans MS" w:hAnsi="Comic Sans MS" w:eastAsia="SimSun" w:cs="Comic Sans MS"/>
                <w:sz w:val="20"/>
                <w:szCs w:val="20"/>
              </w:rPr>
              <w:t>Solución: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br w:type="textWrapping"/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Integraron herramientas automatizadas con capacidades de análisis inteligente para monitorizar logs, detectar anomalías y anticipar fallos.</w:t>
            </w:r>
          </w:p>
        </w:tc>
      </w:tr>
      <w:tr w14:paraId="167FF72D">
        <w:tblPrEx>
          <w:tblCellMar>
            <w:top w:w="0" w:type="dxa"/>
            <w:left w:w="124" w:type="dxa"/>
            <w:bottom w:w="0" w:type="dxa"/>
            <w:right w:w="115" w:type="dxa"/>
          </w:tblCellMar>
        </w:tblPrEx>
        <w:trPr>
          <w:trHeight w:val="1543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7445655A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9"/>
                <w:rFonts w:hint="default" w:ascii="Comic Sans MS" w:hAnsi="Comic Sans MS" w:cs="Comic Sans MS"/>
                <w:sz w:val="20"/>
                <w:szCs w:val="20"/>
              </w:rPr>
              <w:t>Resultados:</w:t>
            </w:r>
          </w:p>
          <w:p w14:paraId="7C9AE9C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 xml:space="preserve">Reducción del tiempo de detección de errores </w:t>
            </w:r>
          </w:p>
          <w:p w14:paraId="7D5FC7A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Mayor estabilidad en producción</w:t>
            </w:r>
          </w:p>
          <w:p w14:paraId="5500B6F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Mejora en la calidad del softwar</w:t>
            </w: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>e</w:t>
            </w:r>
          </w:p>
        </w:tc>
      </w:tr>
    </w:tbl>
    <w:p w14:paraId="098D4296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15"/>
        <w:tblW w:w="9040" w:type="dxa"/>
        <w:tblInd w:w="-4" w:type="dxa"/>
        <w:tblLayout w:type="autofit"/>
        <w:tblCellMar>
          <w:top w:w="121" w:type="dxa"/>
          <w:left w:w="124" w:type="dxa"/>
          <w:bottom w:w="0" w:type="dxa"/>
          <w:right w:w="81" w:type="dxa"/>
        </w:tblCellMar>
      </w:tblPr>
      <w:tblGrid>
        <w:gridCol w:w="2800"/>
        <w:gridCol w:w="6240"/>
      </w:tblGrid>
      <w:tr w14:paraId="5813B2E0">
        <w:tblPrEx>
          <w:tblCellMar>
            <w:top w:w="121" w:type="dxa"/>
            <w:left w:w="124" w:type="dxa"/>
            <w:bottom w:w="0" w:type="dxa"/>
            <w:right w:w="81" w:type="dxa"/>
          </w:tblCellMar>
        </w:tblPrEx>
        <w:trPr>
          <w:trHeight w:val="380" w:hRule="atLeast"/>
        </w:trPr>
        <w:tc>
          <w:tcPr>
            <w:tcW w:w="28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  <w:vAlign w:val="center"/>
          </w:tcPr>
          <w:p w14:paraId="434F31F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1A1A1A"/>
                <w:kern w:val="0"/>
                <w:sz w:val="20"/>
                <w:szCs w:val="20"/>
                <w:lang w:val="en-US" w:eastAsia="zh-CN" w:bidi="ar"/>
              </w:rPr>
              <w:t>Campo</w:t>
            </w:r>
          </w:p>
        </w:tc>
        <w:tc>
          <w:tcPr>
            <w:tcW w:w="62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  <w:vAlign w:val="center"/>
          </w:tcPr>
          <w:p w14:paraId="1AF239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1A1A1A"/>
                <w:kern w:val="0"/>
                <w:sz w:val="20"/>
                <w:szCs w:val="20"/>
                <w:lang w:val="en-US" w:eastAsia="zh-CN" w:bidi="ar"/>
              </w:rPr>
              <w:t>Tu respuesta</w:t>
            </w:r>
          </w:p>
        </w:tc>
      </w:tr>
      <w:tr w14:paraId="26B6DAE7">
        <w:tblPrEx>
          <w:tblCellMar>
            <w:top w:w="121" w:type="dxa"/>
            <w:left w:w="124" w:type="dxa"/>
            <w:bottom w:w="0" w:type="dxa"/>
            <w:right w:w="81" w:type="dxa"/>
          </w:tblCellMar>
        </w:tblPrEx>
        <w:trPr>
          <w:trHeight w:val="381" w:hRule="atLeast"/>
        </w:trPr>
        <w:tc>
          <w:tcPr>
            <w:tcW w:w="28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450064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Empresa o proyecto</w:t>
            </w:r>
          </w:p>
        </w:tc>
        <w:tc>
          <w:tcPr>
            <w:tcW w:w="62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084729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Netflix</w:t>
            </w:r>
          </w:p>
        </w:tc>
      </w:tr>
      <w:tr w14:paraId="6BC78D91">
        <w:tblPrEx>
          <w:tblCellMar>
            <w:top w:w="121" w:type="dxa"/>
            <w:left w:w="124" w:type="dxa"/>
            <w:bottom w:w="0" w:type="dxa"/>
            <w:right w:w="81" w:type="dxa"/>
          </w:tblCellMar>
        </w:tblPrEx>
        <w:trPr>
          <w:trHeight w:val="399" w:hRule="atLeast"/>
        </w:trPr>
        <w:tc>
          <w:tcPr>
            <w:tcW w:w="28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0D6A27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Fuente</w:t>
            </w:r>
          </w:p>
        </w:tc>
        <w:tc>
          <w:tcPr>
            <w:tcW w:w="62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61599D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instrText xml:space="preserve"> HYPERLINK "https://netflixtechblog.com/" </w:instrTex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8"/>
                <w:rFonts w:hint="default" w:ascii="Comic Sans MS" w:hAnsi="Comic Sans MS" w:eastAsia="SimSun" w:cs="Comic Sans MS"/>
                <w:sz w:val="20"/>
                <w:szCs w:val="20"/>
              </w:rPr>
              <w:t>https://netflixtechblog.com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</w:p>
        </w:tc>
      </w:tr>
      <w:tr w14:paraId="6905FC9A">
        <w:tblPrEx>
          <w:tblCellMar>
            <w:top w:w="121" w:type="dxa"/>
            <w:left w:w="124" w:type="dxa"/>
            <w:bottom w:w="0" w:type="dxa"/>
            <w:right w:w="81" w:type="dxa"/>
          </w:tblCellMar>
        </w:tblPrEx>
        <w:trPr>
          <w:trHeight w:val="400" w:hRule="atLeast"/>
        </w:trPr>
        <w:tc>
          <w:tcPr>
            <w:tcW w:w="28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04302E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Fecha de consulta</w:t>
            </w:r>
          </w:p>
        </w:tc>
        <w:tc>
          <w:tcPr>
            <w:tcW w:w="62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14C92A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25/03/2026</w:t>
            </w:r>
          </w:p>
        </w:tc>
      </w:tr>
    </w:tbl>
    <w:p w14:paraId="0D780081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27C30586">
      <w:pPr>
        <w:spacing w:after="107" w:line="259" w:lineRule="auto"/>
        <w:ind w:left="6" w:right="-211" w:firstLine="0"/>
      </w:pPr>
      <w:r>
        <w:rPr>
          <w:rFonts w:ascii="Calibri" w:hAnsi="Calibri" w:eastAsia="Calibri" w:cs="Calibri"/>
          <w:color w:val="000000"/>
          <w:sz w:val="22"/>
        </w:rPr>
        <mc:AlternateContent>
          <mc:Choice Requires="wpg">
            <w:drawing>
              <wp:inline distT="0" distB="0" distL="0" distR="0">
                <wp:extent cx="6565900" cy="12700"/>
                <wp:effectExtent l="0" t="0" r="0" b="0"/>
                <wp:docPr id="14" name="Group 166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5900" cy="12700"/>
                          <a:chOff x="0" y="0"/>
                          <a:chExt cx="6565900" cy="12700"/>
                        </a:xfrm>
                      </wpg:grpSpPr>
                      <wps:wsp>
                        <wps:cNvPr id="2404" name="Shape 2404"/>
                        <wps:cNvSpPr/>
                        <wps:spPr>
                          <a:xfrm>
                            <a:off x="0" y="0"/>
                            <a:ext cx="6565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5900">
                                <a:moveTo>
                                  <a:pt x="0" y="0"/>
                                </a:moveTo>
                                <a:lnTo>
                                  <a:pt x="6565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6670" o:spid="_x0000_s1026" o:spt="203" style="height:1pt;width:517pt;" coordsize="6565900,12700" o:gfxdata="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PncNErUAAAABAEAAA8AAAAAAAAA&#10;AQAgAAAAIgAAAGRycy9kb3ducmV2LnhtbFBLAQIUABQAAAAIAIdO4kAnw1k1TgIAAJkFAAAOAAAA&#10;AAAAAAEAIAAAACMBAABkcnMvZTJvRG9jLnhtbFBLBQYAAAAABgAGAFkBAADjBQAAAAA=&#10;">
                <o:lock v:ext="edit" aspectratio="f"/>
                <v:shape id="Shape 2404" o:spid="_x0000_s1026" o:spt="100" style="position:absolute;left:0;top:0;height:0;width:6565900;" filled="f" stroked="t" coordsize="6565900,1" o:gfxdata="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gu9fS/&#10;AAAA3QAAAA8AAAAAAAAAAQAgAAAAIgAAAGRycy9kb3ducmV2LnhtbFBLAQIUABQAAAAIAIdO4kAz&#10;LwWeOwAAADkAAAAQAAAAAAAAAAEAIAAAAA4BAABkcnMvc2hhcGV4bWwueG1sUEsFBgAAAAAGAAYA&#10;WwEAALgDAAAAAA==&#10;" path="m0,0l6565900,0e">
                  <v:fill on="f" focussize="0,0"/>
                  <v:stroke weight="1pt" color="#CCCCCC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0210C23F">
      <w:pPr>
        <w:spacing w:after="3967" w:line="259" w:lineRule="auto"/>
        <w:ind w:left="213" w:firstLine="0"/>
        <w:jc w:val="center"/>
      </w:pPr>
      <w:r>
        <w:rPr>
          <w:color w:val="999999"/>
          <w:sz w:val="16"/>
        </w:rPr>
        <w:t>Módulo 3 · Integración de IA en Pipelines · Dicampus</w:t>
      </w:r>
      <w:r>
        <w:rPr>
          <w:color w:val="000000"/>
        </w:rPr>
        <w:t xml:space="preserve"> </w:t>
      </w:r>
    </w:p>
    <w:p w14:paraId="2BC35449">
      <w:pPr>
        <w:spacing w:after="0" w:line="259" w:lineRule="auto"/>
        <w:ind w:left="0" w:firstLine="0"/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20" w:h="16840"/>
          <w:pgMar w:top="2407" w:right="606" w:bottom="1298" w:left="1134" w:header="738" w:footer="703" w:gutter="0"/>
          <w:pgNumType w:fmt="decimal"/>
          <w:cols w:space="720" w:num="1"/>
          <w:titlePg/>
        </w:sectPr>
      </w:pPr>
      <w:bookmarkStart w:id="0" w:name="_GoBack"/>
      <w:bookmarkEnd w:id="0"/>
    </w:p>
    <w:p w14:paraId="2BB8D2A5">
      <w:pPr>
        <w:spacing w:after="191" w:line="259" w:lineRule="auto"/>
        <w:ind w:left="0" w:firstLine="0"/>
      </w:pPr>
    </w:p>
    <w:p w14:paraId="4CDDE784">
      <w:pPr>
        <w:spacing w:after="0" w:line="259" w:lineRule="auto"/>
        <w:ind w:left="0" w:right="1710" w:firstLine="0"/>
        <w:jc w:val="right"/>
      </w:pPr>
      <w:r>
        <w:rPr>
          <w:color w:val="000000"/>
        </w:rPr>
        <w:t xml:space="preserve"> </w:t>
      </w:r>
    </w:p>
    <w:sectPr>
      <w:headerReference r:id="rId13" w:type="first"/>
      <w:footerReference r:id="rId16" w:type="first"/>
      <w:headerReference r:id="rId11" w:type="default"/>
      <w:footerReference r:id="rId14" w:type="default"/>
      <w:headerReference r:id="rId12" w:type="even"/>
      <w:footerReference r:id="rId15" w:type="even"/>
      <w:pgSz w:w="11920" w:h="16840"/>
      <w:pgMar w:top="2370" w:right="651" w:bottom="797" w:left="1134" w:header="738" w:footer="703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mic Sans MS">
    <w:panose1 w:val="030F0702030302020204"/>
    <w:charset w:val="00"/>
    <w:family w:val="auto"/>
    <w:pitch w:val="default"/>
    <w:sig w:usb0="00000687" w:usb1="00000013" w:usb2="00000000" w:usb3="00000000" w:csb0="2000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02503E">
    <w:pPr>
      <w:spacing w:after="0" w:line="259" w:lineRule="auto"/>
      <w:ind w:left="0" w:firstLine="0"/>
    </w:pPr>
    <w:r>
      <w:rPr>
        <w:rFonts w:ascii="Calibri" w:hAnsi="Calibri" w:eastAsia="Calibri" w:cs="Calibri"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723900</wp:posOffset>
              </wp:positionH>
              <wp:positionV relativeFrom="page">
                <wp:posOffset>9963150</wp:posOffset>
              </wp:positionV>
              <wp:extent cx="6565900" cy="12700"/>
              <wp:effectExtent l="0" t="0" r="0" b="0"/>
              <wp:wrapSquare wrapText="bothSides"/>
              <wp:docPr id="20188" name="Group 201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65900" cy="12700"/>
                        <a:chOff x="0" y="0"/>
                        <a:chExt cx="6565900" cy="12700"/>
                      </a:xfrm>
                    </wpg:grpSpPr>
                    <wps:wsp>
                      <wps:cNvPr id="20189" name="Shape 20189"/>
                      <wps:cNvSpPr/>
                      <wps:spPr>
                        <a:xfrm>
                          <a:off x="0" y="0"/>
                          <a:ext cx="65659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65900">
                              <a:moveTo>
                                <a:pt x="0" y="0"/>
                              </a:moveTo>
                              <a:lnTo>
                                <a:pt x="65659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E67E22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20188" o:spid="_x0000_s1026" o:spt="203" style="position:absolute;left:0pt;margin-left:57pt;margin-top:784.5pt;height:1pt;width:517pt;mso-position-horizontal-relative:page;mso-position-vertical-relative:page;mso-wrap-distance-bottom:0pt;mso-wrap-distance-left:9pt;mso-wrap-distance-right:9pt;mso-wrap-distance-top:0pt;z-index:251663360;mso-width-relative:page;mso-height-relative:page;" coordsize="6565900,12700" o:gfxdata="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KARP0/aAAAADgEAAA8A&#10;AAAAAAAAAQAgAAAAIgAAAGRycy9kb3ducmV2LnhtbFBLAQIUABQAAAAIAIdO4kDwk4hOTgIAAJ4F&#10;AAAOAAAAAAAAAAEAIAAAACkBAABkcnMvZTJvRG9jLnhtbFBLBQYAAAAABgAGAFkBAADpBQAAAAA=&#10;">
              <o:lock v:ext="edit" aspectratio="f"/>
              <v:shape id="Shape 20189" o:spid="_x0000_s1026" o:spt="100" style="position:absolute;left:0;top:0;height:0;width:6565900;" filled="f" stroked="t" coordsize="6565900,1" o:gfxdata="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YAxx74A&#10;AADeAAAADwAAAAAAAAABACAAAAAiAAAAZHJzL2Rvd25yZXYueG1sUEsBAhQAFAAAAAgAh07iQDMv&#10;BZ47AAAAOQAAABAAAAAAAAAAAQAgAAAADQEAAGRycy9zaGFwZXhtbC54bWxQSwUGAAAAAAYABgBb&#10;AQAAtwMAAAAA&#10;" path="m0,0l6565900,0e">
                <v:fill on="f" focussize="0,0"/>
                <v:stroke weight="1pt" color="#E67E22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Calibri" w:hAnsi="Calibri" w:eastAsia="Calibri" w:cs="Calibri"/>
        <w:color w:val="555555"/>
        <w:sz w:val="28"/>
      </w:rPr>
      <w:t xml:space="preserve">Fundación Dicampus · Inclusión Socio-Laboral Página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hAnsi="Calibri" w:eastAsia="Calibri" w:cs="Calibri"/>
        <w:color w:val="555555"/>
        <w:sz w:val="28"/>
      </w:rPr>
      <w:t>1</w:t>
    </w:r>
    <w:r>
      <w:rPr>
        <w:rFonts w:ascii="Calibri" w:hAnsi="Calibri" w:eastAsia="Calibri" w:cs="Calibri"/>
        <w:color w:val="555555"/>
        <w:sz w:val="28"/>
      </w:rPr>
      <w:fldChar w:fldCharType="end"/>
    </w:r>
    <w:r>
      <w:rPr>
        <w:color w:val="000000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74BFB6">
    <w:pPr>
      <w:spacing w:after="0" w:line="259" w:lineRule="auto"/>
      <w:ind w:left="0" w:firstLine="0"/>
    </w:pPr>
    <w:r>
      <w:rPr>
        <w:rFonts w:ascii="Calibri" w:hAnsi="Calibri" w:eastAsia="Calibri" w:cs="Calibri"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723900</wp:posOffset>
              </wp:positionH>
              <wp:positionV relativeFrom="page">
                <wp:posOffset>9963150</wp:posOffset>
              </wp:positionV>
              <wp:extent cx="6565900" cy="12700"/>
              <wp:effectExtent l="0" t="0" r="0" b="0"/>
              <wp:wrapSquare wrapText="bothSides"/>
              <wp:docPr id="20248" name="Group 202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65900" cy="12700"/>
                        <a:chOff x="0" y="0"/>
                        <a:chExt cx="6565900" cy="12700"/>
                      </a:xfrm>
                    </wpg:grpSpPr>
                    <wps:wsp>
                      <wps:cNvPr id="20249" name="Shape 20249"/>
                      <wps:cNvSpPr/>
                      <wps:spPr>
                        <a:xfrm>
                          <a:off x="0" y="0"/>
                          <a:ext cx="65659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65900">
                              <a:moveTo>
                                <a:pt x="0" y="0"/>
                              </a:moveTo>
                              <a:lnTo>
                                <a:pt x="65659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E67E22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20248" o:spid="_x0000_s1026" o:spt="203" style="position:absolute;left:0pt;margin-left:57pt;margin-top:784.5pt;height:1pt;width:517pt;mso-position-horizontal-relative:page;mso-position-vertical-relative:page;mso-wrap-distance-bottom:0pt;mso-wrap-distance-left:9pt;mso-wrap-distance-right:9pt;mso-wrap-distance-top:0pt;z-index:251662336;mso-width-relative:page;mso-height-relative:page;" coordsize="6565900,12700" o:gfxdata="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gET9P2gAAAA4BAAAP&#10;AAAAAAAAAAEAIAAAACIAAABkcnMvZG93bnJldi54bWxQSwECFAAUAAAACACHTuJAS5jCA08CAACe&#10;BQAADgAAAAAAAAABACAAAAApAQAAZHJzL2Uyb0RvYy54bWxQSwUGAAAAAAYABgBZAQAA6gUAAAAA&#10;">
              <o:lock v:ext="edit" aspectratio="f"/>
              <v:shape id="Shape 20249" o:spid="_x0000_s1026" o:spt="100" style="position:absolute;left:0;top:0;height:0;width:6565900;" filled="f" stroked="t" coordsize="6565900,1" o:gfxdata="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kc6iG/&#10;AAAA3gAAAA8AAAAAAAAAAQAgAAAAIgAAAGRycy9kb3ducmV2LnhtbFBLAQIUABQAAAAIAIdO4kAz&#10;LwWeOwAAADkAAAAQAAAAAAAAAAEAIAAAAA4BAABkcnMvc2hhcGV4bWwueG1sUEsFBgAAAAAGAAYA&#10;WwEAALgDAAAAAA==&#10;" path="m0,0l6565900,0e">
                <v:fill on="f" focussize="0,0"/>
                <v:stroke weight="1pt" color="#E67E22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Calibri" w:hAnsi="Calibri" w:eastAsia="Calibri" w:cs="Calibri"/>
        <w:color w:val="555555"/>
        <w:sz w:val="28"/>
      </w:rPr>
      <w:t xml:space="preserve">Fundación Dicampus · Inclusión Socio-Laboral Página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hAnsi="Calibri" w:eastAsia="Calibri" w:cs="Calibri"/>
        <w:color w:val="555555"/>
        <w:sz w:val="28"/>
      </w:rPr>
      <w:t>1</w:t>
    </w:r>
    <w:r>
      <w:rPr>
        <w:rFonts w:ascii="Calibri" w:hAnsi="Calibri" w:eastAsia="Calibri" w:cs="Calibri"/>
        <w:color w:val="555555"/>
        <w:sz w:val="28"/>
      </w:rPr>
      <w:fldChar w:fldCharType="end"/>
    </w:r>
    <w:r>
      <w:rPr>
        <w:color w:val="000000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C27583">
    <w:pPr>
      <w:spacing w:after="0" w:line="259" w:lineRule="auto"/>
      <w:ind w:left="0" w:firstLine="0"/>
    </w:pPr>
    <w:r>
      <w:rPr>
        <w:rFonts w:ascii="Calibri" w:hAnsi="Calibri" w:eastAsia="Calibri" w:cs="Calibri"/>
        <w:color w:val="000000"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723900</wp:posOffset>
              </wp:positionH>
              <wp:positionV relativeFrom="page">
                <wp:posOffset>9963150</wp:posOffset>
              </wp:positionV>
              <wp:extent cx="6565900" cy="12700"/>
              <wp:effectExtent l="0" t="0" r="0" b="0"/>
              <wp:wrapSquare wrapText="bothSides"/>
              <wp:docPr id="20128" name="Group 201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65900" cy="12700"/>
                        <a:chOff x="0" y="0"/>
                        <a:chExt cx="6565900" cy="12700"/>
                      </a:xfrm>
                    </wpg:grpSpPr>
                    <wps:wsp>
                      <wps:cNvPr id="20129" name="Shape 20129"/>
                      <wps:cNvSpPr/>
                      <wps:spPr>
                        <a:xfrm>
                          <a:off x="0" y="0"/>
                          <a:ext cx="65659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65900">
                              <a:moveTo>
                                <a:pt x="0" y="0"/>
                              </a:moveTo>
                              <a:lnTo>
                                <a:pt x="65659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E67E22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20128" o:spid="_x0000_s1026" o:spt="203" style="position:absolute;left:0pt;margin-left:57pt;margin-top:784.5pt;height:1pt;width:517pt;mso-position-horizontal-relative:page;mso-position-vertical-relative:page;mso-wrap-distance-bottom:0pt;mso-wrap-distance-left:9pt;mso-wrap-distance-right:9pt;mso-wrap-distance-top:0pt;z-index:251664384;mso-width-relative:page;mso-height-relative:page;" coordsize="6565900,12700" o:gfxdata="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KARP0/aAAAADgEAAA8A&#10;AAAAAAAAAQAgAAAAIgAAAGRycy9kb3ducmV2LnhtbFBLAQIUABQAAAAIAIdO4kCk9btITgIAAJ4F&#10;AAAOAAAAAAAAAAEAIAAAACkBAABkcnMvZTJvRG9jLnhtbFBLBQYAAAAABgAGAFkBAADpBQAAAAA=&#10;">
              <o:lock v:ext="edit" aspectratio="f"/>
              <v:shape id="Shape 20129" o:spid="_x0000_s1026" o:spt="100" style="position:absolute;left:0;top:0;height:0;width:6565900;" filled="f" stroked="t" coordsize="6565900,1" o:gfxdata="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/mbv2/&#10;AAAA3gAAAA8AAAAAAAAAAQAgAAAAIgAAAGRycy9kb3ducmV2LnhtbFBLAQIUABQAAAAIAIdO4kAz&#10;LwWeOwAAADkAAAAQAAAAAAAAAAEAIAAAAA4BAABkcnMvc2hhcGV4bWwueG1sUEsFBgAAAAAGAAYA&#10;WwEAALgDAAAAAA==&#10;" path="m0,0l6565900,0e">
                <v:fill on="f" focussize="0,0"/>
                <v:stroke weight="1pt" color="#E67E22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Calibri" w:hAnsi="Calibri" w:eastAsia="Calibri" w:cs="Calibri"/>
        <w:color w:val="555555"/>
        <w:sz w:val="28"/>
      </w:rPr>
      <w:t xml:space="preserve">Fundación Dicampus · Inclusión Socio-Laboral Página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hAnsi="Calibri" w:eastAsia="Calibri" w:cs="Calibri"/>
        <w:color w:val="555555"/>
        <w:sz w:val="28"/>
      </w:rPr>
      <w:t>1</w:t>
    </w:r>
    <w:r>
      <w:rPr>
        <w:rFonts w:ascii="Calibri" w:hAnsi="Calibri" w:eastAsia="Calibri" w:cs="Calibri"/>
        <w:color w:val="555555"/>
        <w:sz w:val="28"/>
      </w:rPr>
      <w:fldChar w:fldCharType="end"/>
    </w:r>
    <w:r>
      <w:rPr>
        <w:color w:val="000000"/>
      </w:rPr>
      <w:t xml:space="preserve">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B560FF">
    <w:pPr>
      <w:spacing w:after="0" w:line="259" w:lineRule="auto"/>
      <w:ind w:left="0" w:firstLine="0"/>
    </w:pPr>
    <w:r>
      <w:rPr>
        <w:rFonts w:ascii="Calibri" w:hAnsi="Calibri" w:eastAsia="Calibri" w:cs="Calibri"/>
        <w:color w:val="000000"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page">
                <wp:posOffset>723900</wp:posOffset>
              </wp:positionH>
              <wp:positionV relativeFrom="page">
                <wp:posOffset>9963150</wp:posOffset>
              </wp:positionV>
              <wp:extent cx="6565900" cy="12700"/>
              <wp:effectExtent l="0" t="0" r="0" b="0"/>
              <wp:wrapSquare wrapText="bothSides"/>
              <wp:docPr id="20359" name="Group 203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65900" cy="12700"/>
                        <a:chOff x="0" y="0"/>
                        <a:chExt cx="6565900" cy="12700"/>
                      </a:xfrm>
                    </wpg:grpSpPr>
                    <wps:wsp>
                      <wps:cNvPr id="20360" name="Shape 20360"/>
                      <wps:cNvSpPr/>
                      <wps:spPr>
                        <a:xfrm>
                          <a:off x="0" y="0"/>
                          <a:ext cx="65659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65900">
                              <a:moveTo>
                                <a:pt x="0" y="0"/>
                              </a:moveTo>
                              <a:lnTo>
                                <a:pt x="65659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E67E22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20359" o:spid="_x0000_s1026" o:spt="203" style="position:absolute;left:0pt;margin-left:57pt;margin-top:784.5pt;height:1pt;width:517pt;mso-position-horizontal-relative:page;mso-position-vertical-relative:page;mso-wrap-distance-bottom:0pt;mso-wrap-distance-left:9pt;mso-wrap-distance-right:9pt;mso-wrap-distance-top:0pt;z-index:251669504;mso-width-relative:page;mso-height-relative:page;" coordsize="6565900,12700" o:gfxdata="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oBE/T9oAAAAOAQAA&#10;DwAAAAAAAAABACAAAAAiAAAAZHJzL2Rvd25yZXYueG1sUEsBAhQAFAAAAAgAh07iQNmgtMlQAgAA&#10;ngUAAA4AAAAAAAAAAQAgAAAAKQEAAGRycy9lMm9Eb2MueG1sUEsFBgAAAAAGAAYAWQEAAOsFAAAA&#10;AA==&#10;">
              <o:lock v:ext="edit" aspectratio="f"/>
              <v:shape id="Shape 20360" o:spid="_x0000_s1026" o:spt="100" style="position:absolute;left:0;top:0;height:0;width:6565900;" filled="f" stroked="t" coordsize="6565900,1" o:gfxdata="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chBBvQAA&#10;AN4AAAAPAAAAAAAAAAEAIAAAACIAAABkcnMvZG93bnJldi54bWxQSwECFAAUAAAACACHTuJAMy8F&#10;njsAAAA5AAAAEAAAAAAAAAABACAAAAAMAQAAZHJzL3NoYXBleG1sLnhtbFBLBQYAAAAABgAGAFsB&#10;AAC2AwAAAAA=&#10;" path="m0,0l6565900,0e">
                <v:fill on="f" focussize="0,0"/>
                <v:stroke weight="1pt" color="#E67E22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Calibri" w:hAnsi="Calibri" w:eastAsia="Calibri" w:cs="Calibri"/>
        <w:color w:val="555555"/>
        <w:sz w:val="28"/>
      </w:rPr>
      <w:t xml:space="preserve">Fundación Dicampus · Inclusión Socio-Laboral Página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hAnsi="Calibri" w:eastAsia="Calibri" w:cs="Calibri"/>
        <w:color w:val="555555"/>
        <w:sz w:val="28"/>
      </w:rPr>
      <w:t>1</w:t>
    </w:r>
    <w:r>
      <w:rPr>
        <w:rFonts w:ascii="Calibri" w:hAnsi="Calibri" w:eastAsia="Calibri" w:cs="Calibri"/>
        <w:color w:val="555555"/>
        <w:sz w:val="28"/>
      </w:rPr>
      <w:fldChar w:fldCharType="end"/>
    </w:r>
    <w:r>
      <w:rPr>
        <w:color w:val="000000"/>
      </w:rPr>
      <w:t xml:space="preserve">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1C9E1E">
    <w:pPr>
      <w:spacing w:after="0" w:line="259" w:lineRule="auto"/>
      <w:ind w:left="0" w:firstLine="0"/>
    </w:pPr>
    <w:r>
      <w:rPr>
        <w:rFonts w:ascii="Calibri" w:hAnsi="Calibri" w:eastAsia="Calibri" w:cs="Calibri"/>
        <w:color w:val="000000"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page">
                <wp:posOffset>723900</wp:posOffset>
              </wp:positionH>
              <wp:positionV relativeFrom="page">
                <wp:posOffset>9963150</wp:posOffset>
              </wp:positionV>
              <wp:extent cx="6565900" cy="12700"/>
              <wp:effectExtent l="0" t="0" r="0" b="0"/>
              <wp:wrapSquare wrapText="bothSides"/>
              <wp:docPr id="20413" name="Group 204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65900" cy="12700"/>
                        <a:chOff x="0" y="0"/>
                        <a:chExt cx="6565900" cy="12700"/>
                      </a:xfrm>
                    </wpg:grpSpPr>
                    <wps:wsp>
                      <wps:cNvPr id="20414" name="Shape 20414"/>
                      <wps:cNvSpPr/>
                      <wps:spPr>
                        <a:xfrm>
                          <a:off x="0" y="0"/>
                          <a:ext cx="65659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65900">
                              <a:moveTo>
                                <a:pt x="0" y="0"/>
                              </a:moveTo>
                              <a:lnTo>
                                <a:pt x="65659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E67E22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20413" o:spid="_x0000_s1026" o:spt="203" style="position:absolute;left:0pt;margin-left:57pt;margin-top:784.5pt;height:1pt;width:517pt;mso-position-horizontal-relative:page;mso-position-vertical-relative:page;mso-wrap-distance-bottom:0pt;mso-wrap-distance-left:9pt;mso-wrap-distance-right:9pt;mso-wrap-distance-top:0pt;z-index:251668480;mso-width-relative:page;mso-height-relative:page;" coordsize="6565900,12700" o:gfxdata="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oBE/T9oAAAAOAQAA&#10;DwAAAAAAAAABACAAAAAiAAAAZHJzL2Rvd25yZXYueG1sUEsBAhQAFAAAAAgAh07iQC8TTPBQAgAA&#10;ngUAAA4AAAAAAAAAAQAgAAAAKQEAAGRycy9lMm9Eb2MueG1sUEsFBgAAAAAGAAYAWQEAAOsFAAAA&#10;AA==&#10;">
              <o:lock v:ext="edit" aspectratio="f"/>
              <v:shape id="Shape 20414" o:spid="_x0000_s1026" o:spt="100" style="position:absolute;left:0;top:0;height:0;width:6565900;" filled="f" stroked="t" coordsize="6565900,1" o:gfxdata="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uWoWr4A&#10;AADeAAAADwAAAAAAAAABACAAAAAiAAAAZHJzL2Rvd25yZXYueG1sUEsBAhQAFAAAAAgAh07iQDMv&#10;BZ47AAAAOQAAABAAAAAAAAAAAQAgAAAADQEAAGRycy9zaGFwZXhtbC54bWxQSwUGAAAAAAYABgBb&#10;AQAAtwMAAAAA&#10;" path="m0,0l6565900,0e">
                <v:fill on="f" focussize="0,0"/>
                <v:stroke weight="1pt" color="#E67E22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Calibri" w:hAnsi="Calibri" w:eastAsia="Calibri" w:cs="Calibri"/>
        <w:color w:val="555555"/>
        <w:sz w:val="28"/>
      </w:rPr>
      <w:t xml:space="preserve">Fundación Dicampus · Inclusión Socio-Laboral Página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hAnsi="Calibri" w:eastAsia="Calibri" w:cs="Calibri"/>
        <w:color w:val="555555"/>
        <w:sz w:val="28"/>
      </w:rPr>
      <w:t>6</w:t>
    </w:r>
    <w:r>
      <w:rPr>
        <w:rFonts w:ascii="Calibri" w:hAnsi="Calibri" w:eastAsia="Calibri" w:cs="Calibri"/>
        <w:color w:val="555555"/>
        <w:sz w:val="28"/>
      </w:rPr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7E1CF3">
    <w:pPr>
      <w:spacing w:after="0" w:line="259" w:lineRule="auto"/>
      <w:ind w:left="0" w:firstLine="0"/>
    </w:pPr>
    <w:r>
      <w:rPr>
        <w:rFonts w:ascii="Calibri" w:hAnsi="Calibri" w:eastAsia="Calibri" w:cs="Calibri"/>
        <w:color w:val="000000"/>
        <w:sz w:val="22"/>
      </w:rPr>
      <mc:AlternateContent>
        <mc:Choice Requires="wpg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page">
                <wp:posOffset>723900</wp:posOffset>
              </wp:positionH>
              <wp:positionV relativeFrom="page">
                <wp:posOffset>9963150</wp:posOffset>
              </wp:positionV>
              <wp:extent cx="6565900" cy="12700"/>
              <wp:effectExtent l="0" t="0" r="0" b="0"/>
              <wp:wrapSquare wrapText="bothSides"/>
              <wp:docPr id="20304" name="Group 203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65900" cy="12700"/>
                        <a:chOff x="0" y="0"/>
                        <a:chExt cx="6565900" cy="12700"/>
                      </a:xfrm>
                    </wpg:grpSpPr>
                    <wps:wsp>
                      <wps:cNvPr id="20305" name="Shape 20305"/>
                      <wps:cNvSpPr/>
                      <wps:spPr>
                        <a:xfrm>
                          <a:off x="0" y="0"/>
                          <a:ext cx="65659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65900">
                              <a:moveTo>
                                <a:pt x="0" y="0"/>
                              </a:moveTo>
                              <a:lnTo>
                                <a:pt x="65659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E67E22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20304" o:spid="_x0000_s1026" o:spt="203" style="position:absolute;left:0pt;margin-left:57pt;margin-top:784.5pt;height:1pt;width:517pt;mso-position-horizontal-relative:page;mso-position-vertical-relative:page;mso-wrap-distance-bottom:0pt;mso-wrap-distance-left:9pt;mso-wrap-distance-right:9pt;mso-wrap-distance-top:0pt;z-index:251670528;mso-width-relative:page;mso-height-relative:page;" coordsize="6565900,12700" o:gfxdata="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oBE/T9oAAAAOAQAA&#10;DwAAAAAAAAABACAAAAAiAAAAZHJzL2Rvd25yZXYueG1sUEsBAhQAFAAAAAgAh07iQJvuSXdQAgAA&#10;ngUAAA4AAAAAAAAAAQAgAAAAKQEAAGRycy9lMm9Eb2MueG1sUEsFBgAAAAAGAAYAWQEAAOsFAAAA&#10;AA==&#10;">
              <o:lock v:ext="edit" aspectratio="f"/>
              <v:shape id="Shape 20305" o:spid="_x0000_s1026" o:spt="100" style="position:absolute;left:0;top:0;height:0;width:6565900;" filled="f" stroked="t" coordsize="6565900,1" o:gfxdata="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NpWeb4A&#10;AADeAAAADwAAAAAAAAABACAAAAAiAAAAZHJzL2Rvd25yZXYueG1sUEsBAhQAFAAAAAgAh07iQDMv&#10;BZ47AAAAOQAAABAAAAAAAAAAAQAgAAAADQEAAGRycy9zaGFwZXhtbC54bWxQSwUGAAAAAAYABgBb&#10;AQAAtwMAAAAA&#10;" path="m0,0l6565900,0e">
                <v:fill on="f" focussize="0,0"/>
                <v:stroke weight="1pt" color="#E67E22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Calibri" w:hAnsi="Calibri" w:eastAsia="Calibri" w:cs="Calibri"/>
        <w:color w:val="555555"/>
        <w:sz w:val="28"/>
      </w:rPr>
      <w:t xml:space="preserve">Fundación Dicampus · Inclusión Socio-Laboral Página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hAnsi="Calibri" w:eastAsia="Calibri" w:cs="Calibri"/>
        <w:color w:val="555555"/>
        <w:sz w:val="28"/>
      </w:rPr>
      <w:t>1</w:t>
    </w:r>
    <w:r>
      <w:rPr>
        <w:rFonts w:ascii="Calibri" w:hAnsi="Calibri" w:eastAsia="Calibri" w:cs="Calibri"/>
        <w:color w:val="555555"/>
        <w:sz w:val="28"/>
      </w:rPr>
      <w:fldChar w:fldCharType="end"/>
    </w:r>
    <w:r>
      <w:rPr>
        <w:color w:val="000000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0" w:lineRule="auto"/>
      </w:pPr>
      <w:r>
        <w:separator/>
      </w:r>
    </w:p>
  </w:footnote>
  <w:footnote w:type="continuationSeparator" w:id="1">
    <w:p>
      <w:pPr>
        <w:spacing w:before="0" w:after="0" w:line="25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55EFB6">
    <w:pPr>
      <w:spacing w:after="609" w:line="259" w:lineRule="auto"/>
      <w:ind w:left="0" w:right="-93" w:firstLine="0"/>
      <w:jc w:val="right"/>
    </w:pPr>
    <w:r>
      <w:rPr>
        <w:sz w:val="20"/>
      </w:rPr>
      <mc:AlternateContent>
        <mc:Choice Requires="wps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Cuadro de tex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5D96989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155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5D96989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786765</wp:posOffset>
          </wp:positionH>
          <wp:positionV relativeFrom="page">
            <wp:posOffset>468630</wp:posOffset>
          </wp:positionV>
          <wp:extent cx="857250" cy="857250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7250" cy="857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color w:val="000000"/>
      </w:rPr>
      <w:t xml:space="preserve">  </w:t>
    </w:r>
    <w:r>
      <w:rPr>
        <w:rFonts w:ascii="Times New Roman" w:hAnsi="Times New Roman" w:eastAsia="Times New Roman" w:cs="Times New Roman"/>
        <w:b/>
        <w:color w:val="999999"/>
        <w:sz w:val="26"/>
        <w:vertAlign w:val="subscript"/>
      </w:rPr>
      <w:t xml:space="preserve">    </w:t>
    </w:r>
    <w:r>
      <w:rPr>
        <w:rFonts w:ascii="Calibri" w:hAnsi="Calibri" w:eastAsia="Calibri" w:cs="Calibri"/>
        <w:color w:val="999999"/>
        <w:sz w:val="26"/>
      </w:rPr>
      <w:t xml:space="preserve">  Integración de IA en pipelines  </w:t>
    </w:r>
    <w:r>
      <w:rPr>
        <w:b/>
        <w:color w:val="999999"/>
        <w:sz w:val="26"/>
      </w:rPr>
      <w:t xml:space="preserve"> </w:t>
    </w:r>
    <w:r>
      <w:rPr>
        <w:rFonts w:ascii="Calibri" w:hAnsi="Calibri" w:eastAsia="Calibri" w:cs="Calibri"/>
        <w:color w:val="999999"/>
        <w:sz w:val="26"/>
      </w:rPr>
      <w:t>de testing automatizado</w:t>
    </w:r>
    <w:r>
      <w:rPr>
        <w:rFonts w:ascii="Calibri" w:hAnsi="Calibri" w:eastAsia="Calibri" w:cs="Calibri"/>
        <w:color w:val="000000"/>
        <w:sz w:val="26"/>
      </w:rPr>
      <w:t xml:space="preserve"> </w:t>
    </w:r>
    <w:r>
      <w:rPr>
        <w:rFonts w:ascii="Calibri" w:hAnsi="Calibri" w:eastAsia="Calibri" w:cs="Calibri"/>
        <w:color w:val="000000"/>
        <w:sz w:val="21"/>
      </w:rPr>
      <w:t xml:space="preserve">        </w:t>
    </w:r>
    <w:r>
      <w:drawing>
        <wp:inline distT="0" distB="0" distL="0" distR="0">
          <wp:extent cx="762000" cy="762000"/>
          <wp:effectExtent l="0" t="0" r="0" b="0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eastAsia="Calibri" w:cs="Calibri"/>
        <w:color w:val="000000"/>
        <w:sz w:val="21"/>
      </w:rPr>
      <w:t xml:space="preserve">. </w:t>
    </w:r>
    <w:r>
      <w:rPr>
        <w:color w:val="2E74B5"/>
        <w:sz w:val="26"/>
      </w:rPr>
      <w:t xml:space="preserve"> </w:t>
    </w:r>
  </w:p>
  <w:p w14:paraId="57B8C981">
    <w:pPr>
      <w:spacing w:after="0" w:line="259" w:lineRule="auto"/>
      <w:ind w:left="292" w:firstLine="0"/>
    </w:pPr>
    <w:r>
      <w:rPr>
        <w:b/>
        <w:color w:val="F07830"/>
        <w:sz w:val="21"/>
      </w:rPr>
      <w:t xml:space="preserve"> —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A4D8D8">
    <w:pPr>
      <w:spacing w:after="609" w:line="259" w:lineRule="auto"/>
      <w:ind w:left="0" w:right="-93" w:firstLine="0"/>
      <w:jc w:val="right"/>
    </w:pPr>
    <w:r>
      <w:rPr>
        <w:sz w:val="20"/>
      </w:rPr>
      <mc:AlternateContent>
        <mc:Choice Requires="wps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Cuadro de text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23DD072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257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23DD072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786765</wp:posOffset>
          </wp:positionH>
          <wp:positionV relativeFrom="page">
            <wp:posOffset>468630</wp:posOffset>
          </wp:positionV>
          <wp:extent cx="857250" cy="857250"/>
          <wp:effectExtent l="0" t="0" r="0" b="0"/>
          <wp:wrapSquare wrapText="bothSides"/>
          <wp:docPr id="954" name="Picture 9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4" name="Picture 9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7250" cy="857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color w:val="000000"/>
      </w:rPr>
      <w:t xml:space="preserve">  </w:t>
    </w:r>
    <w:r>
      <w:rPr>
        <w:rFonts w:ascii="Times New Roman" w:hAnsi="Times New Roman" w:eastAsia="Times New Roman" w:cs="Times New Roman"/>
        <w:b/>
        <w:color w:val="999999"/>
        <w:sz w:val="26"/>
        <w:vertAlign w:val="subscript"/>
      </w:rPr>
      <w:t xml:space="preserve">    </w:t>
    </w:r>
    <w:r>
      <w:rPr>
        <w:rFonts w:ascii="Calibri" w:hAnsi="Calibri" w:eastAsia="Calibri" w:cs="Calibri"/>
        <w:color w:val="999999"/>
        <w:sz w:val="26"/>
      </w:rPr>
      <w:t xml:space="preserve">  Integración de IA en pipelines  </w:t>
    </w:r>
    <w:r>
      <w:rPr>
        <w:b/>
        <w:color w:val="999999"/>
        <w:sz w:val="26"/>
      </w:rPr>
      <w:t xml:space="preserve"> </w:t>
    </w:r>
    <w:r>
      <w:rPr>
        <w:rFonts w:ascii="Calibri" w:hAnsi="Calibri" w:eastAsia="Calibri" w:cs="Calibri"/>
        <w:color w:val="999999"/>
        <w:sz w:val="26"/>
      </w:rPr>
      <w:t>de testing automatizado</w:t>
    </w:r>
    <w:r>
      <w:rPr>
        <w:rFonts w:ascii="Calibri" w:hAnsi="Calibri" w:eastAsia="Calibri" w:cs="Calibri"/>
        <w:color w:val="000000"/>
        <w:sz w:val="26"/>
      </w:rPr>
      <w:t xml:space="preserve"> </w:t>
    </w:r>
    <w:r>
      <w:rPr>
        <w:rFonts w:ascii="Calibri" w:hAnsi="Calibri" w:eastAsia="Calibri" w:cs="Calibri"/>
        <w:color w:val="000000"/>
        <w:sz w:val="21"/>
      </w:rPr>
      <w:t xml:space="preserve">        </w:t>
    </w:r>
    <w:r>
      <w:drawing>
        <wp:inline distT="0" distB="0" distL="0" distR="0">
          <wp:extent cx="762000" cy="762000"/>
          <wp:effectExtent l="0" t="0" r="0" b="0"/>
          <wp:docPr id="956" name="Picture 9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6" name="Picture 95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eastAsia="Calibri" w:cs="Calibri"/>
        <w:color w:val="000000"/>
        <w:sz w:val="21"/>
      </w:rPr>
      <w:t xml:space="preserve">. </w:t>
    </w:r>
    <w:r>
      <w:rPr>
        <w:color w:val="2E74B5"/>
        <w:sz w:val="26"/>
      </w:rPr>
      <w:t xml:space="preserve"> </w:t>
    </w:r>
  </w:p>
  <w:p w14:paraId="5A4BACE7">
    <w:pPr>
      <w:spacing w:after="0" w:line="259" w:lineRule="auto"/>
      <w:ind w:left="292" w:firstLine="0"/>
      <w:rPr>
        <w:rFonts w:hint="default"/>
        <w:lang w:val="es-ES"/>
      </w:rPr>
    </w:pPr>
    <w:r>
      <w:rPr>
        <w:b/>
        <w:color w:val="F07830"/>
        <w:sz w:val="21"/>
      </w:rPr>
      <w:t xml:space="preserve"> —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4FFFC6">
    <w:pPr>
      <w:spacing w:after="0" w:line="259" w:lineRule="auto"/>
      <w:ind w:left="0" w:right="-93" w:firstLine="0"/>
      <w:jc w:val="right"/>
    </w:pPr>
    <w:r>
      <w:rPr>
        <w:sz w:val="20"/>
      </w:rPr>
      <mc:AlternateContent>
        <mc:Choice Requires="wps">
          <w:drawing>
            <wp:anchor distT="0" distB="0" distL="114300" distR="114300" simplePos="0" relativeHeight="25167360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Cuadro de text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12A93BE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360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2A93BE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drawing>
        <wp:anchor distT="0" distB="0" distL="114300" distR="114300" simplePos="0" relativeHeight="251661312" behindDoc="0" locked="0" layoutInCell="1" allowOverlap="0">
          <wp:simplePos x="0" y="0"/>
          <wp:positionH relativeFrom="page">
            <wp:posOffset>786765</wp:posOffset>
          </wp:positionH>
          <wp:positionV relativeFrom="page">
            <wp:posOffset>468630</wp:posOffset>
          </wp:positionV>
          <wp:extent cx="857250" cy="857250"/>
          <wp:effectExtent l="0" t="0" r="0" b="0"/>
          <wp:wrapSquare wrapText="bothSides"/>
          <wp:docPr id="468" name="Picture 4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8" name="Picture 4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7250" cy="857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color w:val="000000"/>
      </w:rPr>
      <w:t xml:space="preserve">  </w:t>
    </w:r>
    <w:r>
      <w:rPr>
        <w:rFonts w:ascii="Times New Roman" w:hAnsi="Times New Roman" w:eastAsia="Times New Roman" w:cs="Times New Roman"/>
        <w:b/>
        <w:color w:val="999999"/>
        <w:sz w:val="26"/>
        <w:vertAlign w:val="subscript"/>
      </w:rPr>
      <w:t xml:space="preserve">    </w:t>
    </w:r>
    <w:r>
      <w:rPr>
        <w:rFonts w:ascii="Calibri" w:hAnsi="Calibri" w:eastAsia="Calibri" w:cs="Calibri"/>
        <w:color w:val="999999"/>
        <w:sz w:val="26"/>
      </w:rPr>
      <w:t xml:space="preserve">  Integración de IA en pipelines  </w:t>
    </w:r>
    <w:r>
      <w:rPr>
        <w:b/>
        <w:color w:val="999999"/>
        <w:sz w:val="26"/>
      </w:rPr>
      <w:t xml:space="preserve"> </w:t>
    </w:r>
    <w:r>
      <w:rPr>
        <w:rFonts w:ascii="Calibri" w:hAnsi="Calibri" w:eastAsia="Calibri" w:cs="Calibri"/>
        <w:color w:val="999999"/>
        <w:sz w:val="26"/>
      </w:rPr>
      <w:t>de testing automatizado</w:t>
    </w:r>
    <w:r>
      <w:rPr>
        <w:rFonts w:ascii="Calibri" w:hAnsi="Calibri" w:eastAsia="Calibri" w:cs="Calibri"/>
        <w:color w:val="000000"/>
        <w:sz w:val="26"/>
      </w:rPr>
      <w:t xml:space="preserve"> </w:t>
    </w:r>
    <w:r>
      <w:rPr>
        <w:rFonts w:ascii="Calibri" w:hAnsi="Calibri" w:eastAsia="Calibri" w:cs="Calibri"/>
        <w:color w:val="000000"/>
        <w:sz w:val="21"/>
      </w:rPr>
      <w:t xml:space="preserve">        </w:t>
    </w:r>
    <w:r>
      <w:drawing>
        <wp:inline distT="0" distB="0" distL="0" distR="0">
          <wp:extent cx="762000" cy="762000"/>
          <wp:effectExtent l="0" t="0" r="0" b="0"/>
          <wp:docPr id="470" name="Picture 4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" name="Picture 47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eastAsia="Calibri" w:cs="Calibri"/>
        <w:color w:val="000000"/>
        <w:sz w:val="21"/>
      </w:rPr>
      <w:t xml:space="preserve">. </w:t>
    </w:r>
    <w:r>
      <w:rPr>
        <w:color w:val="2E74B5"/>
        <w:sz w:val="26"/>
      </w:rPr>
      <w:t xml:space="preserve"> 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1938AD">
    <w:pPr>
      <w:spacing w:after="0" w:line="259" w:lineRule="auto"/>
      <w:ind w:left="0" w:right="-138" w:firstLine="0"/>
      <w:jc w:val="right"/>
    </w:pPr>
    <w:r>
      <w:rPr>
        <w:sz w:val="20"/>
      </w:rPr>
      <mc:AlternateContent>
        <mc:Choice Requires="wps">
          <w:drawing>
            <wp:anchor distT="0" distB="0" distL="114300" distR="114300" simplePos="0" relativeHeight="25167462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Cuadro de text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6A681F0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462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6A681F0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drawing>
        <wp:anchor distT="0" distB="0" distL="114300" distR="114300" simplePos="0" relativeHeight="251666432" behindDoc="0" locked="0" layoutInCell="1" allowOverlap="0">
          <wp:simplePos x="0" y="0"/>
          <wp:positionH relativeFrom="page">
            <wp:posOffset>786765</wp:posOffset>
          </wp:positionH>
          <wp:positionV relativeFrom="page">
            <wp:posOffset>468630</wp:posOffset>
          </wp:positionV>
          <wp:extent cx="857250" cy="857250"/>
          <wp:effectExtent l="0" t="0" r="0" b="0"/>
          <wp:wrapSquare wrapText="bothSides"/>
          <wp:docPr id="5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7250" cy="857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color w:val="000000"/>
      </w:rPr>
      <w:t xml:space="preserve">  </w:t>
    </w:r>
    <w:r>
      <w:rPr>
        <w:rFonts w:ascii="Times New Roman" w:hAnsi="Times New Roman" w:eastAsia="Times New Roman" w:cs="Times New Roman"/>
        <w:b/>
        <w:color w:val="999999"/>
        <w:sz w:val="26"/>
        <w:vertAlign w:val="subscript"/>
      </w:rPr>
      <w:t xml:space="preserve">    </w:t>
    </w:r>
    <w:r>
      <w:rPr>
        <w:rFonts w:ascii="Calibri" w:hAnsi="Calibri" w:eastAsia="Calibri" w:cs="Calibri"/>
        <w:color w:val="999999"/>
        <w:sz w:val="26"/>
      </w:rPr>
      <w:t xml:space="preserve">  Integración de IA en pipelines  </w:t>
    </w:r>
    <w:r>
      <w:rPr>
        <w:b/>
        <w:color w:val="999999"/>
        <w:sz w:val="26"/>
      </w:rPr>
      <w:t xml:space="preserve"> </w:t>
    </w:r>
    <w:r>
      <w:rPr>
        <w:rFonts w:ascii="Calibri" w:hAnsi="Calibri" w:eastAsia="Calibri" w:cs="Calibri"/>
        <w:color w:val="999999"/>
        <w:sz w:val="26"/>
      </w:rPr>
      <w:t>de testing automatizado</w:t>
    </w:r>
    <w:r>
      <w:rPr>
        <w:rFonts w:ascii="Calibri" w:hAnsi="Calibri" w:eastAsia="Calibri" w:cs="Calibri"/>
        <w:color w:val="000000"/>
        <w:sz w:val="26"/>
      </w:rPr>
      <w:t xml:space="preserve"> </w:t>
    </w:r>
    <w:r>
      <w:rPr>
        <w:rFonts w:ascii="Calibri" w:hAnsi="Calibri" w:eastAsia="Calibri" w:cs="Calibri"/>
        <w:color w:val="000000"/>
        <w:sz w:val="21"/>
      </w:rPr>
      <w:t xml:space="preserve">        </w:t>
    </w:r>
    <w:r>
      <w:drawing>
        <wp:inline distT="0" distB="0" distL="0" distR="0">
          <wp:extent cx="762000" cy="762000"/>
          <wp:effectExtent l="0" t="0" r="0" b="0"/>
          <wp:docPr id="6" name="Pictur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eastAsia="Calibri" w:cs="Calibri"/>
        <w:color w:val="000000"/>
        <w:sz w:val="21"/>
      </w:rPr>
      <w:t xml:space="preserve">. </w:t>
    </w:r>
    <w:r>
      <w:rPr>
        <w:color w:val="2E74B5"/>
        <w:sz w:val="26"/>
      </w:rPr>
      <w:t xml:space="preserve"> 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DBBC82">
    <w:pPr>
      <w:spacing w:after="0" w:line="259" w:lineRule="auto"/>
      <w:ind w:left="0" w:right="-138" w:firstLine="0"/>
      <w:jc w:val="right"/>
    </w:pPr>
    <w:r>
      <w:rPr>
        <w:sz w:val="20"/>
      </w:rPr>
      <mc:AlternateContent>
        <mc:Choice Requires="wps">
          <w:drawing>
            <wp:anchor distT="0" distB="0" distL="114300" distR="114300" simplePos="0" relativeHeight="25167564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Cuadro de text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C0C6A0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564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2C0C6A0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drawing>
        <wp:anchor distT="0" distB="0" distL="114300" distR="114300" simplePos="0" relativeHeight="251665408" behindDoc="0" locked="0" layoutInCell="1" allowOverlap="0">
          <wp:simplePos x="0" y="0"/>
          <wp:positionH relativeFrom="page">
            <wp:posOffset>786765</wp:posOffset>
          </wp:positionH>
          <wp:positionV relativeFrom="page">
            <wp:posOffset>468630</wp:posOffset>
          </wp:positionV>
          <wp:extent cx="857250" cy="857250"/>
          <wp:effectExtent l="0" t="0" r="0" b="0"/>
          <wp:wrapSquare wrapText="bothSides"/>
          <wp:docPr id="3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7250" cy="857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color w:val="000000"/>
      </w:rPr>
      <w:t xml:space="preserve">  </w:t>
    </w:r>
    <w:r>
      <w:rPr>
        <w:rFonts w:ascii="Times New Roman" w:hAnsi="Times New Roman" w:eastAsia="Times New Roman" w:cs="Times New Roman"/>
        <w:b/>
        <w:color w:val="999999"/>
        <w:sz w:val="26"/>
        <w:vertAlign w:val="subscript"/>
      </w:rPr>
      <w:t xml:space="preserve">    </w:t>
    </w:r>
    <w:r>
      <w:rPr>
        <w:rFonts w:ascii="Calibri" w:hAnsi="Calibri" w:eastAsia="Calibri" w:cs="Calibri"/>
        <w:color w:val="999999"/>
        <w:sz w:val="26"/>
      </w:rPr>
      <w:t xml:space="preserve">  Integración de IA en pipelines  </w:t>
    </w:r>
    <w:r>
      <w:rPr>
        <w:b/>
        <w:color w:val="999999"/>
        <w:sz w:val="26"/>
      </w:rPr>
      <w:t xml:space="preserve"> </w:t>
    </w:r>
    <w:r>
      <w:rPr>
        <w:rFonts w:ascii="Calibri" w:hAnsi="Calibri" w:eastAsia="Calibri" w:cs="Calibri"/>
        <w:color w:val="999999"/>
        <w:sz w:val="26"/>
      </w:rPr>
      <w:t>de testing automatizado</w:t>
    </w:r>
    <w:r>
      <w:rPr>
        <w:rFonts w:ascii="Calibri" w:hAnsi="Calibri" w:eastAsia="Calibri" w:cs="Calibri"/>
        <w:color w:val="000000"/>
        <w:sz w:val="26"/>
      </w:rPr>
      <w:t xml:space="preserve"> </w:t>
    </w:r>
    <w:r>
      <w:rPr>
        <w:rFonts w:ascii="Calibri" w:hAnsi="Calibri" w:eastAsia="Calibri" w:cs="Calibri"/>
        <w:color w:val="000000"/>
        <w:sz w:val="21"/>
      </w:rPr>
      <w:t xml:space="preserve">        </w:t>
    </w:r>
    <w:r>
      <w:drawing>
        <wp:inline distT="0" distB="0" distL="0" distR="0">
          <wp:extent cx="762000" cy="762000"/>
          <wp:effectExtent l="0" t="0" r="0" b="0"/>
          <wp:docPr id="4" name="Pictur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eastAsia="Calibri" w:cs="Calibri"/>
        <w:color w:val="000000"/>
        <w:sz w:val="21"/>
      </w:rPr>
      <w:t xml:space="preserve">. </w:t>
    </w:r>
    <w:r>
      <w:rPr>
        <w:color w:val="2E74B5"/>
        <w:sz w:val="26"/>
      </w:rPr>
      <w:t xml:space="preserve"> 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E762C1">
    <w:pPr>
      <w:spacing w:after="0" w:line="259" w:lineRule="auto"/>
      <w:ind w:left="0" w:right="-138" w:firstLine="0"/>
      <w:jc w:val="right"/>
    </w:pPr>
    <w:r>
      <w:drawing>
        <wp:anchor distT="0" distB="0" distL="114300" distR="114300" simplePos="0" relativeHeight="251667456" behindDoc="0" locked="0" layoutInCell="1" allowOverlap="0">
          <wp:simplePos x="0" y="0"/>
          <wp:positionH relativeFrom="page">
            <wp:posOffset>786765</wp:posOffset>
          </wp:positionH>
          <wp:positionV relativeFrom="page">
            <wp:posOffset>468630</wp:posOffset>
          </wp:positionV>
          <wp:extent cx="857250" cy="857250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7250" cy="857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color w:val="000000"/>
      </w:rPr>
      <w:t xml:space="preserve">  </w:t>
    </w:r>
    <w:r>
      <w:rPr>
        <w:rFonts w:ascii="Times New Roman" w:hAnsi="Times New Roman" w:eastAsia="Times New Roman" w:cs="Times New Roman"/>
        <w:b/>
        <w:color w:val="999999"/>
        <w:sz w:val="26"/>
        <w:vertAlign w:val="subscript"/>
      </w:rPr>
      <w:t xml:space="preserve">    </w:t>
    </w:r>
    <w:r>
      <w:rPr>
        <w:rFonts w:ascii="Calibri" w:hAnsi="Calibri" w:eastAsia="Calibri" w:cs="Calibri"/>
        <w:color w:val="999999"/>
        <w:sz w:val="26"/>
      </w:rPr>
      <w:t xml:space="preserve">  Integración de IA en pipelines  </w:t>
    </w:r>
    <w:r>
      <w:rPr>
        <w:b/>
        <w:color w:val="999999"/>
        <w:sz w:val="26"/>
      </w:rPr>
      <w:t xml:space="preserve"> </w:t>
    </w:r>
    <w:r>
      <w:rPr>
        <w:rFonts w:ascii="Calibri" w:hAnsi="Calibri" w:eastAsia="Calibri" w:cs="Calibri"/>
        <w:color w:val="999999"/>
        <w:sz w:val="26"/>
      </w:rPr>
      <w:t>de testing automatizado</w:t>
    </w:r>
    <w:r>
      <w:rPr>
        <w:rFonts w:ascii="Calibri" w:hAnsi="Calibri" w:eastAsia="Calibri" w:cs="Calibri"/>
        <w:color w:val="000000"/>
        <w:sz w:val="26"/>
      </w:rPr>
      <w:t xml:space="preserve"> </w:t>
    </w:r>
    <w:r>
      <w:rPr>
        <w:rFonts w:ascii="Calibri" w:hAnsi="Calibri" w:eastAsia="Calibri" w:cs="Calibri"/>
        <w:color w:val="000000"/>
        <w:sz w:val="21"/>
      </w:rPr>
      <w:t xml:space="preserve">        </w:t>
    </w:r>
    <w:r>
      <w:drawing>
        <wp:inline distT="0" distB="0" distL="0" distR="0">
          <wp:extent cx="762000" cy="762000"/>
          <wp:effectExtent l="0" t="0" r="0" b="0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eastAsia="Calibri" w:cs="Calibri"/>
        <w:color w:val="000000"/>
        <w:sz w:val="21"/>
      </w:rPr>
      <w:t xml:space="preserve">. </w:t>
    </w:r>
    <w:r>
      <w:rPr>
        <w:color w:val="2E74B5"/>
        <w:sz w:val="26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3D290E"/>
    <w:multiLevelType w:val="singleLevel"/>
    <w:tmpl w:val="D93D290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90"/>
  <w:bordersDoNotSurroundHeader w:val="0"/>
  <w:bordersDoNotSurroundFooter w:val="0"/>
  <w:documentProtection w:enforcement="0"/>
  <w:defaultTabStop w:val="720"/>
  <w:evenAndOddHeaders w:val="1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03E"/>
    <w:rsid w:val="008D703E"/>
    <w:rsid w:val="00B24739"/>
    <w:rsid w:val="5B110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71" w:line="250" w:lineRule="auto"/>
      <w:ind w:left="10" w:hanging="10"/>
    </w:pPr>
    <w:rPr>
      <w:rFonts w:ascii="Arial" w:hAnsi="Arial" w:eastAsia="Arial" w:cs="Arial"/>
      <w:color w:val="1A1A1A"/>
      <w:sz w:val="20"/>
      <w:szCs w:val="22"/>
      <w:lang w:val="en-US" w:eastAsia="en-US" w:bidi="ar-SA"/>
    </w:rPr>
  </w:style>
  <w:style w:type="paragraph" w:styleId="2">
    <w:name w:val="heading 1"/>
    <w:next w:val="1"/>
    <w:link w:val="14"/>
    <w:unhideWhenUsed/>
    <w:qFormat/>
    <w:uiPriority w:val="9"/>
    <w:pPr>
      <w:keepNext/>
      <w:keepLines/>
      <w:spacing w:after="0" w:line="259" w:lineRule="auto"/>
      <w:outlineLvl w:val="0"/>
    </w:pPr>
    <w:rPr>
      <w:rFonts w:ascii="Arial" w:hAnsi="Arial" w:eastAsia="Arial" w:cs="Arial"/>
      <w:b/>
      <w:color w:val="F07830"/>
      <w:sz w:val="34"/>
      <w:szCs w:val="22"/>
      <w:lang w:val="en-US" w:eastAsia="en-US" w:bidi="ar-SA"/>
    </w:rPr>
  </w:style>
  <w:style w:type="paragraph" w:styleId="3">
    <w:name w:val="heading 2"/>
    <w:next w:val="1"/>
    <w:link w:val="13"/>
    <w:unhideWhenUsed/>
    <w:qFormat/>
    <w:uiPriority w:val="9"/>
    <w:pPr>
      <w:keepNext/>
      <w:keepLines/>
      <w:shd w:val="clear" w:color="auto" w:fill="F07830"/>
      <w:spacing w:after="81" w:line="259" w:lineRule="auto"/>
      <w:ind w:left="85" w:hanging="10"/>
      <w:outlineLvl w:val="1"/>
    </w:pPr>
    <w:rPr>
      <w:rFonts w:ascii="Arial" w:hAnsi="Arial" w:eastAsia="Arial" w:cs="Arial"/>
      <w:b/>
      <w:color w:val="FFFFFF"/>
      <w:sz w:val="22"/>
      <w:szCs w:val="22"/>
      <w:lang w:val="en-US" w:eastAsia="en-US" w:bidi="ar-SA"/>
    </w:rPr>
  </w:style>
  <w:style w:type="paragraph" w:styleId="4">
    <w:name w:val="heading 3"/>
    <w:next w:val="1"/>
    <w:link w:val="12"/>
    <w:unhideWhenUsed/>
    <w:qFormat/>
    <w:uiPriority w:val="9"/>
    <w:pPr>
      <w:keepNext/>
      <w:keepLines/>
      <w:spacing w:after="55" w:line="259" w:lineRule="auto"/>
      <w:ind w:left="10" w:hanging="10"/>
      <w:outlineLvl w:val="2"/>
    </w:pPr>
    <w:rPr>
      <w:rFonts w:ascii="Arial" w:hAnsi="Arial" w:eastAsia="Arial" w:cs="Arial"/>
      <w:b/>
      <w:color w:val="F07830"/>
      <w:sz w:val="21"/>
      <w:szCs w:val="22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8">
    <w:name w:val="Hyperlink"/>
    <w:basedOn w:val="5"/>
    <w:semiHidden/>
    <w:unhideWhenUsed/>
    <w:uiPriority w:val="99"/>
    <w:rPr>
      <w:color w:val="0000FF"/>
      <w:u w:val="single"/>
    </w:rPr>
  </w:style>
  <w:style w:type="character" w:styleId="9">
    <w:name w:val="Strong"/>
    <w:basedOn w:val="5"/>
    <w:qFormat/>
    <w:uiPriority w:val="22"/>
    <w:rPr>
      <w:b/>
      <w:bCs/>
    </w:rPr>
  </w:style>
  <w:style w:type="paragraph" w:styleId="10">
    <w:name w:val="head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11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customStyle="1" w:styleId="12">
    <w:name w:val="Heading 3 Char"/>
    <w:link w:val="4"/>
    <w:uiPriority w:val="0"/>
    <w:rPr>
      <w:rFonts w:ascii="Arial" w:hAnsi="Arial" w:eastAsia="Arial" w:cs="Arial"/>
      <w:b/>
      <w:color w:val="F07830"/>
      <w:sz w:val="21"/>
    </w:rPr>
  </w:style>
  <w:style w:type="character" w:customStyle="1" w:styleId="13">
    <w:name w:val="Heading 2 Char"/>
    <w:link w:val="3"/>
    <w:uiPriority w:val="0"/>
    <w:rPr>
      <w:rFonts w:ascii="Arial" w:hAnsi="Arial" w:eastAsia="Arial" w:cs="Arial"/>
      <w:b/>
      <w:color w:val="FFFFFF"/>
      <w:sz w:val="22"/>
    </w:rPr>
  </w:style>
  <w:style w:type="character" w:customStyle="1" w:styleId="14">
    <w:name w:val="Heading 1 Char"/>
    <w:link w:val="2"/>
    <w:qFormat/>
    <w:uiPriority w:val="0"/>
    <w:rPr>
      <w:rFonts w:ascii="Arial" w:hAnsi="Arial" w:eastAsia="Arial" w:cs="Arial"/>
      <w:b/>
      <w:color w:val="F07830"/>
      <w:sz w:val="34"/>
    </w:rPr>
  </w:style>
  <w:style w:type="table" w:customStyle="1" w:styleId="15">
    <w:name w:val="TableGrid"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theme" Target="theme/theme1.xml"/><Relationship Id="rId16" Type="http://schemas.openxmlformats.org/officeDocument/2006/relationships/footer" Target="footer6.xml"/><Relationship Id="rId15" Type="http://schemas.openxmlformats.org/officeDocument/2006/relationships/footer" Target="footer5.xml"/><Relationship Id="rId14" Type="http://schemas.openxmlformats.org/officeDocument/2006/relationships/footer" Target="footer4.xml"/><Relationship Id="rId13" Type="http://schemas.openxmlformats.org/officeDocument/2006/relationships/header" Target="header6.xml"/><Relationship Id="rId12" Type="http://schemas.openxmlformats.org/officeDocument/2006/relationships/header" Target="header5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515</Words>
  <Characters>2620</Characters>
  <Lines>42</Lines>
  <Paragraphs>11</Paragraphs>
  <TotalTime>85</TotalTime>
  <ScaleCrop>false</ScaleCrop>
  <LinksUpToDate>false</LinksUpToDate>
  <CharactersWithSpaces>3224</CharactersWithSpaces>
  <Application>WPS Office_12.1.0.25242_F1E327BC-269C-435d-A152-05C5408002CA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2026-03-25T21:03:00Z</dcterms:created>
  <dc:creator>word</dc:creator>
  <cp:lastModifiedBy>Angel David</cp:lastModifiedBy>
  <dcterms:modified xsi:type="dcterms:W3CDTF">2026-03-25T22:29:27Z</dcterms:modified>
  <dc:title>Actividad_1_Pipeline_IA_Fundamentos.docx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eyJoZGlkIjoiZWViMWJmYzA1OGUzMGQ4OTg0ZWMzZTc1M2NiMDk0ODMiLCJ1c2VySWQiOiIxNjY2NTc4NTE4Nzk2In0=</vt:lpwstr>
  </property>
  <property fmtid="{D5CDD505-2E9C-101B-9397-08002B2CF9AE}" pid="3" name="KSOProductBuildVer">
    <vt:lpwstr>3082-12.1.0.25242</vt:lpwstr>
  </property>
  <property fmtid="{D5CDD505-2E9C-101B-9397-08002B2CF9AE}" pid="4" name="ICV">
    <vt:lpwstr>60911E55C293438991C55072451D5C4C_12</vt:lpwstr>
  </property>
</Properties>
</file>