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Приклади запитів SQL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Виконується на сайті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https://www.sql-practice.com/</w:t>
        </w:r>
      </w:hyperlink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використовуючи базу, яка є там.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0.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вивести всю інформацію про пацієнтів.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SELECT * FROM patients;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120" w:dyaOrig="2715">
          <v:rect xmlns:o="urn:schemas-microsoft-com:office:office" xmlns:v="urn:schemas-microsoft-com:vml" id="rectole0000000000" style="width:456.000000pt;height:135.7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1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1. Вивести мінімальну і максимальну вагу в наборі даних.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MIN(weight), MAX(weight) FROM patients;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293" w:dyaOrig="1498">
          <v:rect xmlns:o="urn:schemas-microsoft-com:office:office" xmlns:v="urn:schemas-microsoft-com:vml" id="rectole0000000001" style="width:464.650000pt;height:74.9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2.Вивести ім'я, прізвище та вагу пацієнта з найбільшою вагою.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first_name, last_name, weight FROM patients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WHERE weight = (SELECT MAX(weight) FROM patients);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600" w:dyaOrig="1178">
          <v:rect xmlns:o="urn:schemas-microsoft-com:office:office" xmlns:v="urn:schemas-microsoft-com:vml" id="rectole0000000002" style="width:480.000000pt;height:58.9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5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3.Вивести ідентифікатор пацієнта, вагу, зріст та день народження 5ти пацієнтів з найменшою вагою в наборі даних.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patient_id, weight, height, birth_date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FROM patients ORDER BY weight ASC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LIMIT 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89" w:dyaOrig="2186">
          <v:rect xmlns:o="urn:schemas-microsoft-com:office:office" xmlns:v="urn:schemas-microsoft-com:vml" id="rectole0000000003" style="width:464.450000pt;height:109.3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7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4.Додати до попереднього результату кількість років пацієнта, округлену до 2 цифр після коми, на момент його звернення в клініку (admission_date з таблиці admissions).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p.patient_id, weight, height, birth_date,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ROUND((JULIANDAY(ad.admission_date) - JULIANDAY(p.birth_date))/365, 2) AS age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FROM patients p JOIN admissions ad ON ad.patient_id = p.patient_id ORDER BY weight ASC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LIMIT 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25" w:dyaOrig="2196">
          <v:rect xmlns:o="urn:schemas-microsoft-com:office:office" xmlns:v="urn:schemas-microsoft-com:vml" id="rectole0000000004" style="width:446.250000pt;height:109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5. Вивести TOP 5 діагнозів в базі за кількістю випадків прийомів з ними. Для цього нам треба тільки таблиця admissions. Колонку з кількістю випадків прийомів з діагнозом названо count_cases.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diagnosis, count(diagnosis) AS count_cases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FROM admissions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GROUP BY diagnosis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ORDER BY count_cases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LIMIT 5;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object w:dxaOrig="8827" w:dyaOrig="2328">
          <v:rect xmlns:o="urn:schemas-microsoft-com:office:office" xmlns:v="urn:schemas-microsoft-com:vml" id="rectole0000000005" style="width:441.350000pt;height:116.4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6.Вивести всю інформацію з таблиці admissions для останнього в базі прийому (визначаємо за admission_date) з найчастішим діагнозом.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* FROM admissions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WHERE diagnosis = (SELECT diagnosis FROM(SELECT diagnosis, COUNT(diagnosis) AS count_cases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FROM admissions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GROUP BY diagnosis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ORDER BY count_cases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LIMIT 1)TEMP)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ORDER BY admission_date DESC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LIMIT 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object w:dxaOrig="9050" w:dyaOrig="1073">
          <v:rect xmlns:o="urn:schemas-microsoft-com:office:office" xmlns:v="urn:schemas-microsoft-com:vml" id="rectole0000000006" style="width:452.500000pt;height:53.6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3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7. Знайти список імен, прізвищ та алергій пацієнтів з міста Hamiltion, у яких є алергії (тобто значення allergies не є пустим).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first_name, last_name, allergies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FROM patients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WHERE city = 'Hamilton' AND allergies IS NOT NULL;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50" w:dyaOrig="3037">
          <v:rect xmlns:o="urn:schemas-microsoft-com:office:office" xmlns:v="urn:schemas-microsoft-com:vml" id="rectole0000000007" style="width:452.500000pt;height:151.8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5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8.Кожен прийом коштує 50 доларів для пацієнтів без страхування та 10 доларів для пацієнтів зі страхуванням. Усі пацієнти з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парним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ідентифікатором пацієнта мають страховку.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Поставлено кожному пацієнту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«Yes»,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якщо він має страхування, і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«No»,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якщо він не має страхування, названо цю колонку has_insurance. Загреговано дані за значенням  has_insurance та додано загальну вартість прийомів (admissions) для кожної групи has_insurance.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has_insurance, SUM(CASE when has_insurance= 'Yes' then 10 else 50 end) as cost_after_insurance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FROM (SELECT p.patient_id, CASE when p.patient_id % 2 = 0 then 'Yes' else 'No' end has_insurance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FROM patients AS p JOIN admissions AS a ON p.patient_id= a.patient_id) TEMP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GROUP BY has_insurance;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698" w:dyaOrig="1498">
          <v:rect xmlns:o="urn:schemas-microsoft-com:office:office" xmlns:v="urn:schemas-microsoft-com:vml" id="rectole0000000008" style="width:484.900000pt;height:74.9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9. Вивести унікальні імена пацієнтів, які починаються і закінчуються на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«s»,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разом з кількістю таких пацієнтів. Кількість носіїв імен відсортувати за спаданням (від найбільшої кількості, до найменшої).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first_name, count(first_name) AS count_names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FROM patients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WHERE first_name LIKE 's%s'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GROUP BY first_name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ORDER BY count_names DESC;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object w:dxaOrig="8625" w:dyaOrig="1721">
          <v:rect xmlns:o="urn:schemas-microsoft-com:office:office" xmlns:v="urn:schemas-microsoft-com:vml" id="rectole0000000009" style="width:431.250000pt;height:86.05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9"/>
        </w:objec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10.Вивести кількість пацієнтів чоловіків та пацієнток жінок за провінціями (province_name) за спаданням кількості чоловіків та лише для тих провінцій, за якими є більше 20ти пацієнтів всього (і чоловіків, і жінок).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SELECT province_name,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count(case when gender='M' then 1 END) AS count_m,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count(case when gender='F' then 1 END) AS count_f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FROM patients p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JOIN province_names pn ON p.province_id= pn.province_id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GROUP BY province_name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having (count_m + count_f)&gt;20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4DBB"/>
          <w:spacing w:val="0"/>
          <w:position w:val="0"/>
          <w:sz w:val="22"/>
          <w:shd w:fill="auto" w:val="clear"/>
        </w:rPr>
        <w:t xml:space="preserve">order by count_m DESC;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9050" w:dyaOrig="1984">
          <v:rect xmlns:o="urn:schemas-microsoft-com:office:office" xmlns:v="urn:schemas-microsoft-com:vml" id="rectole0000000010" style="width:452.500000pt;height:99.20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1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8.bin" Id="docRId17" Type="http://schemas.openxmlformats.org/officeDocument/2006/relationships/oleObject" /><Relationship Target="styles.xml" Id="docRId24" Type="http://schemas.openxmlformats.org/officeDocument/2006/relationships/styles" /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numbering.xml" Id="docRId23" Type="http://schemas.openxmlformats.org/officeDocument/2006/relationships/numbering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www.sql-practice.com/" Id="docRId0" Type="http://schemas.openxmlformats.org/officeDocument/2006/relationships/hyperlink" /><Relationship Target="media/image5.wmf" Id="docRId12" Type="http://schemas.openxmlformats.org/officeDocument/2006/relationships/image" /><Relationship Target="media/image7.wmf" Id="docRId16" Type="http://schemas.openxmlformats.org/officeDocument/2006/relationships/image" /><Relationship Target="embeddings/oleObject10.bin" Id="docRId21" Type="http://schemas.openxmlformats.org/officeDocument/2006/relationships/oleObject" /><Relationship Target="media/image1.wmf" Id="docRId4" Type="http://schemas.openxmlformats.org/officeDocument/2006/relationships/image" /><Relationship Target="media/image3.wmf" Id="docRId8" Type="http://schemas.openxmlformats.org/officeDocument/2006/relationships/image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embeddings/oleObject1.bin" Id="docRId3" Type="http://schemas.openxmlformats.org/officeDocument/2006/relationships/oleObject" /><Relationship Target="media/image4.wmf" Id="docRId1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embeddings/oleObject5.bin" Id="docRId11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2.bin" Id="docRId5" Type="http://schemas.openxmlformats.org/officeDocument/2006/relationships/oleObject" /></Relationships>
</file>