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424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20574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Source Sans Pro" w:cs="Source Sans Pro" w:eastAsia="Source Sans Pro" w:hAnsi="Source Sans Pro"/>
                <w:b/>
                <w:bCs/>
                <w:color w:val="366E8E"/>
                <w:sz w:val="15"/>
                <w:szCs w:val="15"/>
              </w:rPr>
              <w:t xml:space="preserve">EMPLOYEE BENEFITS</w:t>
            </w:r>
          </w:p>
          <w:p>
            <w:pPr>
              <w:jc w:val="right"/>
            </w:pPr>
            <w:r>
              <w:rPr>
                <w:rFonts w:ascii="Source Sans Pro" w:cs="Source Sans Pro" w:eastAsia="Source Sans Pro" w:hAnsi="Source Sans Pro"/>
                <w:b/>
                <w:bCs/>
                <w:color w:val="153243"/>
                <w:sz w:val="19"/>
                <w:szCs w:val="19"/>
              </w:rPr>
              <w:t xml:space="preserve">Benefits Support Center</w:t>
            </w:r>
          </w:p>
        </w:tc>
      </w:tr>
    </w:tbl>
    <w:p>
      <w:pPr>
        <w:pBdr>
          <w:bottom w:val="single" w:color="8FB24E" w:sz="18" w:space="1"/>
        </w:pBdr>
        <w:spacing w:after="200" w:before="80"/>
      </w:pPr>
      <w:r>
        <w:rPr>
          <w:sz w:val="2"/>
          <w:szCs w:val="2"/>
        </w:rPr>
        <w:t xml:space="preserve"/>
      </w:r>
    </w:p>
    <w:p>
      <w:pPr>
        <w:spacing w:after="60"/>
      </w:pPr>
      <w:r>
        <w:rPr>
          <w:rFonts w:ascii="Source Sans Pro" w:cs="Source Sans Pro" w:eastAsia="Source Sans Pro" w:hAnsi="Source Sans Pro"/>
          <w:b/>
          <w:bCs/>
          <w:color w:val="8FB24E"/>
          <w:sz w:val="16"/>
          <w:szCs w:val="16"/>
        </w:rPr>
        <w:t xml:space="preserve">BENEFITS SUPPORT CENTER</w:t>
      </w:r>
    </w:p>
    <w:p>
      <w:pPr>
        <w:spacing w:after="0"/>
      </w:pPr>
      <w:r>
        <w:rPr>
          <w:rFonts w:ascii="Playfair Display" w:cs="Playfair Display" w:eastAsia="Playfair Display" w:hAnsi="Playfair Display"/>
          <w:b/>
          <w:bCs/>
          <w:color w:val="153243"/>
          <w:sz w:val="46"/>
          <w:szCs w:val="46"/>
        </w:rPr>
        <w:t xml:space="preserve">Benefits can be complicated.</w:t>
      </w:r>
    </w:p>
    <w:p>
      <w:pPr>
        <w:spacing w:after="160"/>
      </w:pPr>
      <w:r>
        <w:rPr>
          <w:rFonts w:ascii="Playfair Display" w:cs="Playfair Display" w:eastAsia="Playfair Display" w:hAnsi="Playfair Display"/>
          <w:b/>
          <w:bCs/>
          <w:color w:val="366E8E"/>
          <w:sz w:val="46"/>
          <w:szCs w:val="46"/>
        </w:rPr>
        <w:t xml:space="preserve">Getting help doesn’t have to be.</w:t>
      </w:r>
    </w:p>
    <w:p>
      <w:pPr>
        <w:spacing w:after="100"/>
      </w:pPr>
      <w:r>
        <w:rPr>
          <w:rFonts w:ascii="Source Sans Pro" w:cs="Source Sans Pro" w:eastAsia="Source Sans Pro" w:hAnsi="Source Sans Pro"/>
          <w:color w:val="2B2B2B"/>
          <w:sz w:val="22"/>
          <w:szCs w:val="22"/>
        </w:rPr>
        <w:t xml:space="preserve">CCIG is your employer’s employee benefits partner, helping support the benefits and programs available to you.</w:t>
      </w:r>
    </w:p>
    <w:p>
      <w:pPr>
        <w:spacing w:after="220"/>
      </w:pPr>
      <w:r>
        <w:rPr>
          <w:rFonts w:ascii="Source Sans Pro" w:cs="Source Sans Pro" w:eastAsia="Source Sans Pro" w:hAnsi="Source Sans Pro"/>
          <w:b/>
          <w:bCs/>
          <w:color w:val="153243"/>
          <w:sz w:val="22"/>
          <w:szCs w:val="22"/>
        </w:rPr>
        <w:t xml:space="preserve">Through the CCIG Benefits Support Center, you have access to a real person who can help you understand your benefits, navigate questions, and determine your next step.</w:t>
      </w: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40"/>
      </w:tblGrid>
      <w:tr>
        <w:trPr>
          <w:trHeight w:val="2300" w:hRule="exact"/>
        </w:trPr>
        <w:tc>
          <w:tcPr>
            <w:tcW w:type="dxa" w:w="11040"/>
            <w:tcBorders>
              <w:top w:val="dashed" w:color="BFC7CB" w:sz="8"/>
              <w:left w:val="dashed" w:color="BFC7CB" w:sz="8"/>
              <w:bottom w:val="dashed" w:color="BFC7CB" w:sz="8"/>
              <w:right w:val="dashed" w:color="BFC7CB" w:sz="8"/>
            </w:tcBorders>
            <w:shd w:fill="EDECED" w:color="auto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Source Sans Pro" w:cs="Source Sans Pro" w:eastAsia="Source Sans Pro" w:hAnsi="Source Sans Pro"/>
                <w:b/>
                <w:bCs/>
                <w:color w:val="366E8E"/>
                <w:sz w:val="24"/>
                <w:szCs w:val="24"/>
              </w:rPr>
              <w:t xml:space="preserve">STOCK IMAGE PLACEHOLDER</w:t>
            </w:r>
          </w:p>
          <w:p>
            <w:pPr>
              <w:jc w:val="center"/>
            </w:pPr>
            <w:r>
              <w:rPr>
                <w:rFonts w:ascii="Source Sans Pro" w:cs="Source Sans Pro" w:eastAsia="Source Sans Pro" w:hAnsi="Source Sans Pro"/>
                <w:i/>
                <w:iCs/>
                <w:color w:val="6B7378"/>
                <w:sz w:val="17"/>
                <w:szCs w:val="17"/>
              </w:rPr>
              <w:t xml:space="preserve">Insert brand-approved photography here (e.g., a support/team image) — recommended 7.6" x 2.3"</w:t>
            </w:r>
          </w:p>
        </w:tc>
      </w:tr>
    </w:tbl>
    <w:p>
      <w:pPr>
        <w:spacing w:after="220"/>
      </w:pPr>
      <w:r>
        <w:t xml:space="preserve"/>
      </w:r>
    </w:p>
    <w:p>
      <w:pPr>
        <w:pBdr>
          <w:bottom w:val="single" w:color="8FB24E" w:sz="10" w:space="4"/>
        </w:pBdr>
        <w:spacing w:after="160"/>
      </w:pPr>
      <w:r>
        <w:rPr>
          <w:rFonts w:ascii="Playfair Display" w:cs="Playfair Display" w:eastAsia="Playfair Display" w:hAnsi="Playfair Display"/>
          <w:b/>
          <w:bCs/>
          <w:color w:val="153243"/>
          <w:sz w:val="30"/>
          <w:szCs w:val="30"/>
        </w:rPr>
        <w:t xml:space="preserve">Questions We Can Help Answer</w:t>
      </w: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0"/>
        <w:gridCol w:w="5520"/>
      </w:tblGrid>
      <w:tr>
        <w:tc>
          <w:tcPr>
            <w:tcW w:type="dxa" w:w="5520"/>
            <w:tcBorders>
              <w:top w:val="none" w:color="FFFFFF" w:sz="0"/>
              <w:left w:val="single" w:color="8FB24E" w:sz="24" w:space="6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Source Sans Pro" w:cs="Source Sans Pro" w:eastAsia="Source Sans Pro" w:hAnsi="Source Sans Pro"/>
                <w:b/>
                <w:bCs/>
                <w:color w:val="153243"/>
                <w:sz w:val="19"/>
                <w:szCs w:val="19"/>
              </w:rPr>
              <w:t xml:space="preserve">Not sure what your plan actually covers?</w:t>
            </w:r>
          </w:p>
          <w:p>
            <w:r>
              <w:rPr>
                <w:rFonts w:ascii="Source Sans Pro" w:cs="Source Sans Pro" w:eastAsia="Source Sans Pro" w:hAnsi="Source Sans Pro"/>
                <w:color w:val="2B2B2B"/>
                <w:sz w:val="18"/>
                <w:szCs w:val="18"/>
              </w:rPr>
              <w:t xml:space="preserve">We can help you understand your coverage, costs, and eligibility.</w:t>
            </w:r>
          </w:p>
        </w:tc>
        <w:tc>
          <w:tcPr>
            <w:tcW w:type="dxa" w:w="5520"/>
            <w:tcBorders>
              <w:top w:val="none" w:color="FFFFFF" w:sz="0"/>
              <w:left w:val="single" w:color="366E8E" w:sz="24" w:space="6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Source Sans Pro" w:cs="Source Sans Pro" w:eastAsia="Source Sans Pro" w:hAnsi="Source Sans Pro"/>
                <w:b/>
                <w:bCs/>
                <w:color w:val="153243"/>
                <w:sz w:val="19"/>
                <w:szCs w:val="19"/>
              </w:rPr>
              <w:t xml:space="preserve">Have a claim that doesn’t look right?</w:t>
            </w:r>
          </w:p>
          <w:p>
            <w:r>
              <w:rPr>
                <w:rFonts w:ascii="Source Sans Pro" w:cs="Source Sans Pro" w:eastAsia="Source Sans Pro" w:hAnsi="Source Sans Pro"/>
                <w:color w:val="2B2B2B"/>
                <w:sz w:val="18"/>
                <w:szCs w:val="18"/>
              </w:rPr>
              <w:t xml:space="preserve">We can help you understand what happened and work with your benefits carrier to navigate next steps.</w:t>
            </w:r>
          </w:p>
        </w:tc>
      </w:tr>
      <w:tr>
        <w:tc>
          <w:tcPr>
            <w:tcW w:type="dxa" w:w="5520"/>
            <w:tcBorders>
              <w:top w:val="none" w:color="FFFFFF" w:sz="0"/>
              <w:left w:val="single" w:color="8FB24E" w:sz="24" w:space="6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Source Sans Pro" w:cs="Source Sans Pro" w:eastAsia="Source Sans Pro" w:hAnsi="Source Sans Pro"/>
                <w:b/>
                <w:bCs/>
                <w:color w:val="153243"/>
                <w:sz w:val="19"/>
                <w:szCs w:val="19"/>
              </w:rPr>
              <w:t xml:space="preserve">Can’t find the form or benefits information you need?</w:t>
            </w:r>
          </w:p>
          <w:p>
            <w:r>
              <w:rPr>
                <w:rFonts w:ascii="Source Sans Pro" w:cs="Source Sans Pro" w:eastAsia="Source Sans Pro" w:hAnsi="Source Sans Pro"/>
                <w:color w:val="2B2B2B"/>
                <w:sz w:val="18"/>
                <w:szCs w:val="18"/>
              </w:rPr>
              <w:t xml:space="preserve">We can point you to the right member portal, form, or resource.</w:t>
            </w:r>
          </w:p>
        </w:tc>
        <w:tc>
          <w:tcPr>
            <w:tcW w:type="dxa" w:w="5520"/>
            <w:tcBorders>
              <w:top w:val="none" w:color="FFFFFF" w:sz="0"/>
              <w:left w:val="single" w:color="366E8E" w:sz="24" w:space="6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Source Sans Pro" w:cs="Source Sans Pro" w:eastAsia="Source Sans Pro" w:hAnsi="Source Sans Pro"/>
                <w:b/>
                <w:bCs/>
                <w:color w:val="153243"/>
                <w:sz w:val="19"/>
                <w:szCs w:val="19"/>
              </w:rPr>
              <w:t xml:space="preserve">Wondering how much your care might cost?</w:t>
            </w:r>
          </w:p>
          <w:p>
            <w:r>
              <w:rPr>
                <w:rFonts w:ascii="Source Sans Pro" w:cs="Source Sans Pro" w:eastAsia="Source Sans Pro" w:hAnsi="Source Sans Pro"/>
                <w:color w:val="2B2B2B"/>
                <w:sz w:val="18"/>
                <w:szCs w:val="18"/>
              </w:rPr>
              <w:t xml:space="preserve">We can help you understand your options and look for ways to minimize out-of-pocket costs.</w:t>
            </w:r>
          </w:p>
        </w:tc>
      </w:tr>
      <w:tr>
        <w:tc>
          <w:tcPr>
            <w:tcW w:type="dxa" w:w="5520"/>
            <w:tcBorders>
              <w:top w:val="none" w:color="FFFFFF" w:sz="0"/>
              <w:left w:val="single" w:color="8FB24E" w:sz="24" w:space="6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Source Sans Pro" w:cs="Source Sans Pro" w:eastAsia="Source Sans Pro" w:hAnsi="Source Sans Pro"/>
                <w:b/>
                <w:bCs/>
                <w:color w:val="153243"/>
                <w:sz w:val="19"/>
                <w:szCs w:val="19"/>
              </w:rPr>
              <w:t xml:space="preserve">Not sure what other benefits are available to you?</w:t>
            </w:r>
          </w:p>
          <w:p>
            <w:r>
              <w:rPr>
                <w:rFonts w:ascii="Source Sans Pro" w:cs="Source Sans Pro" w:eastAsia="Source Sans Pro" w:hAnsi="Source Sans Pro"/>
                <w:color w:val="2B2B2B"/>
                <w:sz w:val="18"/>
                <w:szCs w:val="18"/>
              </w:rPr>
              <w:t xml:space="preserve">We can help you explore wellness programs, worksite benefits, and other perks included in your benefits package.</w:t>
            </w:r>
          </w:p>
        </w:tc>
        <w:tc>
          <w:tcPr>
            <w:tcW w:type="dxa" w:w="5520"/>
            <w:tcBorders>
              <w:top w:val="none" w:color="FFFFFF" w:sz="0"/>
              <w:left w:val="single" w:color="366E8E" w:sz="24" w:space="6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Source Sans Pro" w:cs="Source Sans Pro" w:eastAsia="Source Sans Pro" w:hAnsi="Source Sans Pro"/>
                <w:b/>
                <w:bCs/>
                <w:color w:val="153243"/>
                <w:sz w:val="19"/>
                <w:szCs w:val="19"/>
              </w:rPr>
              <w:t xml:space="preserve">New to the team and not sure when or how to enroll in your benefits?</w:t>
            </w:r>
          </w:p>
          <w:p>
            <w:r>
              <w:rPr>
                <w:rFonts w:ascii="Source Sans Pro" w:cs="Source Sans Pro" w:eastAsia="Source Sans Pro" w:hAnsi="Source Sans Pro"/>
                <w:color w:val="2B2B2B"/>
                <w:sz w:val="18"/>
                <w:szCs w:val="18"/>
              </w:rPr>
              <w:t xml:space="preserve">We can help you understand enrollment timelines, eligibility, and the steps you need to take to get started.</w:t>
            </w:r>
          </w:p>
        </w:tc>
      </w:tr>
    </w:tbl>
    <w:p>
      <w:pPr>
        <w:spacing w:after="220"/>
      </w:pPr>
      <w:r>
        <w:t xml:space="preserve"/>
      </w:r>
    </w:p>
    <w:p>
      <w:pPr>
        <w:shd w:fill="153243" w:color="auto" w:val="clear"/>
        <w:spacing w:after="0" w:before="0"/>
      </w:pPr>
      <w:r>
        <w:rPr>
          <w:rFonts w:ascii="Source Sans Pro" w:cs="Source Sans Pro" w:eastAsia="Source Sans Pro" w:hAnsi="Source Sans Pro"/>
          <w:sz w:val="40"/>
          <w:szCs w:val="40"/>
        </w:rPr>
        <w:t xml:space="preserve"> </w:t>
      </w:r>
    </w:p>
    <w:p>
      <w:pPr>
        <w:shd w:fill="153243" w:color="auto" w:val="clear"/>
        <w:spacing w:after="60" w:before="0"/>
        <w:jc w:val="center"/>
      </w:pPr>
      <w:r>
        <w:rPr>
          <w:rFonts w:ascii="Playfair Display" w:cs="Playfair Display" w:eastAsia="Playfair Display" w:hAnsi="Playfair Display"/>
          <w:b/>
          <w:bCs/>
          <w:i w:val="false"/>
          <w:iCs w:val="false"/>
          <w:color w:val="FFFFFF"/>
          <w:sz w:val="30"/>
          <w:szCs w:val="30"/>
        </w:rPr>
        <w:t xml:space="preserve">Have a Question? Start Here.</w:t>
      </w:r>
    </w:p>
    <w:p>
      <w:pPr>
        <w:shd w:fill="153243" w:color="auto" w:val="clear"/>
        <w:spacing w:after="0" w:before="0"/>
        <w:jc w:val="center"/>
      </w:pPr>
      <w:r>
        <w:rPr>
          <w:rFonts w:ascii="Source Sans Pro" w:cs="Source Sans Pro" w:eastAsia="Source Sans Pro" w:hAnsi="Source Sans Pro"/>
          <w:b w:val="false"/>
          <w:bCs w:val="false"/>
          <w:i w:val="false"/>
          <w:iCs w:val="false"/>
          <w:color w:val="DCE4E9"/>
          <w:sz w:val="19"/>
          <w:szCs w:val="19"/>
        </w:rPr>
        <w:t xml:space="preserve">Submit a request to the CCIG Benefits Support Center, and a member of our team will be in touch to help.</w:t>
      </w:r>
    </w:p>
    <w:p>
      <w:pPr>
        <w:shd w:fill="153243" w:color="auto" w:val="clear"/>
        <w:spacing w:after="0" w:before="0"/>
      </w:pPr>
      <w:r>
        <w:rPr>
          <w:rFonts w:ascii="Source Sans Pro" w:cs="Source Sans Pro" w:eastAsia="Source Sans Pro" w:hAnsi="Source Sans Pro"/>
          <w:sz w:val="60"/>
          <w:szCs w:val="60"/>
        </w:rPr>
        <w:t xml:space="preserve"> </w:t>
      </w:r>
    </w:p>
    <w:p>
      <w:pPr>
        <w:shd w:fill="8FB24E" w:color="auto" w:val="clear"/>
        <w:spacing w:after="0" w:before="0"/>
      </w:pPr>
      <w:r>
        <w:rPr>
          <w:rFonts w:ascii="Source Sans Pro" w:cs="Source Sans Pro" w:eastAsia="Source Sans Pro" w:hAnsi="Source Sans Pro"/>
          <w:sz w:val="30"/>
          <w:szCs w:val="30"/>
        </w:rPr>
        <w:t xml:space="preserve"> </w:t>
      </w:r>
    </w:p>
    <w:p>
      <w:pPr>
        <w:shd w:fill="8FB24E" w:color="auto" w:val="clear"/>
        <w:spacing w:after="0" w:before="0"/>
        <w:jc w:val="center"/>
      </w:pPr>
      <w:r>
        <w:rPr>
          <w:rFonts w:ascii="Source Sans Pro" w:cs="Source Sans Pro" w:eastAsia="Source Sans Pro" w:hAnsi="Source Sans Pro"/>
          <w:b/>
          <w:bCs/>
          <w:i w:val="false"/>
          <w:iCs w:val="false"/>
          <w:color w:val="FFFFFF"/>
          <w:sz w:val="24"/>
          <w:szCs w:val="24"/>
        </w:rPr>
        <w:t xml:space="preserve">GET BENEFITS HELP</w:t>
      </w:r>
    </w:p>
    <w:p>
      <w:pPr>
        <w:shd w:fill="8FB24E" w:color="auto" w:val="clear"/>
        <w:spacing w:after="0" w:before="0"/>
      </w:pPr>
      <w:r>
        <w:rPr>
          <w:rFonts w:ascii="Source Sans Pro" w:cs="Source Sans Pro" w:eastAsia="Source Sans Pro" w:hAnsi="Source Sans Pro"/>
          <w:sz w:val="30"/>
          <w:szCs w:val="30"/>
        </w:rPr>
        <w:t xml:space="preserve"> </w:t>
      </w:r>
    </w:p>
    <w:p>
      <w:pPr>
        <w:spacing w:after="0" w:before="120"/>
        <w:jc w:val="center"/>
      </w:pPr>
      <w:r>
        <w:rPr>
          <w:rFonts w:ascii="Source Sans Pro" w:cs="Source Sans Pro" w:eastAsia="Source Sans Pro" w:hAnsi="Source Sans Pro"/>
          <w:i/>
          <w:iCs/>
          <w:color w:val="6B7378"/>
          <w:sz w:val="15"/>
          <w:szCs w:val="15"/>
        </w:rPr>
        <w:t xml:space="preserve">Note: Button link is added per client prior to distribution.</w:t>
      </w:r>
    </w:p>
    <w:p>
      <w:pPr>
        <w:spacing w:after="0" w:before="160"/>
      </w:pPr>
      <w:r>
        <w:t xml:space="preserve"/>
      </w: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  <w:gridCol w:w="2760"/>
      </w:tblGrid>
      <w:tr>
        <w:trPr>
          <w:trHeight w:val="90" w:hRule="exact"/>
        </w:trPr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FB24E" w:color="auto" w:val="clear"/>
          </w:tcPr>
          <w:p/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66E8E" w:color="auto" w:val="clear"/>
          </w:tcPr>
          <w:p/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666" w:color="auto" w:val="clear"/>
          </w:tcPr>
          <w:p/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3243" w:color="auto" w:val="clear"/>
          </w:tcPr>
          <w:p/>
        </w:tc>
      </w:tr>
    </w:tbl>
    <w:sectPr>
      <w:pgSz w:w="12240" w:h="15840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ans Pro" w:cs="Source Sans Pro" w:eastAsia="Source Sans Pro" w:hAnsi="Source Sans Pro"/>
        <w:color w:val="2B2B2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d1080683022c95ee1f3e8afe63d771fd687c6d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2026-09-03T18:45:02.425Z</dcterms:created>
  <dcterms:modified xsi:type="dcterms:W3CDTF">2026-09-03T18:45:02.425Z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