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E094E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МИНОБРНАУКИ РОССИИ</w:t>
      </w:r>
    </w:p>
    <w:p w14:paraId="7BE7D1B8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САНКТ-ПЕТЕРБУРГСКИЙ ГОСУДАРСТВЕННЫЙ</w:t>
      </w:r>
    </w:p>
    <w:p w14:paraId="07657EA0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ЭЛЕКТРОТЕХНИЧЕСКИЙ УНИВЕРСИТЕТ</w:t>
      </w:r>
    </w:p>
    <w:p w14:paraId="5BB7807D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«ЛЭТИ» ИМ. В.И. УЛЬЯНОВА (ЛЕНИНА)</w:t>
      </w:r>
    </w:p>
    <w:p w14:paraId="29C91660" w14:textId="77777777" w:rsidR="00D30347" w:rsidRDefault="004F2C3C">
      <w:pPr>
        <w:jc w:val="center"/>
        <w:rPr>
          <w:b/>
          <w:szCs w:val="28"/>
        </w:rPr>
      </w:pPr>
      <w:r>
        <w:rPr>
          <w:b/>
          <w:szCs w:val="28"/>
        </w:rPr>
        <w:t>Кафедра МО ЭВМ</w:t>
      </w:r>
    </w:p>
    <w:p w14:paraId="226C27FC" w14:textId="77777777" w:rsidR="00D30347" w:rsidRDefault="00D30347">
      <w:pPr>
        <w:jc w:val="center"/>
        <w:rPr>
          <w:b/>
          <w:smallCaps/>
          <w:szCs w:val="28"/>
        </w:rPr>
      </w:pPr>
    </w:p>
    <w:p w14:paraId="2A46B07C" w14:textId="77777777" w:rsidR="00D30347" w:rsidRDefault="00D30347">
      <w:pPr>
        <w:jc w:val="center"/>
        <w:rPr>
          <w:szCs w:val="28"/>
        </w:rPr>
      </w:pPr>
    </w:p>
    <w:p w14:paraId="74ED58E4" w14:textId="77777777" w:rsidR="00D30347" w:rsidRDefault="00D30347">
      <w:pPr>
        <w:jc w:val="center"/>
        <w:rPr>
          <w:szCs w:val="28"/>
        </w:rPr>
      </w:pPr>
    </w:p>
    <w:p w14:paraId="5078067B" w14:textId="77777777" w:rsidR="00D30347" w:rsidRDefault="00D30347">
      <w:pPr>
        <w:jc w:val="center"/>
        <w:rPr>
          <w:szCs w:val="28"/>
        </w:rPr>
      </w:pPr>
    </w:p>
    <w:p w14:paraId="279D8D01" w14:textId="77777777" w:rsidR="00D30347" w:rsidRDefault="00D30347">
      <w:pPr>
        <w:jc w:val="center"/>
        <w:rPr>
          <w:szCs w:val="28"/>
        </w:rPr>
      </w:pPr>
    </w:p>
    <w:p w14:paraId="62371D8D" w14:textId="77777777" w:rsidR="00D30347" w:rsidRDefault="00D30347">
      <w:pPr>
        <w:jc w:val="center"/>
        <w:rPr>
          <w:szCs w:val="28"/>
        </w:rPr>
      </w:pPr>
    </w:p>
    <w:p w14:paraId="7775A148" w14:textId="77777777" w:rsidR="00D30347" w:rsidRDefault="00D30347">
      <w:pPr>
        <w:jc w:val="center"/>
        <w:rPr>
          <w:szCs w:val="28"/>
        </w:rPr>
      </w:pPr>
    </w:p>
    <w:p w14:paraId="76B9390B" w14:textId="77777777" w:rsidR="00D30347" w:rsidRDefault="004F2C3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ОТЧЕТ</w:t>
      </w:r>
    </w:p>
    <w:p w14:paraId="3ACE5ECC" w14:textId="79C62A8A" w:rsidR="00D30347" w:rsidRPr="00BF51A6" w:rsidRDefault="004F2C3C">
      <w:pPr>
        <w:jc w:val="center"/>
        <w:rPr>
          <w:b/>
          <w:szCs w:val="28"/>
        </w:rPr>
      </w:pPr>
      <w:r>
        <w:rPr>
          <w:b/>
          <w:szCs w:val="28"/>
        </w:rPr>
        <w:t>по лабораторной работе №</w:t>
      </w:r>
      <w:r w:rsidR="00452938" w:rsidRPr="00BF51A6">
        <w:rPr>
          <w:b/>
          <w:szCs w:val="28"/>
        </w:rPr>
        <w:t>2</w:t>
      </w:r>
    </w:p>
    <w:p w14:paraId="1A177F12" w14:textId="308290B9" w:rsidR="00D30347" w:rsidRDefault="004F2C3C">
      <w:pPr>
        <w:jc w:val="center"/>
        <w:rPr>
          <w:b/>
          <w:szCs w:val="28"/>
        </w:rPr>
      </w:pPr>
      <w:r>
        <w:rPr>
          <w:b/>
          <w:szCs w:val="28"/>
        </w:rPr>
        <w:t>по дисциплине «</w:t>
      </w:r>
      <w:r w:rsidR="00E22BC7">
        <w:rPr>
          <w:b/>
          <w:szCs w:val="28"/>
        </w:rPr>
        <w:t>Машинное обучение</w:t>
      </w:r>
      <w:r>
        <w:rPr>
          <w:b/>
          <w:szCs w:val="28"/>
        </w:rPr>
        <w:t>»</w:t>
      </w:r>
    </w:p>
    <w:p w14:paraId="1272898B" w14:textId="76FD672E" w:rsidR="00D30347" w:rsidRPr="004224D1" w:rsidRDefault="004F2C3C">
      <w:pPr>
        <w:jc w:val="center"/>
        <w:rPr>
          <w:szCs w:val="28"/>
        </w:rPr>
      </w:pPr>
      <w:r>
        <w:rPr>
          <w:b/>
          <w:szCs w:val="28"/>
        </w:rPr>
        <w:t xml:space="preserve">Тема: </w:t>
      </w:r>
      <w:r w:rsidR="004224D1">
        <w:rPr>
          <w:b/>
          <w:szCs w:val="28"/>
        </w:rPr>
        <w:t>Понижение размерности пространства признаков</w:t>
      </w:r>
    </w:p>
    <w:p w14:paraId="4F134F38" w14:textId="77777777" w:rsidR="00D30347" w:rsidRDefault="00D30347">
      <w:pPr>
        <w:rPr>
          <w:szCs w:val="28"/>
        </w:rPr>
      </w:pPr>
    </w:p>
    <w:p w14:paraId="32D2FA40" w14:textId="77777777" w:rsidR="00D30347" w:rsidRDefault="00D30347">
      <w:pPr>
        <w:jc w:val="center"/>
        <w:rPr>
          <w:szCs w:val="28"/>
        </w:rPr>
      </w:pPr>
    </w:p>
    <w:p w14:paraId="62D73A19" w14:textId="5CEBD5E8" w:rsidR="00D30347" w:rsidRDefault="00D30347">
      <w:pPr>
        <w:rPr>
          <w:szCs w:val="28"/>
        </w:rPr>
      </w:pPr>
    </w:p>
    <w:p w14:paraId="0C24C18F" w14:textId="77777777" w:rsidR="00DD194D" w:rsidRDefault="00DD194D">
      <w:pPr>
        <w:rPr>
          <w:szCs w:val="28"/>
        </w:rPr>
      </w:pPr>
    </w:p>
    <w:p w14:paraId="75DCAA8B" w14:textId="77777777" w:rsidR="00D30347" w:rsidRDefault="00D30347">
      <w:pPr>
        <w:jc w:val="center"/>
        <w:rPr>
          <w:szCs w:val="28"/>
        </w:rPr>
      </w:pPr>
    </w:p>
    <w:tbl>
      <w:tblPr>
        <w:tblStyle w:val="aff2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52"/>
        <w:gridCol w:w="2552"/>
        <w:gridCol w:w="2834"/>
      </w:tblGrid>
      <w:tr w:rsidR="00D30347" w14:paraId="6EDABB6D" w14:textId="77777777" w:rsidTr="00337966">
        <w:trPr>
          <w:trHeight w:val="521"/>
        </w:trPr>
        <w:tc>
          <w:tcPr>
            <w:tcW w:w="4252" w:type="dxa"/>
            <w:vAlign w:val="bottom"/>
          </w:tcPr>
          <w:p w14:paraId="6D429874" w14:textId="77777777" w:rsidR="00D30347" w:rsidRDefault="004F2C3C">
            <w:pPr>
              <w:rPr>
                <w:szCs w:val="28"/>
              </w:rPr>
            </w:pPr>
            <w:r>
              <w:rPr>
                <w:szCs w:val="28"/>
              </w:rPr>
              <w:t>Студент гр. 8303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2EDF9267" w14:textId="77777777" w:rsidR="00D30347" w:rsidRDefault="00D30347">
            <w:pPr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200416C" w14:textId="77777777" w:rsidR="00D30347" w:rsidRDefault="004F2C3C" w:rsidP="00337966">
            <w:pPr>
              <w:rPr>
                <w:szCs w:val="28"/>
              </w:rPr>
            </w:pPr>
            <w:r>
              <w:rPr>
                <w:szCs w:val="28"/>
              </w:rPr>
              <w:t>Гришин К. И.</w:t>
            </w:r>
          </w:p>
        </w:tc>
      </w:tr>
      <w:tr w:rsidR="00D30347" w14:paraId="45C8D2E9" w14:textId="77777777" w:rsidTr="00337966">
        <w:trPr>
          <w:trHeight w:val="521"/>
        </w:trPr>
        <w:tc>
          <w:tcPr>
            <w:tcW w:w="4252" w:type="dxa"/>
            <w:vAlign w:val="bottom"/>
          </w:tcPr>
          <w:p w14:paraId="60CC7522" w14:textId="77777777" w:rsidR="00D30347" w:rsidRDefault="004F2C3C">
            <w:pPr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EB6737E" w14:textId="77777777" w:rsidR="00D30347" w:rsidRDefault="00D30347">
            <w:pPr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8796FF4" w14:textId="05FC86D2" w:rsidR="00D30347" w:rsidRDefault="00337966" w:rsidP="00337966">
            <w:pPr>
              <w:rPr>
                <w:szCs w:val="28"/>
              </w:rPr>
            </w:pPr>
            <w:r>
              <w:rPr>
                <w:szCs w:val="28"/>
              </w:rPr>
              <w:t>Жангиров</w:t>
            </w:r>
            <w:r w:rsidR="004F2C3C">
              <w:rPr>
                <w:szCs w:val="28"/>
              </w:rPr>
              <w:t xml:space="preserve"> </w:t>
            </w:r>
            <w:r>
              <w:rPr>
                <w:szCs w:val="28"/>
              </w:rPr>
              <w:t>Т</w:t>
            </w:r>
            <w:r w:rsidR="004F2C3C">
              <w:rPr>
                <w:szCs w:val="28"/>
              </w:rPr>
              <w:t>.</w:t>
            </w:r>
            <w:r>
              <w:rPr>
                <w:szCs w:val="28"/>
              </w:rPr>
              <w:t>Р</w:t>
            </w:r>
            <w:r w:rsidR="004F2C3C">
              <w:rPr>
                <w:szCs w:val="28"/>
              </w:rPr>
              <w:t>.</w:t>
            </w:r>
          </w:p>
        </w:tc>
      </w:tr>
    </w:tbl>
    <w:p w14:paraId="4450045E" w14:textId="77777777" w:rsidR="00D30347" w:rsidRDefault="00D30347">
      <w:pPr>
        <w:jc w:val="center"/>
        <w:rPr>
          <w:szCs w:val="28"/>
        </w:rPr>
      </w:pPr>
    </w:p>
    <w:p w14:paraId="4CC46E2D" w14:textId="43CCCCE1" w:rsidR="00D30347" w:rsidRDefault="00D30347">
      <w:pPr>
        <w:jc w:val="center"/>
        <w:rPr>
          <w:szCs w:val="28"/>
        </w:rPr>
      </w:pPr>
    </w:p>
    <w:p w14:paraId="22DC9C1F" w14:textId="045E1693" w:rsidR="00337966" w:rsidRDefault="00337966">
      <w:pPr>
        <w:jc w:val="center"/>
        <w:rPr>
          <w:szCs w:val="28"/>
        </w:rPr>
      </w:pPr>
    </w:p>
    <w:p w14:paraId="2894B98E" w14:textId="6C9F403E" w:rsidR="00337966" w:rsidRDefault="00337966">
      <w:pPr>
        <w:jc w:val="center"/>
        <w:rPr>
          <w:szCs w:val="28"/>
        </w:rPr>
      </w:pPr>
    </w:p>
    <w:p w14:paraId="34708B8D" w14:textId="77777777" w:rsidR="00337966" w:rsidRDefault="00337966">
      <w:pPr>
        <w:jc w:val="center"/>
        <w:rPr>
          <w:szCs w:val="28"/>
        </w:rPr>
      </w:pPr>
    </w:p>
    <w:p w14:paraId="26C3A0FF" w14:textId="77777777" w:rsidR="00D30347" w:rsidRDefault="004F2C3C">
      <w:pPr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3A0418A6" w14:textId="77777777" w:rsidR="00D30347" w:rsidRDefault="004F2C3C">
      <w:pPr>
        <w:jc w:val="center"/>
        <w:rPr>
          <w:b/>
          <w:szCs w:val="28"/>
        </w:rPr>
      </w:pPr>
      <w:r>
        <w:rPr>
          <w:szCs w:val="28"/>
        </w:rPr>
        <w:t>2021</w:t>
      </w:r>
    </w:p>
    <w:p w14:paraId="4A32731E" w14:textId="2594C306" w:rsidR="00D30347" w:rsidRDefault="004F2C3C" w:rsidP="00926026">
      <w:pPr>
        <w:pStyle w:val="1"/>
        <w:rPr>
          <w:smallCaps/>
          <w:highlight w:val="yellow"/>
        </w:rPr>
      </w:pPr>
      <w:r>
        <w:lastRenderedPageBreak/>
        <w:t xml:space="preserve">Цель </w:t>
      </w:r>
      <w:r w:rsidRPr="00926026">
        <w:t>работы</w:t>
      </w:r>
    </w:p>
    <w:p w14:paraId="29E67C05" w14:textId="5FA248AE" w:rsidR="00D30347" w:rsidRDefault="008376B5">
      <w:r>
        <w:t xml:space="preserve">Ознакомиться с методами понижения размерности данных из библиотеки </w:t>
      </w:r>
      <w:r w:rsidRPr="008376B5">
        <w:rPr>
          <w:i/>
          <w:iCs/>
        </w:rPr>
        <w:t>Scikit Learn</w:t>
      </w:r>
      <w:r>
        <w:t>.</w:t>
      </w:r>
    </w:p>
    <w:p w14:paraId="6FCB168C" w14:textId="77777777" w:rsidR="00597BCB" w:rsidRDefault="00597BCB">
      <w:pPr>
        <w:rPr>
          <w:color w:val="FF0000"/>
          <w:szCs w:val="28"/>
        </w:rPr>
      </w:pPr>
    </w:p>
    <w:p w14:paraId="0ACE5FBF" w14:textId="5BA83B43" w:rsidR="006939BC" w:rsidRDefault="006939BC" w:rsidP="00926026">
      <w:pPr>
        <w:pStyle w:val="1"/>
      </w:pPr>
      <w:r>
        <w:t xml:space="preserve">Ход </w:t>
      </w:r>
      <w:r w:rsidRPr="00926026">
        <w:t>выполнения</w:t>
      </w:r>
      <w:r>
        <w:t xml:space="preserve"> работы</w:t>
      </w:r>
    </w:p>
    <w:p w14:paraId="5FF65A72" w14:textId="42D14284" w:rsidR="00926026" w:rsidRDefault="00926026" w:rsidP="00926026">
      <w:pPr>
        <w:pStyle w:val="2"/>
      </w:pPr>
      <w:r>
        <w:t>Загрузка данных</w:t>
      </w:r>
    </w:p>
    <w:p w14:paraId="1FD13F92" w14:textId="61704BC7" w:rsidR="00452938" w:rsidRDefault="00452938" w:rsidP="000C6DAA">
      <w:pPr>
        <w:pStyle w:val="af2"/>
        <w:numPr>
          <w:ilvl w:val="0"/>
          <w:numId w:val="5"/>
        </w:numPr>
        <w:ind w:left="1134" w:hanging="283"/>
      </w:pPr>
      <w:r>
        <w:t xml:space="preserve">Загрузить датасет по ссылке: https://www.kaggle.com/uciml/glass. Данные представлены в виде csv таблицы. </w:t>
      </w:r>
    </w:p>
    <w:p w14:paraId="7758A7F4" w14:textId="18B9D571" w:rsidR="004B4524" w:rsidRPr="00BD0284" w:rsidRDefault="00E10C77" w:rsidP="00BD0284">
      <w:pPr>
        <w:pStyle w:val="af2"/>
        <w:numPr>
          <w:ilvl w:val="0"/>
          <w:numId w:val="5"/>
        </w:numPr>
        <w:ind w:left="1134" w:hanging="283"/>
      </w:pPr>
      <w:r>
        <w:t xml:space="preserve">Создать Python скрипт. Загрузить датасет в датафрейм, и разделить данные на описательные признаки и признак отображающий класс. </w:t>
      </w:r>
      <w:r w:rsidR="007A455A">
        <w:t>(отсортированные данные приведены на рис. 1)</w:t>
      </w:r>
      <w:r w:rsidR="000C6DAA">
        <w:t>.</w:t>
      </w:r>
    </w:p>
    <w:p w14:paraId="247B4E72" w14:textId="0E7573C7" w:rsidR="00597BCB" w:rsidRDefault="00B81F0F" w:rsidP="00597B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E7620C" wp14:editId="5ED7EEE3">
            <wp:extent cx="5324475" cy="5233322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90" cy="52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DD61" w14:textId="04C8A51E" w:rsidR="004B4524" w:rsidRPr="00597BCB" w:rsidRDefault="00597BCB" w:rsidP="00597BCB">
      <w:pPr>
        <w:pStyle w:val="afc"/>
        <w:spacing w:line="240" w:lineRule="auto"/>
        <w:jc w:val="center"/>
        <w:rPr>
          <w:sz w:val="24"/>
          <w:szCs w:val="16"/>
          <w:lang w:val="en-US"/>
        </w:rPr>
      </w:pPr>
      <w:r w:rsidRPr="00597BCB">
        <w:rPr>
          <w:sz w:val="24"/>
          <w:szCs w:val="16"/>
        </w:rPr>
        <w:t xml:space="preserve">Рисунок </w:t>
      </w:r>
      <w:r w:rsidRPr="00597BCB">
        <w:rPr>
          <w:sz w:val="24"/>
          <w:szCs w:val="16"/>
        </w:rPr>
        <w:fldChar w:fldCharType="begin"/>
      </w:r>
      <w:r w:rsidRPr="00597BCB">
        <w:rPr>
          <w:sz w:val="24"/>
          <w:szCs w:val="16"/>
        </w:rPr>
        <w:instrText xml:space="preserve"> SEQ Рисунок \* ARABIC </w:instrText>
      </w:r>
      <w:r w:rsidRPr="00597BCB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</w:t>
      </w:r>
      <w:r w:rsidRPr="00597BCB">
        <w:rPr>
          <w:sz w:val="24"/>
          <w:szCs w:val="16"/>
        </w:rPr>
        <w:fldChar w:fldCharType="end"/>
      </w:r>
      <w:r w:rsidRPr="00597BCB">
        <w:rPr>
          <w:sz w:val="24"/>
          <w:szCs w:val="16"/>
        </w:rPr>
        <w:t>. Отсортированные данные.</w:t>
      </w:r>
    </w:p>
    <w:p w14:paraId="0D3F2AA5" w14:textId="2EC07966" w:rsidR="000C6DAA" w:rsidRPr="00296D54" w:rsidRDefault="00BD0284" w:rsidP="000C6DAA">
      <w:pPr>
        <w:pStyle w:val="af2"/>
        <w:numPr>
          <w:ilvl w:val="0"/>
          <w:numId w:val="5"/>
        </w:numPr>
        <w:ind w:left="1134" w:hanging="283"/>
      </w:pPr>
      <w:r>
        <w:lastRenderedPageBreak/>
        <w:t>Провести нормировку данных к интервалу [0 1]</w:t>
      </w:r>
      <w:r w:rsidR="00296D54" w:rsidRPr="00296D54">
        <w:t>.</w:t>
      </w:r>
    </w:p>
    <w:p w14:paraId="28FE0B62" w14:textId="057645FF" w:rsidR="00296D54" w:rsidRDefault="00296D54" w:rsidP="000C6DAA">
      <w:pPr>
        <w:pStyle w:val="af2"/>
        <w:numPr>
          <w:ilvl w:val="0"/>
          <w:numId w:val="5"/>
        </w:numPr>
        <w:ind w:left="1134" w:hanging="283"/>
      </w:pPr>
      <w:r>
        <w:t>Построить диаграммы рассеяния для пар признаков</w:t>
      </w:r>
      <w:r w:rsidR="00597BCB">
        <w:t xml:space="preserve"> </w:t>
      </w:r>
      <w:r w:rsidR="00597BCB" w:rsidRPr="00EC2B28">
        <w:t>(</w:t>
      </w:r>
      <w:r w:rsidR="00597BCB">
        <w:t>рис. 2</w:t>
      </w:r>
      <w:r w:rsidR="00597BCB" w:rsidRPr="00EC2B28">
        <w:t>)</w:t>
      </w:r>
      <w:r>
        <w:t>. Самостоятельно определите соответствие цвета на диаграмме и класса в датасете</w:t>
      </w:r>
      <w:r w:rsidR="00EC2B28">
        <w:t xml:space="preserve"> (рис. 3)</w:t>
      </w:r>
    </w:p>
    <w:p w14:paraId="4975D13E" w14:textId="45CC44E5" w:rsidR="007A761D" w:rsidRDefault="00B81F0F" w:rsidP="007A761D">
      <w:pPr>
        <w:keepNext/>
        <w:ind w:firstLine="0"/>
      </w:pPr>
      <w:r>
        <w:rPr>
          <w:noProof/>
        </w:rPr>
        <w:drawing>
          <wp:inline distT="0" distB="0" distL="0" distR="0" wp14:anchorId="487BED91" wp14:editId="3A439E18">
            <wp:extent cx="6120130" cy="30886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C6E" w14:textId="45A89F84" w:rsidR="007A761D" w:rsidRDefault="007A761D" w:rsidP="007A761D">
      <w:pPr>
        <w:pStyle w:val="afc"/>
        <w:jc w:val="center"/>
        <w:rPr>
          <w:sz w:val="24"/>
          <w:szCs w:val="16"/>
        </w:rPr>
      </w:pPr>
      <w:r w:rsidRPr="007A761D">
        <w:rPr>
          <w:sz w:val="24"/>
          <w:szCs w:val="16"/>
        </w:rPr>
        <w:t xml:space="preserve">Рисунок </w:t>
      </w:r>
      <w:r w:rsidRPr="007A761D">
        <w:rPr>
          <w:sz w:val="24"/>
          <w:szCs w:val="16"/>
        </w:rPr>
        <w:fldChar w:fldCharType="begin"/>
      </w:r>
      <w:r w:rsidRPr="007A761D">
        <w:rPr>
          <w:sz w:val="24"/>
          <w:szCs w:val="16"/>
        </w:rPr>
        <w:instrText xml:space="preserve"> SEQ Рисунок \* ARABIC </w:instrText>
      </w:r>
      <w:r w:rsidRPr="007A761D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2</w:t>
      </w:r>
      <w:r w:rsidRPr="007A761D">
        <w:rPr>
          <w:sz w:val="24"/>
          <w:szCs w:val="16"/>
        </w:rPr>
        <w:fldChar w:fldCharType="end"/>
      </w:r>
      <w:r w:rsidRPr="007A761D">
        <w:rPr>
          <w:sz w:val="24"/>
          <w:szCs w:val="16"/>
        </w:rPr>
        <w:t>. Диаграммы рассеяния пар признаков.</w:t>
      </w:r>
    </w:p>
    <w:p w14:paraId="3733170F" w14:textId="3E086B39" w:rsidR="00BD7C10" w:rsidRDefault="00BD7C10" w:rsidP="00BD7C10"/>
    <w:p w14:paraId="3F282985" w14:textId="6A03EDFD" w:rsidR="00BD7C10" w:rsidRDefault="00B81F0F" w:rsidP="00BD7C10">
      <w:pPr>
        <w:keepNext/>
        <w:jc w:val="center"/>
      </w:pPr>
      <w:r>
        <w:rPr>
          <w:noProof/>
        </w:rPr>
        <w:drawing>
          <wp:inline distT="0" distB="0" distL="0" distR="0" wp14:anchorId="33CDFC38" wp14:editId="5D3659B3">
            <wp:extent cx="3720635" cy="10793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635" cy="1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C34" w14:textId="013AB601" w:rsidR="00BD7C10" w:rsidRPr="00BD7C10" w:rsidRDefault="00BD7C10" w:rsidP="00BD7C10">
      <w:pPr>
        <w:pStyle w:val="afc"/>
        <w:spacing w:line="240" w:lineRule="auto"/>
        <w:jc w:val="center"/>
        <w:rPr>
          <w:sz w:val="24"/>
          <w:szCs w:val="16"/>
        </w:rPr>
      </w:pPr>
      <w:r w:rsidRPr="00BD7C10">
        <w:rPr>
          <w:sz w:val="24"/>
          <w:szCs w:val="16"/>
        </w:rPr>
        <w:t xml:space="preserve">Рисунок </w:t>
      </w:r>
      <w:r w:rsidRPr="00BD7C10">
        <w:rPr>
          <w:sz w:val="24"/>
          <w:szCs w:val="16"/>
        </w:rPr>
        <w:fldChar w:fldCharType="begin"/>
      </w:r>
      <w:r w:rsidRPr="00BD7C10">
        <w:rPr>
          <w:sz w:val="24"/>
          <w:szCs w:val="16"/>
        </w:rPr>
        <w:instrText xml:space="preserve"> SEQ Рисунок \* ARABIC </w:instrText>
      </w:r>
      <w:r w:rsidRPr="00BD7C10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3</w:t>
      </w:r>
      <w:r w:rsidRPr="00BD7C10">
        <w:rPr>
          <w:sz w:val="24"/>
          <w:szCs w:val="16"/>
        </w:rPr>
        <w:fldChar w:fldCharType="end"/>
      </w:r>
      <w:r w:rsidRPr="00BD7C10">
        <w:rPr>
          <w:sz w:val="24"/>
          <w:szCs w:val="16"/>
        </w:rPr>
        <w:t>. Соответствие номера класса и его цвета.</w:t>
      </w:r>
    </w:p>
    <w:p w14:paraId="3EFF7CA0" w14:textId="0836F045" w:rsidR="008F08DB" w:rsidRDefault="008F08DB" w:rsidP="00D4737F">
      <w:pPr>
        <w:ind w:firstLine="0"/>
      </w:pPr>
    </w:p>
    <w:p w14:paraId="436A958F" w14:textId="77777777" w:rsidR="00BD7C10" w:rsidRDefault="00BD7C10">
      <w:pPr>
        <w:spacing w:line="240" w:lineRule="auto"/>
        <w:ind w:firstLine="0"/>
        <w:jc w:val="left"/>
        <w:rPr>
          <w:b/>
          <w:bCs/>
          <w:i/>
          <w:szCs w:val="26"/>
        </w:rPr>
      </w:pPr>
      <w:r>
        <w:br w:type="page"/>
      </w:r>
    </w:p>
    <w:p w14:paraId="3EAC2F27" w14:textId="13EB42B3" w:rsidR="008F08DB" w:rsidRDefault="00B0308C" w:rsidP="008D5EDB">
      <w:pPr>
        <w:pStyle w:val="2"/>
      </w:pPr>
      <w:r>
        <w:lastRenderedPageBreak/>
        <w:t>Метод главных компонент</w:t>
      </w:r>
    </w:p>
    <w:p w14:paraId="735D009E" w14:textId="77777777" w:rsidR="00D4737F" w:rsidRDefault="00D4737F" w:rsidP="008F08DB">
      <w:pPr>
        <w:pStyle w:val="af2"/>
        <w:numPr>
          <w:ilvl w:val="0"/>
          <w:numId w:val="6"/>
        </w:numPr>
        <w:ind w:left="1134" w:hanging="283"/>
      </w:pPr>
      <w:r>
        <w:t>Используя метод главных компонент (</w:t>
      </w:r>
      <w:r w:rsidRPr="005F2D22">
        <w:rPr>
          <w:i/>
          <w:iCs/>
        </w:rPr>
        <w:t>PCA</w:t>
      </w:r>
      <w:r>
        <w:t>). Проведите понижение размерности пространства до размерности 2.</w:t>
      </w:r>
    </w:p>
    <w:p w14:paraId="63D69BE4" w14:textId="727130D0" w:rsidR="00F0031F" w:rsidRDefault="002E5134" w:rsidP="00D4737F">
      <w:pPr>
        <w:pStyle w:val="af2"/>
        <w:numPr>
          <w:ilvl w:val="0"/>
          <w:numId w:val="6"/>
        </w:numPr>
        <w:ind w:left="1134" w:hanging="283"/>
      </w:pPr>
      <w:r>
        <w:t>Выведите значение объясненной дисперсии в процентах и собственные числа</w:t>
      </w:r>
      <w:r w:rsidR="0007648D">
        <w:t>,</w:t>
      </w:r>
      <w:r>
        <w:t xml:space="preserve"> соответствующие компонентам</w:t>
      </w:r>
      <w:r w:rsidR="00964E46">
        <w:t xml:space="preserve"> (табл. 1)</w:t>
      </w:r>
      <w:r w:rsidR="0007648D">
        <w:t>.</w:t>
      </w:r>
    </w:p>
    <w:tbl>
      <w:tblPr>
        <w:tblStyle w:val="af3"/>
        <w:tblW w:w="0" w:type="auto"/>
        <w:tblInd w:w="1134" w:type="dxa"/>
        <w:tblLook w:val="04A0" w:firstRow="1" w:lastRow="0" w:firstColumn="1" w:lastColumn="0" w:noHBand="0" w:noVBand="1"/>
      </w:tblPr>
      <w:tblGrid>
        <w:gridCol w:w="4106"/>
        <w:gridCol w:w="2194"/>
        <w:gridCol w:w="2194"/>
      </w:tblGrid>
      <w:tr w:rsidR="0033167C" w14:paraId="7F58268F" w14:textId="77777777" w:rsidTr="001D75CA">
        <w:tc>
          <w:tcPr>
            <w:tcW w:w="4106" w:type="dxa"/>
          </w:tcPr>
          <w:p w14:paraId="6E2B82AC" w14:textId="43EC4D1B" w:rsidR="0033167C" w:rsidRPr="001D75CA" w:rsidRDefault="001D75CA" w:rsidP="0033167C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компонента </w:t>
            </w:r>
          </w:p>
        </w:tc>
        <w:tc>
          <w:tcPr>
            <w:tcW w:w="2194" w:type="dxa"/>
          </w:tcPr>
          <w:p w14:paraId="1640E6FD" w14:textId="5567388E" w:rsidR="0033167C" w:rsidRPr="001D75CA" w:rsidRDefault="001D75CA" w:rsidP="0033167C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194" w:type="dxa"/>
          </w:tcPr>
          <w:p w14:paraId="52EA3DF8" w14:textId="73F187A9" w:rsidR="0033167C" w:rsidRPr="001D75CA" w:rsidRDefault="001D75CA" w:rsidP="0033167C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</w:tr>
      <w:tr w:rsidR="0033167C" w14:paraId="49A6EE4A" w14:textId="77777777" w:rsidTr="001D75CA">
        <w:tc>
          <w:tcPr>
            <w:tcW w:w="4106" w:type="dxa"/>
          </w:tcPr>
          <w:p w14:paraId="73CC497C" w14:textId="4B4D8A67" w:rsidR="0033167C" w:rsidRPr="0033167C" w:rsidRDefault="0033167C" w:rsidP="0033167C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объясненная дисперсия в процентах</w:t>
            </w:r>
          </w:p>
        </w:tc>
        <w:tc>
          <w:tcPr>
            <w:tcW w:w="2194" w:type="dxa"/>
          </w:tcPr>
          <w:p w14:paraId="7F2C1EE4" w14:textId="62C279D3" w:rsidR="0033167C" w:rsidRPr="001D75CA" w:rsidRDefault="001D75CA" w:rsidP="0033167C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</w:t>
            </w:r>
            <w:r w:rsidR="00213D8B">
              <w:rPr>
                <w:sz w:val="24"/>
                <w:szCs w:val="20"/>
              </w:rPr>
              <w:t>454296</w:t>
            </w:r>
          </w:p>
        </w:tc>
        <w:tc>
          <w:tcPr>
            <w:tcW w:w="2194" w:type="dxa"/>
          </w:tcPr>
          <w:p w14:paraId="5AAA12FA" w14:textId="7C6A666C" w:rsidR="0033167C" w:rsidRPr="001D75CA" w:rsidRDefault="001D75CA" w:rsidP="0033167C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</w:t>
            </w:r>
            <w:r w:rsidR="00213D8B">
              <w:rPr>
                <w:sz w:val="24"/>
                <w:szCs w:val="20"/>
              </w:rPr>
              <w:t>179901</w:t>
            </w:r>
          </w:p>
        </w:tc>
      </w:tr>
      <w:tr w:rsidR="0033167C" w14:paraId="2DC33C59" w14:textId="77777777" w:rsidTr="001D75CA">
        <w:tc>
          <w:tcPr>
            <w:tcW w:w="4106" w:type="dxa"/>
          </w:tcPr>
          <w:p w14:paraId="2410752F" w14:textId="01E875B4" w:rsidR="0033167C" w:rsidRPr="0033167C" w:rsidRDefault="0033167C" w:rsidP="0033167C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собственные числа</w:t>
            </w:r>
          </w:p>
        </w:tc>
        <w:tc>
          <w:tcPr>
            <w:tcW w:w="2194" w:type="dxa"/>
          </w:tcPr>
          <w:p w14:paraId="266C5FEC" w14:textId="2F8F2C8B" w:rsidR="0033167C" w:rsidRPr="001D75CA" w:rsidRDefault="000C3C0A" w:rsidP="0033167C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5.104931</w:t>
            </w:r>
          </w:p>
        </w:tc>
        <w:tc>
          <w:tcPr>
            <w:tcW w:w="2194" w:type="dxa"/>
          </w:tcPr>
          <w:p w14:paraId="26A89E07" w14:textId="458AE95D" w:rsidR="0033167C" w:rsidRPr="001D75CA" w:rsidRDefault="000C3C0A" w:rsidP="00964E46">
            <w:pPr>
              <w:pStyle w:val="af2"/>
              <w:keepNext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3.212457</w:t>
            </w:r>
          </w:p>
        </w:tc>
      </w:tr>
    </w:tbl>
    <w:p w14:paraId="2A7D2EC4" w14:textId="1D62A342" w:rsidR="0033167C" w:rsidRPr="00964E46" w:rsidRDefault="00964E46" w:rsidP="00964E46">
      <w:pPr>
        <w:pStyle w:val="afc"/>
        <w:jc w:val="center"/>
        <w:rPr>
          <w:sz w:val="24"/>
          <w:szCs w:val="16"/>
        </w:rPr>
      </w:pPr>
      <w:r w:rsidRPr="00964E46">
        <w:rPr>
          <w:sz w:val="24"/>
          <w:szCs w:val="16"/>
        </w:rPr>
        <w:t xml:space="preserve">Таблица </w:t>
      </w:r>
      <w:r w:rsidRPr="00964E46">
        <w:rPr>
          <w:sz w:val="24"/>
          <w:szCs w:val="16"/>
        </w:rPr>
        <w:fldChar w:fldCharType="begin"/>
      </w:r>
      <w:r w:rsidRPr="00964E46">
        <w:rPr>
          <w:sz w:val="24"/>
          <w:szCs w:val="16"/>
        </w:rPr>
        <w:instrText xml:space="preserve"> SEQ Таблица \* ARABIC </w:instrText>
      </w:r>
      <w:r w:rsidRPr="00964E46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</w:t>
      </w:r>
      <w:r w:rsidRPr="00964E46">
        <w:rPr>
          <w:sz w:val="24"/>
          <w:szCs w:val="16"/>
        </w:rPr>
        <w:fldChar w:fldCharType="end"/>
      </w:r>
      <w:r w:rsidRPr="00964E46">
        <w:rPr>
          <w:sz w:val="24"/>
          <w:szCs w:val="16"/>
        </w:rPr>
        <w:t>. Объясненная дисперсия и собственные числа.</w:t>
      </w:r>
    </w:p>
    <w:p w14:paraId="6DD9E8FB" w14:textId="77777777" w:rsidR="001C2DBB" w:rsidRPr="00BF51A6" w:rsidRDefault="001C2DBB" w:rsidP="001C2DBB">
      <w:pPr>
        <w:pStyle w:val="af2"/>
        <w:ind w:left="1134" w:firstLine="0"/>
      </w:pPr>
    </w:p>
    <w:p w14:paraId="7583FE07" w14:textId="73FD0457" w:rsidR="00D4737F" w:rsidRDefault="004D6D95" w:rsidP="00E60D42">
      <w:pPr>
        <w:pStyle w:val="af2"/>
        <w:numPr>
          <w:ilvl w:val="0"/>
          <w:numId w:val="6"/>
        </w:numPr>
        <w:ind w:left="1134" w:hanging="283"/>
      </w:pPr>
      <w:r>
        <w:t>Постройте диаграмму рассеяния после метода главных компонент</w:t>
      </w:r>
      <w:r w:rsidR="00002084" w:rsidRPr="00002084">
        <w:t xml:space="preserve"> (</w:t>
      </w:r>
      <w:r w:rsidR="00002084">
        <w:t>рис. 4</w:t>
      </w:r>
      <w:r w:rsidR="00002084" w:rsidRPr="00002084">
        <w:t>)</w:t>
      </w:r>
      <w:r w:rsidR="00E60D42">
        <w:t>.</w:t>
      </w:r>
    </w:p>
    <w:p w14:paraId="2ADB2359" w14:textId="77777777" w:rsidR="008C2A1C" w:rsidRDefault="00B81F0F" w:rsidP="008C2A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E442E0" wp14:editId="3F7361ED">
            <wp:extent cx="5343525" cy="50097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62" cy="504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5CE" w14:textId="3BE97A06" w:rsidR="00002084" w:rsidRPr="001E0D55" w:rsidRDefault="008C2A1C" w:rsidP="008C2A1C">
      <w:pPr>
        <w:pStyle w:val="afc"/>
        <w:spacing w:line="240" w:lineRule="auto"/>
        <w:jc w:val="center"/>
        <w:rPr>
          <w:sz w:val="24"/>
          <w:szCs w:val="16"/>
        </w:rPr>
      </w:pPr>
      <w:r w:rsidRPr="008C2A1C">
        <w:rPr>
          <w:sz w:val="24"/>
          <w:szCs w:val="16"/>
        </w:rPr>
        <w:t xml:space="preserve">Рисунок </w:t>
      </w:r>
      <w:r w:rsidRPr="008C2A1C">
        <w:rPr>
          <w:sz w:val="24"/>
          <w:szCs w:val="16"/>
        </w:rPr>
        <w:fldChar w:fldCharType="begin"/>
      </w:r>
      <w:r w:rsidRPr="008C2A1C">
        <w:rPr>
          <w:sz w:val="24"/>
          <w:szCs w:val="16"/>
        </w:rPr>
        <w:instrText xml:space="preserve"> SEQ Рисунок \* ARABIC </w:instrText>
      </w:r>
      <w:r w:rsidRPr="008C2A1C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4</w:t>
      </w:r>
      <w:r w:rsidRPr="008C2A1C">
        <w:rPr>
          <w:sz w:val="24"/>
          <w:szCs w:val="16"/>
        </w:rPr>
        <w:fldChar w:fldCharType="end"/>
      </w:r>
      <w:r w:rsidRPr="008C2A1C">
        <w:rPr>
          <w:sz w:val="24"/>
          <w:szCs w:val="16"/>
        </w:rPr>
        <w:t xml:space="preserve">. </w:t>
      </w:r>
      <w:r w:rsidRPr="001E0D55">
        <w:rPr>
          <w:sz w:val="24"/>
          <w:szCs w:val="16"/>
        </w:rPr>
        <w:t>Диаграмма рассеяния первых двух главных компонент.</w:t>
      </w:r>
    </w:p>
    <w:p w14:paraId="4AABA700" w14:textId="77777777" w:rsidR="001E0D55" w:rsidRDefault="001E0D55" w:rsidP="00002084">
      <w:pPr>
        <w:pStyle w:val="af2"/>
        <w:ind w:left="1134" w:firstLine="0"/>
      </w:pPr>
    </w:p>
    <w:p w14:paraId="334FB498" w14:textId="66CF07AC" w:rsidR="00E60D42" w:rsidRDefault="00E60D42" w:rsidP="00E60D42">
      <w:pPr>
        <w:pStyle w:val="af2"/>
        <w:numPr>
          <w:ilvl w:val="0"/>
          <w:numId w:val="6"/>
        </w:numPr>
        <w:ind w:left="1134" w:hanging="283"/>
      </w:pPr>
      <w:r>
        <w:lastRenderedPageBreak/>
        <w:t>Проанализируйте и обоснуйте полученные результаты</w:t>
      </w:r>
    </w:p>
    <w:p w14:paraId="2F663597" w14:textId="61CA7908" w:rsidR="00DC43E8" w:rsidRDefault="00DC43E8" w:rsidP="00DC43E8">
      <w:pPr>
        <w:pStyle w:val="af2"/>
        <w:numPr>
          <w:ilvl w:val="0"/>
          <w:numId w:val="14"/>
        </w:numPr>
      </w:pPr>
      <w:r>
        <w:t xml:space="preserve">Данные класса 1 </w:t>
      </w:r>
      <w:r w:rsidR="00B81F0F">
        <w:t>сконцентрированы одним облаком в отрицательной части первой компоненты и по середине второй.</w:t>
      </w:r>
    </w:p>
    <w:p w14:paraId="7E3A033D" w14:textId="3B457612" w:rsidR="00DC43E8" w:rsidRDefault="00DC43E8" w:rsidP="00444222">
      <w:pPr>
        <w:pStyle w:val="af2"/>
        <w:numPr>
          <w:ilvl w:val="0"/>
          <w:numId w:val="14"/>
        </w:numPr>
      </w:pPr>
      <w:r>
        <w:t>Данные класса 2 сконцентрированы одним облаком, а также имеют высокодисперсный разброс в сторону увеличения компонент.</w:t>
      </w:r>
    </w:p>
    <w:p w14:paraId="017CAB87" w14:textId="0B0A3BA4" w:rsidR="00DC43E8" w:rsidRDefault="00DC43E8" w:rsidP="00DC43E8">
      <w:pPr>
        <w:pStyle w:val="af2"/>
        <w:numPr>
          <w:ilvl w:val="0"/>
          <w:numId w:val="14"/>
        </w:numPr>
      </w:pPr>
      <w:r>
        <w:t>Данные класса 3 сконцентрированы одним облаком</w:t>
      </w:r>
      <w:r w:rsidR="00B81F0F">
        <w:t xml:space="preserve"> также как и класс 1, однако имеют при этом меньшую дисперсию.</w:t>
      </w:r>
    </w:p>
    <w:p w14:paraId="3BD1FA50" w14:textId="62CBAB06" w:rsidR="00DC43E8" w:rsidRDefault="00444222" w:rsidP="00DC43E8">
      <w:pPr>
        <w:pStyle w:val="af2"/>
        <w:numPr>
          <w:ilvl w:val="0"/>
          <w:numId w:val="14"/>
        </w:numPr>
      </w:pPr>
      <w:r>
        <w:t>Данные класса 5 не сконцентрированы одним облаком, однако представляют собой две полосы</w:t>
      </w:r>
      <w:r w:rsidR="00B81F0F">
        <w:t xml:space="preserve"> параллельные второй компоненте</w:t>
      </w:r>
      <w:r>
        <w:t xml:space="preserve"> в плоскости первых двух главных компонент.</w:t>
      </w:r>
    </w:p>
    <w:p w14:paraId="64520920" w14:textId="3A6CF799" w:rsidR="00444222" w:rsidRDefault="00444222" w:rsidP="00DC43E8">
      <w:pPr>
        <w:pStyle w:val="af2"/>
        <w:numPr>
          <w:ilvl w:val="0"/>
          <w:numId w:val="14"/>
        </w:numPr>
      </w:pPr>
      <w:r>
        <w:t>Данные класса 6 также неконцентрированны</w:t>
      </w:r>
      <w:r w:rsidR="00B81F0F">
        <w:t>,</w:t>
      </w:r>
      <w:r>
        <w:t xml:space="preserve"> как и класс 5, однако при этом имеют большую дисперсию в плоскости первых двух главных компонент</w:t>
      </w:r>
    </w:p>
    <w:p w14:paraId="7A567406" w14:textId="0F6F9AEA" w:rsidR="00444222" w:rsidRDefault="00B81F0F" w:rsidP="00DC43E8">
      <w:pPr>
        <w:pStyle w:val="af2"/>
        <w:numPr>
          <w:ilvl w:val="0"/>
          <w:numId w:val="14"/>
        </w:numPr>
      </w:pPr>
      <w:r>
        <w:t>Данные класса семь по большей части сконцентрированы в конце положительной части первой главной компоненты и в отрицательной части второй, однако имеют разброс в сторону уменьшения первой компоненты.</w:t>
      </w:r>
    </w:p>
    <w:p w14:paraId="3386ACDF" w14:textId="4796BB94" w:rsidR="00E771AD" w:rsidRDefault="00E771AD">
      <w:pPr>
        <w:spacing w:line="240" w:lineRule="auto"/>
        <w:ind w:firstLine="0"/>
        <w:jc w:val="left"/>
      </w:pPr>
    </w:p>
    <w:p w14:paraId="1470446F" w14:textId="25A72C3B" w:rsidR="00E60D42" w:rsidRDefault="00E60D42" w:rsidP="00E60D42">
      <w:pPr>
        <w:pStyle w:val="af2"/>
        <w:numPr>
          <w:ilvl w:val="0"/>
          <w:numId w:val="6"/>
        </w:numPr>
        <w:ind w:left="1134" w:hanging="283"/>
      </w:pPr>
      <w:r>
        <w:t>Изменяя количество компонент, определите количество, при котором компоненты объясняют не менее 85% дисперсии данных</w:t>
      </w:r>
    </w:p>
    <w:tbl>
      <w:tblPr>
        <w:tblStyle w:val="af3"/>
        <w:tblW w:w="0" w:type="auto"/>
        <w:tblInd w:w="846" w:type="dxa"/>
        <w:tblLook w:val="00A0" w:firstRow="1" w:lastRow="0" w:firstColumn="1" w:lastColumn="0" w:noHBand="0" w:noVBand="0"/>
      </w:tblPr>
      <w:tblGrid>
        <w:gridCol w:w="1699"/>
        <w:gridCol w:w="1698"/>
        <w:gridCol w:w="1699"/>
        <w:gridCol w:w="1699"/>
        <w:gridCol w:w="1699"/>
      </w:tblGrid>
      <w:tr w:rsidR="008D5EDB" w14:paraId="3936290E" w14:textId="77777777" w:rsidTr="00F72241">
        <w:tc>
          <w:tcPr>
            <w:tcW w:w="1699" w:type="dxa"/>
          </w:tcPr>
          <w:p w14:paraId="052574AF" w14:textId="55016665" w:rsidR="008D5EDB" w:rsidRPr="008D5EDB" w:rsidRDefault="008D5EDB" w:rsidP="008D5EDB">
            <w:pPr>
              <w:pStyle w:val="af2"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 w:rsidRPr="008D5EDB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1698" w:type="dxa"/>
          </w:tcPr>
          <w:p w14:paraId="08FA1BFE" w14:textId="31C2140C" w:rsidR="008D5EDB" w:rsidRPr="008D5EDB" w:rsidRDefault="008D5EDB" w:rsidP="008D5EDB">
            <w:pPr>
              <w:pStyle w:val="af2"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 w:rsidRPr="008D5EDB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1699" w:type="dxa"/>
          </w:tcPr>
          <w:p w14:paraId="7E109E82" w14:textId="7D87E4A6" w:rsidR="008D5EDB" w:rsidRPr="008D5EDB" w:rsidRDefault="008D5EDB" w:rsidP="008D5EDB">
            <w:pPr>
              <w:pStyle w:val="af2"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 w:rsidRPr="008D5EDB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1699" w:type="dxa"/>
          </w:tcPr>
          <w:p w14:paraId="5E9DED1E" w14:textId="615BC1C5" w:rsidR="008D5EDB" w:rsidRPr="008D5EDB" w:rsidRDefault="008D5EDB" w:rsidP="008D5EDB">
            <w:pPr>
              <w:pStyle w:val="af2"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 w:rsidRPr="008D5EDB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1699" w:type="dxa"/>
          </w:tcPr>
          <w:p w14:paraId="6B9E7688" w14:textId="18257A03" w:rsidR="008D5EDB" w:rsidRPr="008D5EDB" w:rsidRDefault="008D5EDB" w:rsidP="008D5EDB">
            <w:pPr>
              <w:pStyle w:val="af2"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 w:rsidRPr="008D5EDB">
              <w:rPr>
                <w:sz w:val="24"/>
                <w:szCs w:val="22"/>
                <w:lang w:val="en-US"/>
              </w:rPr>
              <w:t>5</w:t>
            </w:r>
          </w:p>
        </w:tc>
      </w:tr>
      <w:tr w:rsidR="008D5EDB" w14:paraId="11D93636" w14:textId="77777777" w:rsidTr="00F72241">
        <w:tc>
          <w:tcPr>
            <w:tcW w:w="1699" w:type="dxa"/>
          </w:tcPr>
          <w:p w14:paraId="6DD1DC6B" w14:textId="74E37DEA" w:rsidR="008D5EDB" w:rsidRPr="008D5EDB" w:rsidRDefault="008D5EDB" w:rsidP="008D5EDB">
            <w:pPr>
              <w:pStyle w:val="af2"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45.43%</w:t>
            </w:r>
          </w:p>
        </w:tc>
        <w:tc>
          <w:tcPr>
            <w:tcW w:w="1698" w:type="dxa"/>
          </w:tcPr>
          <w:p w14:paraId="2701E903" w14:textId="4A8275F4" w:rsidR="008D5EDB" w:rsidRPr="008D5EDB" w:rsidRDefault="008D5EDB" w:rsidP="008D5EDB">
            <w:pPr>
              <w:pStyle w:val="af2"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63.42%</w:t>
            </w:r>
          </w:p>
        </w:tc>
        <w:tc>
          <w:tcPr>
            <w:tcW w:w="1699" w:type="dxa"/>
          </w:tcPr>
          <w:p w14:paraId="0F54E08C" w14:textId="152DC085" w:rsidR="008D5EDB" w:rsidRPr="008D5EDB" w:rsidRDefault="008D5EDB" w:rsidP="008D5EDB">
            <w:pPr>
              <w:pStyle w:val="af2"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76.07%</w:t>
            </w:r>
          </w:p>
        </w:tc>
        <w:tc>
          <w:tcPr>
            <w:tcW w:w="1699" w:type="dxa"/>
          </w:tcPr>
          <w:p w14:paraId="46372723" w14:textId="186BD747" w:rsidR="008D5EDB" w:rsidRPr="008D5EDB" w:rsidRDefault="008D5EDB" w:rsidP="008D5EDB">
            <w:pPr>
              <w:pStyle w:val="af2"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85.87%</w:t>
            </w:r>
          </w:p>
        </w:tc>
        <w:tc>
          <w:tcPr>
            <w:tcW w:w="1699" w:type="dxa"/>
          </w:tcPr>
          <w:p w14:paraId="4CE5401B" w14:textId="0487777C" w:rsidR="008D5EDB" w:rsidRPr="008D5EDB" w:rsidRDefault="008D5EDB" w:rsidP="008D5EDB">
            <w:pPr>
              <w:pStyle w:val="af2"/>
              <w:keepNext/>
              <w:spacing w:line="240" w:lineRule="auto"/>
              <w:ind w:left="0"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92.73%</w:t>
            </w:r>
          </w:p>
        </w:tc>
      </w:tr>
    </w:tbl>
    <w:p w14:paraId="2D1B80CD" w14:textId="18641C72" w:rsidR="00B81F0F" w:rsidRPr="008D5EDB" w:rsidRDefault="008D5EDB" w:rsidP="008D5EDB">
      <w:pPr>
        <w:pStyle w:val="afc"/>
        <w:jc w:val="center"/>
        <w:rPr>
          <w:sz w:val="24"/>
          <w:szCs w:val="16"/>
        </w:rPr>
      </w:pPr>
      <w:r w:rsidRPr="008D5EDB">
        <w:rPr>
          <w:sz w:val="24"/>
          <w:szCs w:val="16"/>
        </w:rPr>
        <w:t xml:space="preserve">Таблица </w:t>
      </w:r>
      <w:r w:rsidRPr="008D5EDB">
        <w:rPr>
          <w:sz w:val="24"/>
          <w:szCs w:val="16"/>
        </w:rPr>
        <w:fldChar w:fldCharType="begin"/>
      </w:r>
      <w:r w:rsidRPr="008D5EDB">
        <w:rPr>
          <w:sz w:val="24"/>
          <w:szCs w:val="16"/>
        </w:rPr>
        <w:instrText xml:space="preserve"> SEQ Таблица \* ARABIC </w:instrText>
      </w:r>
      <w:r w:rsidRPr="008D5EDB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2</w:t>
      </w:r>
      <w:r w:rsidRPr="008D5EDB">
        <w:rPr>
          <w:sz w:val="24"/>
          <w:szCs w:val="16"/>
        </w:rPr>
        <w:fldChar w:fldCharType="end"/>
      </w:r>
      <w:r w:rsidRPr="008D5EDB">
        <w:rPr>
          <w:sz w:val="24"/>
          <w:szCs w:val="16"/>
        </w:rPr>
        <w:t>. Объясненная дисперсия для указанного количества компонент.</w:t>
      </w:r>
    </w:p>
    <w:p w14:paraId="0E6D0A2C" w14:textId="073E16A0" w:rsidR="00F72241" w:rsidRDefault="00F72241" w:rsidP="00F72241">
      <w:pPr>
        <w:pStyle w:val="af2"/>
        <w:ind w:left="1134" w:firstLine="0"/>
      </w:pPr>
      <w:r>
        <w:t>Исходя из таблицы 3 можно сделать вывод, что первые 4 компоненты объясняют больше 85% дисперсии данных.</w:t>
      </w:r>
    </w:p>
    <w:p w14:paraId="3EA1625B" w14:textId="77777777" w:rsidR="00D214D7" w:rsidRDefault="00D214D7">
      <w:pPr>
        <w:spacing w:line="240" w:lineRule="auto"/>
        <w:ind w:firstLine="0"/>
        <w:jc w:val="left"/>
      </w:pPr>
      <w:r>
        <w:br w:type="page"/>
      </w:r>
    </w:p>
    <w:p w14:paraId="0D9F120E" w14:textId="504703CB" w:rsidR="00E60D42" w:rsidRDefault="00C961BB" w:rsidP="00E60D42">
      <w:pPr>
        <w:pStyle w:val="af2"/>
        <w:numPr>
          <w:ilvl w:val="0"/>
          <w:numId w:val="6"/>
        </w:numPr>
        <w:ind w:left="1134" w:hanging="283"/>
      </w:pPr>
      <w:r>
        <w:lastRenderedPageBreak/>
        <w:t xml:space="preserve">Используя метод </w:t>
      </w:r>
      <w:r w:rsidRPr="0065215F">
        <w:rPr>
          <w:i/>
          <w:iCs/>
        </w:rPr>
        <w:t>inverse_transform</w:t>
      </w:r>
      <w:r>
        <w:t xml:space="preserve"> восстановите данные, сравните с исходными</w:t>
      </w:r>
    </w:p>
    <w:p w14:paraId="4F6953AB" w14:textId="0A79A735" w:rsidR="00D214D7" w:rsidRDefault="008C2A1C" w:rsidP="00D214D7">
      <w:pPr>
        <w:pStyle w:val="af2"/>
        <w:ind w:left="1134" w:firstLine="0"/>
      </w:pPr>
      <w:r>
        <w:t>Данные были восстановлены из первых двух компонент. Результат восстановления представлен в виде таблицы с дисперсиями (табл. 3) и в виде диаграмм рассеяния (рис. 5)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29"/>
        <w:gridCol w:w="944"/>
        <w:gridCol w:w="944"/>
        <w:gridCol w:w="945"/>
        <w:gridCol w:w="944"/>
        <w:gridCol w:w="944"/>
        <w:gridCol w:w="945"/>
        <w:gridCol w:w="944"/>
        <w:gridCol w:w="944"/>
        <w:gridCol w:w="945"/>
      </w:tblGrid>
      <w:tr w:rsidR="008C2A1C" w14:paraId="0EC637E4" w14:textId="77777777" w:rsidTr="008C2A1C">
        <w:tc>
          <w:tcPr>
            <w:tcW w:w="1129" w:type="dxa"/>
          </w:tcPr>
          <w:p w14:paraId="1190F36E" w14:textId="67B1A49A" w:rsidR="008C2A1C" w:rsidRPr="008C2A1C" w:rsidRDefault="00436178" w:rsidP="008C2A1C">
            <w:pPr>
              <w:spacing w:line="240" w:lineRule="auto"/>
              <w:ind w:firstLine="0"/>
              <w:rPr>
                <w:i/>
                <w:sz w:val="24"/>
                <w:szCs w:val="20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0"/>
                      <w:lang w:val="en-US"/>
                    </w:rPr>
                    <m:t>2</m:t>
                  </m:r>
                </m:sup>
              </m:sSup>
            </m:oMath>
            <w:r w:rsidR="008C2A1C">
              <w:rPr>
                <w:i/>
                <w:sz w:val="24"/>
                <w:szCs w:val="20"/>
                <w:lang w:val="en-US"/>
              </w:rPr>
              <w:t xml:space="preserve"> </w:t>
            </w:r>
          </w:p>
        </w:tc>
        <w:tc>
          <w:tcPr>
            <w:tcW w:w="944" w:type="dxa"/>
          </w:tcPr>
          <w:p w14:paraId="00D780B5" w14:textId="31F98846" w:rsidR="008C2A1C" w:rsidRPr="008C2A1C" w:rsidRDefault="008C2A1C" w:rsidP="008C2A1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Ri</w:t>
            </w:r>
          </w:p>
        </w:tc>
        <w:tc>
          <w:tcPr>
            <w:tcW w:w="944" w:type="dxa"/>
          </w:tcPr>
          <w:p w14:paraId="667146A4" w14:textId="56261EE1" w:rsidR="008C2A1C" w:rsidRPr="008C2A1C" w:rsidRDefault="008C2A1C" w:rsidP="008C2A1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Na</w:t>
            </w:r>
          </w:p>
        </w:tc>
        <w:tc>
          <w:tcPr>
            <w:tcW w:w="945" w:type="dxa"/>
          </w:tcPr>
          <w:p w14:paraId="22AFE5D6" w14:textId="0E0081F1" w:rsidR="008C2A1C" w:rsidRPr="008C2A1C" w:rsidRDefault="008C2A1C" w:rsidP="008C2A1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Mg</w:t>
            </w:r>
          </w:p>
        </w:tc>
        <w:tc>
          <w:tcPr>
            <w:tcW w:w="944" w:type="dxa"/>
          </w:tcPr>
          <w:p w14:paraId="51110308" w14:textId="58B405BB" w:rsidR="008C2A1C" w:rsidRPr="008C2A1C" w:rsidRDefault="008C2A1C" w:rsidP="008C2A1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Al</w:t>
            </w:r>
          </w:p>
        </w:tc>
        <w:tc>
          <w:tcPr>
            <w:tcW w:w="944" w:type="dxa"/>
          </w:tcPr>
          <w:p w14:paraId="14AE1DE7" w14:textId="51E73072" w:rsidR="008C2A1C" w:rsidRPr="008C2A1C" w:rsidRDefault="008C2A1C" w:rsidP="008C2A1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Si</w:t>
            </w:r>
          </w:p>
        </w:tc>
        <w:tc>
          <w:tcPr>
            <w:tcW w:w="945" w:type="dxa"/>
          </w:tcPr>
          <w:p w14:paraId="76BDF225" w14:textId="2D3A6CBE" w:rsidR="008C2A1C" w:rsidRPr="008C2A1C" w:rsidRDefault="008C2A1C" w:rsidP="008C2A1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K</w:t>
            </w:r>
          </w:p>
        </w:tc>
        <w:tc>
          <w:tcPr>
            <w:tcW w:w="944" w:type="dxa"/>
          </w:tcPr>
          <w:p w14:paraId="6FFF5D5D" w14:textId="50FDC83A" w:rsidR="008C2A1C" w:rsidRPr="008C2A1C" w:rsidRDefault="008C2A1C" w:rsidP="008C2A1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Ca</w:t>
            </w:r>
          </w:p>
        </w:tc>
        <w:tc>
          <w:tcPr>
            <w:tcW w:w="944" w:type="dxa"/>
          </w:tcPr>
          <w:p w14:paraId="32ADB697" w14:textId="5306A82F" w:rsidR="008C2A1C" w:rsidRPr="008C2A1C" w:rsidRDefault="008C2A1C" w:rsidP="008C2A1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Ba</w:t>
            </w:r>
          </w:p>
        </w:tc>
        <w:tc>
          <w:tcPr>
            <w:tcW w:w="945" w:type="dxa"/>
          </w:tcPr>
          <w:p w14:paraId="4D4297CB" w14:textId="57474165" w:rsidR="008C2A1C" w:rsidRPr="008C2A1C" w:rsidRDefault="008C2A1C" w:rsidP="008C2A1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Fe</w:t>
            </w:r>
          </w:p>
        </w:tc>
      </w:tr>
      <w:tr w:rsidR="008C2A1C" w14:paraId="3B779510" w14:textId="77777777" w:rsidTr="008C2A1C">
        <w:tc>
          <w:tcPr>
            <w:tcW w:w="1129" w:type="dxa"/>
          </w:tcPr>
          <w:p w14:paraId="655AE3F1" w14:textId="23A2858E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исх.</w:t>
            </w:r>
          </w:p>
        </w:tc>
        <w:tc>
          <w:tcPr>
            <w:tcW w:w="944" w:type="dxa"/>
          </w:tcPr>
          <w:p w14:paraId="6AE784A4" w14:textId="19D0E383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0.0178</w:t>
            </w:r>
          </w:p>
        </w:tc>
        <w:tc>
          <w:tcPr>
            <w:tcW w:w="944" w:type="dxa"/>
          </w:tcPr>
          <w:p w14:paraId="4ED87D97" w14:textId="53365EF6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0.0151</w:t>
            </w:r>
          </w:p>
        </w:tc>
        <w:tc>
          <w:tcPr>
            <w:tcW w:w="945" w:type="dxa"/>
          </w:tcPr>
          <w:p w14:paraId="6256E6FD" w14:textId="51F751B2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0.1032</w:t>
            </w:r>
          </w:p>
        </w:tc>
        <w:tc>
          <w:tcPr>
            <w:tcW w:w="944" w:type="dxa"/>
          </w:tcPr>
          <w:p w14:paraId="3AE86FA5" w14:textId="479FBAEC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0.0242</w:t>
            </w:r>
          </w:p>
        </w:tc>
        <w:tc>
          <w:tcPr>
            <w:tcW w:w="944" w:type="dxa"/>
          </w:tcPr>
          <w:p w14:paraId="020FF0D3" w14:textId="5C2A1260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0.0191</w:t>
            </w:r>
          </w:p>
        </w:tc>
        <w:tc>
          <w:tcPr>
            <w:tcW w:w="945" w:type="dxa"/>
          </w:tcPr>
          <w:p w14:paraId="38968700" w14:textId="39A6D239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0.0110</w:t>
            </w:r>
          </w:p>
        </w:tc>
        <w:tc>
          <w:tcPr>
            <w:tcW w:w="944" w:type="dxa"/>
          </w:tcPr>
          <w:p w14:paraId="01C5D543" w14:textId="0DF988BD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0.0175</w:t>
            </w:r>
          </w:p>
        </w:tc>
        <w:tc>
          <w:tcPr>
            <w:tcW w:w="944" w:type="dxa"/>
          </w:tcPr>
          <w:p w14:paraId="1D930FAF" w14:textId="603BD086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0.0249</w:t>
            </w:r>
          </w:p>
        </w:tc>
        <w:tc>
          <w:tcPr>
            <w:tcW w:w="945" w:type="dxa"/>
          </w:tcPr>
          <w:p w14:paraId="2DCD63BA" w14:textId="563D8EE7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0.0365</w:t>
            </w:r>
          </w:p>
        </w:tc>
      </w:tr>
      <w:tr w:rsidR="008C2A1C" w14:paraId="286B3CDC" w14:textId="77777777" w:rsidTr="008C2A1C">
        <w:tc>
          <w:tcPr>
            <w:tcW w:w="1129" w:type="dxa"/>
          </w:tcPr>
          <w:p w14:paraId="1F8D09C3" w14:textId="73B3FDF9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восст.</w:t>
            </w:r>
          </w:p>
        </w:tc>
        <w:tc>
          <w:tcPr>
            <w:tcW w:w="944" w:type="dxa"/>
          </w:tcPr>
          <w:p w14:paraId="00BC439A" w14:textId="1FD03B61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0.0129</w:t>
            </w:r>
          </w:p>
        </w:tc>
        <w:tc>
          <w:tcPr>
            <w:tcW w:w="944" w:type="dxa"/>
          </w:tcPr>
          <w:p w14:paraId="517A228B" w14:textId="5C31C0D3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0.0034</w:t>
            </w:r>
          </w:p>
        </w:tc>
        <w:tc>
          <w:tcPr>
            <w:tcW w:w="945" w:type="dxa"/>
          </w:tcPr>
          <w:p w14:paraId="558BFFCB" w14:textId="73D86378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0.1018</w:t>
            </w:r>
          </w:p>
        </w:tc>
        <w:tc>
          <w:tcPr>
            <w:tcW w:w="944" w:type="dxa"/>
          </w:tcPr>
          <w:p w14:paraId="76E0F71E" w14:textId="72419AB0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0.0134</w:t>
            </w:r>
          </w:p>
        </w:tc>
        <w:tc>
          <w:tcPr>
            <w:tcW w:w="944" w:type="dxa"/>
          </w:tcPr>
          <w:p w14:paraId="2F753B13" w14:textId="3E02F41E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0.0026</w:t>
            </w:r>
          </w:p>
        </w:tc>
        <w:tc>
          <w:tcPr>
            <w:tcW w:w="945" w:type="dxa"/>
          </w:tcPr>
          <w:p w14:paraId="3F682770" w14:textId="0CC82162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0.0008</w:t>
            </w:r>
          </w:p>
        </w:tc>
        <w:tc>
          <w:tcPr>
            <w:tcW w:w="944" w:type="dxa"/>
          </w:tcPr>
          <w:p w14:paraId="19BDBDDF" w14:textId="0A7ED0EF" w:rsidR="008C2A1C" w:rsidRPr="008C2A1C" w:rsidRDefault="008C2A1C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0.0147</w:t>
            </w:r>
          </w:p>
        </w:tc>
        <w:tc>
          <w:tcPr>
            <w:tcW w:w="944" w:type="dxa"/>
          </w:tcPr>
          <w:p w14:paraId="1F29C0BF" w14:textId="52570DF9" w:rsidR="008C2A1C" w:rsidRPr="00620E19" w:rsidRDefault="00620E19" w:rsidP="008C2A1C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0.0100</w:t>
            </w:r>
          </w:p>
        </w:tc>
        <w:tc>
          <w:tcPr>
            <w:tcW w:w="945" w:type="dxa"/>
          </w:tcPr>
          <w:p w14:paraId="1FD423B9" w14:textId="56060F5C" w:rsidR="008C2A1C" w:rsidRPr="00620E19" w:rsidRDefault="00620E19" w:rsidP="00620E19">
            <w:pPr>
              <w:keepNext/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0.0112</w:t>
            </w:r>
          </w:p>
        </w:tc>
      </w:tr>
    </w:tbl>
    <w:p w14:paraId="781042B0" w14:textId="208D6B6E" w:rsidR="008C2A1C" w:rsidRPr="00620E19" w:rsidRDefault="00620E19" w:rsidP="00620E19">
      <w:pPr>
        <w:pStyle w:val="afc"/>
        <w:jc w:val="center"/>
        <w:rPr>
          <w:sz w:val="24"/>
          <w:szCs w:val="16"/>
        </w:rPr>
      </w:pPr>
      <w:r w:rsidRPr="00620E19">
        <w:rPr>
          <w:sz w:val="24"/>
          <w:szCs w:val="16"/>
        </w:rPr>
        <w:t xml:space="preserve">Таблица </w:t>
      </w:r>
      <w:r w:rsidRPr="00620E19">
        <w:rPr>
          <w:sz w:val="24"/>
          <w:szCs w:val="16"/>
        </w:rPr>
        <w:fldChar w:fldCharType="begin"/>
      </w:r>
      <w:r w:rsidRPr="00620E19">
        <w:rPr>
          <w:sz w:val="24"/>
          <w:szCs w:val="16"/>
        </w:rPr>
        <w:instrText xml:space="preserve"> SEQ Таблица \* ARABIC </w:instrText>
      </w:r>
      <w:r w:rsidRPr="00620E19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3</w:t>
      </w:r>
      <w:r w:rsidRPr="00620E19">
        <w:rPr>
          <w:sz w:val="24"/>
          <w:szCs w:val="16"/>
        </w:rPr>
        <w:fldChar w:fldCharType="end"/>
      </w:r>
      <w:r w:rsidRPr="00620E19">
        <w:rPr>
          <w:sz w:val="24"/>
          <w:szCs w:val="16"/>
        </w:rPr>
        <w:t>. Значения дисперсии исходных и восстановленных данных.</w:t>
      </w:r>
    </w:p>
    <w:p w14:paraId="7A6721DE" w14:textId="3623CE40" w:rsidR="00620E19" w:rsidRDefault="008F7F57" w:rsidP="00620E19">
      <w:pPr>
        <w:keepNext/>
        <w:ind w:firstLine="0"/>
      </w:pPr>
      <w:r>
        <w:rPr>
          <w:noProof/>
        </w:rPr>
        <w:drawing>
          <wp:inline distT="0" distB="0" distL="0" distR="0" wp14:anchorId="16AC2EAA" wp14:editId="1922572F">
            <wp:extent cx="6120130" cy="30441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7BF1" w14:textId="7A8924C8" w:rsidR="008F7F57" w:rsidRPr="008F7F57" w:rsidRDefault="00620E19" w:rsidP="008F7F57">
      <w:pPr>
        <w:pStyle w:val="afc"/>
        <w:jc w:val="center"/>
        <w:rPr>
          <w:sz w:val="24"/>
          <w:szCs w:val="16"/>
        </w:rPr>
      </w:pPr>
      <w:r w:rsidRPr="00620E19">
        <w:rPr>
          <w:sz w:val="24"/>
          <w:szCs w:val="16"/>
        </w:rPr>
        <w:t xml:space="preserve">Рисунок </w:t>
      </w:r>
      <w:r w:rsidRPr="00620E19">
        <w:rPr>
          <w:sz w:val="24"/>
          <w:szCs w:val="16"/>
        </w:rPr>
        <w:fldChar w:fldCharType="begin"/>
      </w:r>
      <w:r w:rsidRPr="00620E19">
        <w:rPr>
          <w:sz w:val="24"/>
          <w:szCs w:val="16"/>
        </w:rPr>
        <w:instrText xml:space="preserve"> SEQ Рисунок \* ARABIC </w:instrText>
      </w:r>
      <w:r w:rsidRPr="00620E19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5</w:t>
      </w:r>
      <w:r w:rsidRPr="00620E19">
        <w:rPr>
          <w:sz w:val="24"/>
          <w:szCs w:val="16"/>
        </w:rPr>
        <w:fldChar w:fldCharType="end"/>
      </w:r>
      <w:r w:rsidRPr="008F7F57">
        <w:rPr>
          <w:sz w:val="24"/>
          <w:szCs w:val="16"/>
        </w:rPr>
        <w:t xml:space="preserve">. </w:t>
      </w:r>
      <w:r w:rsidRPr="00620E19">
        <w:rPr>
          <w:sz w:val="24"/>
          <w:szCs w:val="16"/>
        </w:rPr>
        <w:t>Диаграммы рассеяния после восстановления</w:t>
      </w:r>
      <w:r w:rsidR="008F7F57">
        <w:rPr>
          <w:sz w:val="24"/>
          <w:szCs w:val="16"/>
        </w:rPr>
        <w:t xml:space="preserve"> первых двух компонент</w:t>
      </w:r>
      <w:r w:rsidRPr="00620E19">
        <w:rPr>
          <w:sz w:val="24"/>
          <w:szCs w:val="16"/>
        </w:rPr>
        <w:t>.</w:t>
      </w:r>
    </w:p>
    <w:p w14:paraId="12710A22" w14:textId="77777777" w:rsidR="008F7F57" w:rsidRDefault="008F7F57" w:rsidP="008F7F57">
      <w:pPr>
        <w:pStyle w:val="af2"/>
        <w:ind w:left="1134" w:firstLine="0"/>
      </w:pPr>
    </w:p>
    <w:p w14:paraId="32BA4976" w14:textId="144F68A7" w:rsidR="008F7F57" w:rsidRDefault="008F7F57" w:rsidP="008F7F57">
      <w:pPr>
        <w:pStyle w:val="af2"/>
        <w:ind w:left="1134" w:firstLine="0"/>
      </w:pPr>
      <w:r>
        <w:t>Исходя из данных полученных в таблице 3 можно сделать вывод, что восстановление данных по первым двум компонентам для данного набора данных не имеет большого смысла</w:t>
      </w:r>
      <w:r w:rsidR="00157146">
        <w:t>.</w:t>
      </w:r>
      <w:r>
        <w:t xml:space="preserve"> </w:t>
      </w:r>
      <w:r w:rsidR="00157146">
        <w:t>О</w:t>
      </w:r>
      <w:r>
        <w:t xml:space="preserve">тносительно не сильно дисперсия поменялась у элементов </w:t>
      </w:r>
      <w:r>
        <w:rPr>
          <w:lang w:val="en-US"/>
        </w:rPr>
        <w:t>Ri</w:t>
      </w:r>
      <w:r w:rsidRPr="008F7F57">
        <w:t xml:space="preserve">, </w:t>
      </w:r>
      <w:r>
        <w:rPr>
          <w:lang w:val="en-US"/>
        </w:rPr>
        <w:t>Mg</w:t>
      </w:r>
      <w:r w:rsidRPr="008F7F57">
        <w:t xml:space="preserve"> </w:t>
      </w:r>
      <w:r>
        <w:t xml:space="preserve">и </w:t>
      </w:r>
      <w:r>
        <w:rPr>
          <w:lang w:val="en-US"/>
        </w:rPr>
        <w:t>Ca</w:t>
      </w:r>
      <w:r w:rsidRPr="008F7F57">
        <w:t xml:space="preserve">, </w:t>
      </w:r>
      <w:r>
        <w:t>у остальных элементов дисперсия уменьшилась в разы, что привело к сильному повреждению данных, что видно на диаграммах с рисунка 5.</w:t>
      </w:r>
    </w:p>
    <w:p w14:paraId="7CF60C82" w14:textId="6359A5C8" w:rsidR="008F7F57" w:rsidRDefault="008F7F57" w:rsidP="008F7F57">
      <w:pPr>
        <w:pStyle w:val="af2"/>
        <w:ind w:left="1134" w:firstLine="0"/>
      </w:pPr>
      <w:r>
        <w:t xml:space="preserve">Проведем такой же анализ для первых четырех компонент. Значения дисперсий для восстановленных данных указаны </w:t>
      </w:r>
      <w:r w:rsidR="00157146">
        <w:t>в</w:t>
      </w:r>
      <w:r>
        <w:t xml:space="preserve"> таблице 4, диаграммы рассеяния – на рисунке</w:t>
      </w:r>
      <w:r w:rsidR="00157146">
        <w:t xml:space="preserve"> 6.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29"/>
        <w:gridCol w:w="944"/>
        <w:gridCol w:w="944"/>
        <w:gridCol w:w="945"/>
        <w:gridCol w:w="944"/>
        <w:gridCol w:w="944"/>
        <w:gridCol w:w="945"/>
        <w:gridCol w:w="944"/>
        <w:gridCol w:w="944"/>
        <w:gridCol w:w="945"/>
      </w:tblGrid>
      <w:tr w:rsidR="00157146" w:rsidRPr="008C2A1C" w14:paraId="6FFD50E8" w14:textId="77777777" w:rsidTr="000575B9">
        <w:tc>
          <w:tcPr>
            <w:tcW w:w="1129" w:type="dxa"/>
          </w:tcPr>
          <w:p w14:paraId="0E664F2A" w14:textId="77777777" w:rsidR="00157146" w:rsidRPr="008C2A1C" w:rsidRDefault="00436178" w:rsidP="000575B9">
            <w:pPr>
              <w:spacing w:line="240" w:lineRule="auto"/>
              <w:ind w:firstLine="0"/>
              <w:rPr>
                <w:i/>
                <w:sz w:val="24"/>
                <w:szCs w:val="20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0"/>
                      <w:lang w:val="en-US"/>
                    </w:rPr>
                    <m:t>2</m:t>
                  </m:r>
                </m:sup>
              </m:sSup>
            </m:oMath>
            <w:r w:rsidR="00157146">
              <w:rPr>
                <w:i/>
                <w:sz w:val="24"/>
                <w:szCs w:val="20"/>
                <w:lang w:val="en-US"/>
              </w:rPr>
              <w:t xml:space="preserve"> </w:t>
            </w:r>
          </w:p>
        </w:tc>
        <w:tc>
          <w:tcPr>
            <w:tcW w:w="944" w:type="dxa"/>
          </w:tcPr>
          <w:p w14:paraId="05F7AF74" w14:textId="77777777" w:rsidR="00157146" w:rsidRPr="008C2A1C" w:rsidRDefault="00157146" w:rsidP="000575B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Ri</w:t>
            </w:r>
          </w:p>
        </w:tc>
        <w:tc>
          <w:tcPr>
            <w:tcW w:w="944" w:type="dxa"/>
          </w:tcPr>
          <w:p w14:paraId="0A129EEB" w14:textId="77777777" w:rsidR="00157146" w:rsidRPr="008C2A1C" w:rsidRDefault="00157146" w:rsidP="000575B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Na</w:t>
            </w:r>
          </w:p>
        </w:tc>
        <w:tc>
          <w:tcPr>
            <w:tcW w:w="945" w:type="dxa"/>
          </w:tcPr>
          <w:p w14:paraId="076747D2" w14:textId="77777777" w:rsidR="00157146" w:rsidRPr="008C2A1C" w:rsidRDefault="00157146" w:rsidP="000575B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Mg</w:t>
            </w:r>
          </w:p>
        </w:tc>
        <w:tc>
          <w:tcPr>
            <w:tcW w:w="944" w:type="dxa"/>
          </w:tcPr>
          <w:p w14:paraId="203B0617" w14:textId="77777777" w:rsidR="00157146" w:rsidRPr="008C2A1C" w:rsidRDefault="00157146" w:rsidP="000575B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Al</w:t>
            </w:r>
          </w:p>
        </w:tc>
        <w:tc>
          <w:tcPr>
            <w:tcW w:w="944" w:type="dxa"/>
          </w:tcPr>
          <w:p w14:paraId="1365646E" w14:textId="77777777" w:rsidR="00157146" w:rsidRPr="008C2A1C" w:rsidRDefault="00157146" w:rsidP="000575B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Si</w:t>
            </w:r>
          </w:p>
        </w:tc>
        <w:tc>
          <w:tcPr>
            <w:tcW w:w="945" w:type="dxa"/>
          </w:tcPr>
          <w:p w14:paraId="33CA9768" w14:textId="77777777" w:rsidR="00157146" w:rsidRPr="008C2A1C" w:rsidRDefault="00157146" w:rsidP="000575B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K</w:t>
            </w:r>
          </w:p>
        </w:tc>
        <w:tc>
          <w:tcPr>
            <w:tcW w:w="944" w:type="dxa"/>
          </w:tcPr>
          <w:p w14:paraId="7E1F3EE4" w14:textId="77777777" w:rsidR="00157146" w:rsidRPr="008C2A1C" w:rsidRDefault="00157146" w:rsidP="000575B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Ca</w:t>
            </w:r>
          </w:p>
        </w:tc>
        <w:tc>
          <w:tcPr>
            <w:tcW w:w="944" w:type="dxa"/>
          </w:tcPr>
          <w:p w14:paraId="0FBCABAD" w14:textId="77777777" w:rsidR="00157146" w:rsidRPr="008C2A1C" w:rsidRDefault="00157146" w:rsidP="000575B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Ba</w:t>
            </w:r>
          </w:p>
        </w:tc>
        <w:tc>
          <w:tcPr>
            <w:tcW w:w="945" w:type="dxa"/>
          </w:tcPr>
          <w:p w14:paraId="5412CADD" w14:textId="77777777" w:rsidR="00157146" w:rsidRPr="008C2A1C" w:rsidRDefault="00157146" w:rsidP="000575B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8C2A1C">
              <w:rPr>
                <w:b/>
                <w:bCs/>
                <w:sz w:val="24"/>
                <w:szCs w:val="20"/>
                <w:lang w:val="en-US"/>
              </w:rPr>
              <w:t>Fe</w:t>
            </w:r>
          </w:p>
        </w:tc>
      </w:tr>
      <w:tr w:rsidR="00157146" w:rsidRPr="008C2A1C" w14:paraId="16CE3481" w14:textId="77777777" w:rsidTr="000575B9">
        <w:tc>
          <w:tcPr>
            <w:tcW w:w="1129" w:type="dxa"/>
          </w:tcPr>
          <w:p w14:paraId="6415BF34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исх.</w:t>
            </w:r>
          </w:p>
        </w:tc>
        <w:tc>
          <w:tcPr>
            <w:tcW w:w="944" w:type="dxa"/>
          </w:tcPr>
          <w:p w14:paraId="31550F86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0.0178</w:t>
            </w:r>
          </w:p>
        </w:tc>
        <w:tc>
          <w:tcPr>
            <w:tcW w:w="944" w:type="dxa"/>
          </w:tcPr>
          <w:p w14:paraId="27415528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0.0151</w:t>
            </w:r>
          </w:p>
        </w:tc>
        <w:tc>
          <w:tcPr>
            <w:tcW w:w="945" w:type="dxa"/>
          </w:tcPr>
          <w:p w14:paraId="106CB255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0.1032</w:t>
            </w:r>
          </w:p>
        </w:tc>
        <w:tc>
          <w:tcPr>
            <w:tcW w:w="944" w:type="dxa"/>
          </w:tcPr>
          <w:p w14:paraId="35020F57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0.0242</w:t>
            </w:r>
          </w:p>
        </w:tc>
        <w:tc>
          <w:tcPr>
            <w:tcW w:w="944" w:type="dxa"/>
          </w:tcPr>
          <w:p w14:paraId="2B1359BE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0.0191</w:t>
            </w:r>
          </w:p>
        </w:tc>
        <w:tc>
          <w:tcPr>
            <w:tcW w:w="945" w:type="dxa"/>
          </w:tcPr>
          <w:p w14:paraId="20669F66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0.0110</w:t>
            </w:r>
          </w:p>
        </w:tc>
        <w:tc>
          <w:tcPr>
            <w:tcW w:w="944" w:type="dxa"/>
          </w:tcPr>
          <w:p w14:paraId="1BFDC993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0.0175</w:t>
            </w:r>
          </w:p>
        </w:tc>
        <w:tc>
          <w:tcPr>
            <w:tcW w:w="944" w:type="dxa"/>
          </w:tcPr>
          <w:p w14:paraId="722AC4BF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0.0249</w:t>
            </w:r>
          </w:p>
        </w:tc>
        <w:tc>
          <w:tcPr>
            <w:tcW w:w="945" w:type="dxa"/>
          </w:tcPr>
          <w:p w14:paraId="6DCAC400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0.0365</w:t>
            </w:r>
          </w:p>
        </w:tc>
      </w:tr>
      <w:tr w:rsidR="00157146" w:rsidRPr="00620E19" w14:paraId="62001863" w14:textId="77777777" w:rsidTr="000575B9">
        <w:tc>
          <w:tcPr>
            <w:tcW w:w="1129" w:type="dxa"/>
          </w:tcPr>
          <w:p w14:paraId="7FC1001E" w14:textId="77777777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восст.</w:t>
            </w:r>
          </w:p>
        </w:tc>
        <w:tc>
          <w:tcPr>
            <w:tcW w:w="944" w:type="dxa"/>
          </w:tcPr>
          <w:p w14:paraId="2A2E7523" w14:textId="0C5582FE" w:rsidR="00157146" w:rsidRPr="00157146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0.0</w:t>
            </w:r>
            <w:r>
              <w:rPr>
                <w:sz w:val="24"/>
                <w:szCs w:val="20"/>
                <w:lang w:val="en-US"/>
              </w:rPr>
              <w:t>169</w:t>
            </w:r>
          </w:p>
        </w:tc>
        <w:tc>
          <w:tcPr>
            <w:tcW w:w="944" w:type="dxa"/>
          </w:tcPr>
          <w:p w14:paraId="53508B77" w14:textId="2C8B000F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0.0047</w:t>
            </w:r>
          </w:p>
        </w:tc>
        <w:tc>
          <w:tcPr>
            <w:tcW w:w="945" w:type="dxa"/>
          </w:tcPr>
          <w:p w14:paraId="54034692" w14:textId="2D6E329D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0.1028</w:t>
            </w:r>
          </w:p>
        </w:tc>
        <w:tc>
          <w:tcPr>
            <w:tcW w:w="944" w:type="dxa"/>
          </w:tcPr>
          <w:p w14:paraId="1CB72FEC" w14:textId="67233539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0.0185</w:t>
            </w:r>
          </w:p>
        </w:tc>
        <w:tc>
          <w:tcPr>
            <w:tcW w:w="944" w:type="dxa"/>
          </w:tcPr>
          <w:p w14:paraId="3AB64541" w14:textId="6D965B72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0.0168</w:t>
            </w:r>
          </w:p>
        </w:tc>
        <w:tc>
          <w:tcPr>
            <w:tcW w:w="945" w:type="dxa"/>
          </w:tcPr>
          <w:p w14:paraId="7D8BA441" w14:textId="420BB56B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0.0019</w:t>
            </w:r>
          </w:p>
        </w:tc>
        <w:tc>
          <w:tcPr>
            <w:tcW w:w="944" w:type="dxa"/>
          </w:tcPr>
          <w:p w14:paraId="7129430D" w14:textId="47A67ACC" w:rsidR="00157146" w:rsidRPr="008C2A1C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0.0166</w:t>
            </w:r>
          </w:p>
        </w:tc>
        <w:tc>
          <w:tcPr>
            <w:tcW w:w="944" w:type="dxa"/>
          </w:tcPr>
          <w:p w14:paraId="56FE4A39" w14:textId="3E0E6929" w:rsidR="00157146" w:rsidRPr="00620E19" w:rsidRDefault="00157146" w:rsidP="000575B9">
            <w:pPr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0.0175</w:t>
            </w:r>
          </w:p>
        </w:tc>
        <w:tc>
          <w:tcPr>
            <w:tcW w:w="945" w:type="dxa"/>
          </w:tcPr>
          <w:p w14:paraId="74725A53" w14:textId="342EEA85" w:rsidR="00157146" w:rsidRPr="00620E19" w:rsidRDefault="00157146" w:rsidP="001630D0">
            <w:pPr>
              <w:keepNext/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0.0356</w:t>
            </w:r>
          </w:p>
        </w:tc>
      </w:tr>
    </w:tbl>
    <w:p w14:paraId="0139C84B" w14:textId="5051838E" w:rsidR="00157146" w:rsidRPr="001630D0" w:rsidRDefault="001630D0" w:rsidP="001630D0">
      <w:pPr>
        <w:pStyle w:val="afc"/>
        <w:jc w:val="center"/>
        <w:rPr>
          <w:sz w:val="24"/>
          <w:szCs w:val="16"/>
        </w:rPr>
      </w:pPr>
      <w:r w:rsidRPr="001630D0">
        <w:rPr>
          <w:sz w:val="24"/>
          <w:szCs w:val="16"/>
        </w:rPr>
        <w:t xml:space="preserve">Таблица </w:t>
      </w:r>
      <w:r w:rsidRPr="001630D0">
        <w:rPr>
          <w:sz w:val="24"/>
          <w:szCs w:val="16"/>
        </w:rPr>
        <w:fldChar w:fldCharType="begin"/>
      </w:r>
      <w:r w:rsidRPr="001630D0">
        <w:rPr>
          <w:sz w:val="24"/>
          <w:szCs w:val="16"/>
        </w:rPr>
        <w:instrText xml:space="preserve"> SEQ Таблица \* ARABIC </w:instrText>
      </w:r>
      <w:r w:rsidRPr="001630D0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4</w:t>
      </w:r>
      <w:r w:rsidRPr="001630D0">
        <w:rPr>
          <w:sz w:val="24"/>
          <w:szCs w:val="16"/>
        </w:rPr>
        <w:fldChar w:fldCharType="end"/>
      </w:r>
      <w:r w:rsidRPr="001630D0">
        <w:rPr>
          <w:sz w:val="24"/>
          <w:szCs w:val="16"/>
        </w:rPr>
        <w:t>. Значения дисперсии исходных и восстановленных данных.</w:t>
      </w:r>
    </w:p>
    <w:p w14:paraId="7778E7D5" w14:textId="77777777" w:rsidR="00967B13" w:rsidRDefault="001630D0" w:rsidP="00967B13">
      <w:pPr>
        <w:keepNext/>
        <w:ind w:firstLine="0"/>
      </w:pPr>
      <w:r>
        <w:rPr>
          <w:noProof/>
        </w:rPr>
        <w:drawing>
          <wp:inline distT="0" distB="0" distL="0" distR="0" wp14:anchorId="75572F0C" wp14:editId="0D404021">
            <wp:extent cx="6120130" cy="30524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CA58" w14:textId="7966ED94" w:rsidR="001630D0" w:rsidRPr="00967B13" w:rsidRDefault="00967B13" w:rsidP="00967B13">
      <w:pPr>
        <w:pStyle w:val="afc"/>
        <w:spacing w:line="240" w:lineRule="auto"/>
        <w:jc w:val="center"/>
        <w:rPr>
          <w:sz w:val="24"/>
          <w:szCs w:val="16"/>
        </w:rPr>
      </w:pPr>
      <w:r w:rsidRPr="00967B13">
        <w:rPr>
          <w:sz w:val="24"/>
          <w:szCs w:val="16"/>
        </w:rPr>
        <w:t xml:space="preserve">Рисунок </w:t>
      </w:r>
      <w:r w:rsidRPr="00967B13">
        <w:rPr>
          <w:sz w:val="24"/>
          <w:szCs w:val="16"/>
        </w:rPr>
        <w:fldChar w:fldCharType="begin"/>
      </w:r>
      <w:r w:rsidRPr="00967B13">
        <w:rPr>
          <w:sz w:val="24"/>
          <w:szCs w:val="16"/>
        </w:rPr>
        <w:instrText xml:space="preserve"> SEQ Рисунок \* ARABIC </w:instrText>
      </w:r>
      <w:r w:rsidRPr="00967B13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6</w:t>
      </w:r>
      <w:r w:rsidRPr="00967B13">
        <w:rPr>
          <w:sz w:val="24"/>
          <w:szCs w:val="16"/>
        </w:rPr>
        <w:fldChar w:fldCharType="end"/>
      </w:r>
      <w:r w:rsidRPr="00967B13">
        <w:rPr>
          <w:sz w:val="24"/>
          <w:szCs w:val="16"/>
        </w:rPr>
        <w:t>. Диаграммы рассеяния после восстановления первых четырех компонент.</w:t>
      </w:r>
    </w:p>
    <w:p w14:paraId="415FD5BB" w14:textId="77777777" w:rsidR="00967B13" w:rsidRDefault="00967B13" w:rsidP="00967B13">
      <w:pPr>
        <w:pStyle w:val="af2"/>
        <w:ind w:left="1134" w:firstLine="0"/>
      </w:pPr>
    </w:p>
    <w:p w14:paraId="39931CB2" w14:textId="77777777" w:rsidR="00967B13" w:rsidRDefault="00967B13" w:rsidP="00967B13">
      <w:pPr>
        <w:pStyle w:val="af2"/>
        <w:ind w:left="1134" w:firstLine="0"/>
      </w:pPr>
      <w:r>
        <w:t xml:space="preserve">В случае с четырьмя компонентами восстановление данных прошло более успешно, теперь дисперсия близка к исходной уже для пяти элементов </w:t>
      </w:r>
      <w:r>
        <w:rPr>
          <w:lang w:val="en-US"/>
        </w:rPr>
        <w:t>Ri</w:t>
      </w:r>
      <w:r w:rsidRPr="008F7F57">
        <w:t xml:space="preserve">, </w:t>
      </w:r>
      <w:r>
        <w:rPr>
          <w:lang w:val="en-US"/>
        </w:rPr>
        <w:t>Mg</w:t>
      </w:r>
      <w:r>
        <w:t xml:space="preserve">, </w:t>
      </w:r>
      <w:r>
        <w:rPr>
          <w:lang w:val="en-US"/>
        </w:rPr>
        <w:t>Si</w:t>
      </w:r>
      <w:r w:rsidRPr="00967B13">
        <w:t>,</w:t>
      </w:r>
      <w:r>
        <w:t xml:space="preserve"> </w:t>
      </w:r>
      <w:r>
        <w:rPr>
          <w:lang w:val="en-US"/>
        </w:rPr>
        <w:t>Ca</w:t>
      </w:r>
      <w:r w:rsidRPr="00967B13">
        <w:t xml:space="preserve"> </w:t>
      </w:r>
      <w:r>
        <w:t xml:space="preserve">и </w:t>
      </w:r>
      <w:r>
        <w:rPr>
          <w:lang w:val="en-US"/>
        </w:rPr>
        <w:t>Fe</w:t>
      </w:r>
      <w:r w:rsidRPr="00967B13">
        <w:t>.</w:t>
      </w:r>
    </w:p>
    <w:p w14:paraId="67BE37D8" w14:textId="2EB6BF32" w:rsidR="00967B13" w:rsidRDefault="00967B13" w:rsidP="00967B13">
      <w:pPr>
        <w:pStyle w:val="af2"/>
        <w:ind w:left="1134" w:firstLine="0"/>
      </w:pPr>
      <w:r>
        <w:t>Однако несмотря на это, диаграммы рассеяния с рисунка 5 демонстрируют все еще достаточно сильное повреждение данных, хотя уже можно заметить похожие с исходными данными рисунки</w:t>
      </w:r>
      <w:r w:rsidR="00CE43DD">
        <w:t>.</w:t>
      </w:r>
    </w:p>
    <w:p w14:paraId="33D19ED5" w14:textId="67B1C444" w:rsidR="00CE43DD" w:rsidRDefault="00CE43DD" w:rsidP="00967B13">
      <w:pPr>
        <w:pStyle w:val="af2"/>
        <w:ind w:left="1134" w:firstLine="0"/>
      </w:pPr>
      <w:r>
        <w:t>Данное повреждение данных наблюдается из потери 15% дисперсии.</w:t>
      </w:r>
    </w:p>
    <w:p w14:paraId="29C34E81" w14:textId="77777777" w:rsidR="00CE43DD" w:rsidRPr="00BF51A6" w:rsidRDefault="00CE43DD" w:rsidP="005F2D22">
      <w:pPr>
        <w:ind w:firstLine="0"/>
      </w:pPr>
    </w:p>
    <w:p w14:paraId="773A7A63" w14:textId="7F64BB5B" w:rsidR="0065215F" w:rsidRPr="006C0ED7" w:rsidRDefault="0065215F" w:rsidP="00E60D42">
      <w:pPr>
        <w:pStyle w:val="af2"/>
        <w:numPr>
          <w:ilvl w:val="0"/>
          <w:numId w:val="6"/>
        </w:numPr>
        <w:ind w:left="1134" w:hanging="283"/>
      </w:pPr>
      <w:r>
        <w:t xml:space="preserve">Исследуйте метод главных компонент при различных параметрах </w:t>
      </w:r>
      <w:r w:rsidRPr="0065215F">
        <w:rPr>
          <w:i/>
          <w:iCs/>
        </w:rPr>
        <w:t>svd_solver</w:t>
      </w:r>
    </w:p>
    <w:p w14:paraId="56749C00" w14:textId="015604E5" w:rsidR="006C0ED7" w:rsidRDefault="006C0ED7" w:rsidP="006C0ED7">
      <w:pPr>
        <w:pStyle w:val="af2"/>
        <w:ind w:left="1134" w:firstLine="0"/>
      </w:pPr>
      <w:r>
        <w:t xml:space="preserve">Параметр </w:t>
      </w:r>
      <w:r w:rsidRPr="005F2D22">
        <w:rPr>
          <w:i/>
          <w:iCs/>
          <w:lang w:val="en-US"/>
        </w:rPr>
        <w:t>svd</w:t>
      </w:r>
      <w:r w:rsidRPr="005F2D22">
        <w:rPr>
          <w:i/>
          <w:iCs/>
        </w:rPr>
        <w:t>_</w:t>
      </w:r>
      <w:r w:rsidRPr="005F2D22">
        <w:rPr>
          <w:i/>
          <w:iCs/>
          <w:lang w:val="en-US"/>
        </w:rPr>
        <w:t>solver</w:t>
      </w:r>
      <w:r w:rsidRPr="006C0ED7">
        <w:t xml:space="preserve"> </w:t>
      </w:r>
      <w:r>
        <w:t>можно установить в «</w:t>
      </w:r>
      <w:r w:rsidRPr="005F2D22">
        <w:rPr>
          <w:i/>
          <w:iCs/>
          <w:lang w:val="en-US"/>
        </w:rPr>
        <w:t>full</w:t>
      </w:r>
      <w:r>
        <w:t>», «</w:t>
      </w:r>
      <w:r w:rsidRPr="005F2D22">
        <w:rPr>
          <w:i/>
          <w:iCs/>
          <w:lang w:val="en-US"/>
        </w:rPr>
        <w:t>arpack</w:t>
      </w:r>
      <w:r>
        <w:t>» и «</w:t>
      </w:r>
      <w:r w:rsidRPr="005F2D22">
        <w:rPr>
          <w:i/>
          <w:iCs/>
          <w:lang w:val="en-US"/>
        </w:rPr>
        <w:t>randomized</w:t>
      </w:r>
      <w:r>
        <w:t>»</w:t>
      </w:r>
      <w:r w:rsidRPr="006C0ED7">
        <w:t xml:space="preserve">. </w:t>
      </w:r>
      <w:r>
        <w:t xml:space="preserve">Различные методы </w:t>
      </w:r>
      <w:r w:rsidRPr="005F2D22">
        <w:rPr>
          <w:i/>
          <w:iCs/>
          <w:lang w:val="en-US"/>
        </w:rPr>
        <w:t>SVD</w:t>
      </w:r>
      <w:r w:rsidRPr="006C0ED7">
        <w:t xml:space="preserve"> </w:t>
      </w:r>
      <w:r>
        <w:t>дают</w:t>
      </w:r>
      <w:r w:rsidRPr="006C0ED7">
        <w:t xml:space="preserve"> </w:t>
      </w:r>
      <w:r>
        <w:t xml:space="preserve">одинаковый результат для данного набора данных. Диаграммы рассеяния первых двух компонент для каждого метода </w:t>
      </w:r>
      <w:r w:rsidRPr="005F2D22">
        <w:rPr>
          <w:i/>
          <w:iCs/>
          <w:lang w:val="en-US"/>
        </w:rPr>
        <w:t>SVD</w:t>
      </w:r>
      <w:r w:rsidRPr="006C0ED7">
        <w:t xml:space="preserve"> </w:t>
      </w:r>
      <w:r>
        <w:t>представлены на рисунке 7.</w:t>
      </w:r>
    </w:p>
    <w:p w14:paraId="0AEE22FA" w14:textId="77777777" w:rsidR="006C0ED7" w:rsidRDefault="006C0ED7" w:rsidP="006C0ED7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2234FC2" wp14:editId="2D69DDC0">
            <wp:extent cx="6120130" cy="1724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7DD6" w14:textId="3D15A4F6" w:rsidR="006C0ED7" w:rsidRPr="006C0ED7" w:rsidRDefault="006C0ED7" w:rsidP="006C0ED7">
      <w:pPr>
        <w:pStyle w:val="afc"/>
        <w:spacing w:line="240" w:lineRule="auto"/>
        <w:jc w:val="center"/>
        <w:rPr>
          <w:sz w:val="24"/>
          <w:szCs w:val="16"/>
        </w:rPr>
      </w:pPr>
      <w:r w:rsidRPr="006C0ED7">
        <w:rPr>
          <w:sz w:val="24"/>
          <w:szCs w:val="16"/>
        </w:rPr>
        <w:t xml:space="preserve">Рисунок </w:t>
      </w:r>
      <w:r w:rsidRPr="006C0ED7">
        <w:rPr>
          <w:sz w:val="24"/>
          <w:szCs w:val="16"/>
        </w:rPr>
        <w:fldChar w:fldCharType="begin"/>
      </w:r>
      <w:r w:rsidRPr="006C0ED7">
        <w:rPr>
          <w:sz w:val="24"/>
          <w:szCs w:val="16"/>
        </w:rPr>
        <w:instrText xml:space="preserve"> SEQ Рисунок \* ARABIC </w:instrText>
      </w:r>
      <w:r w:rsidRPr="006C0ED7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7</w:t>
      </w:r>
      <w:r w:rsidRPr="006C0ED7">
        <w:rPr>
          <w:sz w:val="24"/>
          <w:szCs w:val="16"/>
        </w:rPr>
        <w:fldChar w:fldCharType="end"/>
      </w:r>
      <w:r w:rsidRPr="006C0ED7">
        <w:rPr>
          <w:sz w:val="24"/>
          <w:szCs w:val="16"/>
        </w:rPr>
        <w:t xml:space="preserve">. Диаграммы рассеяния для различных методов </w:t>
      </w:r>
      <w:r w:rsidRPr="005F2D22">
        <w:rPr>
          <w:i/>
          <w:iCs/>
          <w:sz w:val="24"/>
          <w:szCs w:val="16"/>
          <w:lang w:val="en-US"/>
        </w:rPr>
        <w:t>SVD</w:t>
      </w:r>
      <w:r w:rsidRPr="006C0ED7">
        <w:rPr>
          <w:sz w:val="24"/>
          <w:szCs w:val="16"/>
        </w:rPr>
        <w:t>.</w:t>
      </w:r>
    </w:p>
    <w:p w14:paraId="2AA0EC45" w14:textId="183F0BED" w:rsidR="006F4EBD" w:rsidRDefault="006F4EBD" w:rsidP="006F4EBD">
      <w:pPr>
        <w:pStyle w:val="af2"/>
        <w:ind w:left="1134" w:firstLine="0"/>
      </w:pPr>
    </w:p>
    <w:p w14:paraId="45B949C1" w14:textId="46991173" w:rsidR="006C0ED7" w:rsidRDefault="009130F7" w:rsidP="006F4EBD">
      <w:pPr>
        <w:pStyle w:val="af2"/>
        <w:ind w:left="1134" w:firstLine="0"/>
      </w:pPr>
      <w:r>
        <w:t>Объясненные дисперсии</w:t>
      </w:r>
      <w:r w:rsidR="00213D8B">
        <w:t xml:space="preserve"> в процентах</w:t>
      </w:r>
      <w:r>
        <w:t xml:space="preserve"> и собственные числа для каждого метода </w:t>
      </w:r>
      <w:r w:rsidRPr="005F2D22">
        <w:rPr>
          <w:i/>
          <w:iCs/>
          <w:lang w:val="en-US"/>
        </w:rPr>
        <w:t>SVD</w:t>
      </w:r>
      <w:r w:rsidRPr="009130F7">
        <w:t xml:space="preserve"> </w:t>
      </w:r>
      <w:r w:rsidR="00213D8B">
        <w:t>не отличаются и указаны в таблице 5</w:t>
      </w:r>
      <w:r>
        <w:t>.</w:t>
      </w:r>
    </w:p>
    <w:tbl>
      <w:tblPr>
        <w:tblStyle w:val="af3"/>
        <w:tblW w:w="0" w:type="auto"/>
        <w:tblInd w:w="1134" w:type="dxa"/>
        <w:tblLook w:val="04A0" w:firstRow="1" w:lastRow="0" w:firstColumn="1" w:lastColumn="0" w:noHBand="0" w:noVBand="1"/>
      </w:tblPr>
      <w:tblGrid>
        <w:gridCol w:w="2689"/>
        <w:gridCol w:w="1451"/>
        <w:gridCol w:w="1451"/>
        <w:gridCol w:w="1451"/>
        <w:gridCol w:w="1452"/>
      </w:tblGrid>
      <w:tr w:rsidR="00213D8B" w:rsidRPr="001D75CA" w14:paraId="31DBFE13" w14:textId="0AFDD739" w:rsidTr="00213D8B">
        <w:tc>
          <w:tcPr>
            <w:tcW w:w="2689" w:type="dxa"/>
          </w:tcPr>
          <w:p w14:paraId="37BF2FDC" w14:textId="77777777" w:rsidR="00213D8B" w:rsidRPr="001D75CA" w:rsidRDefault="00213D8B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компонента </w:t>
            </w:r>
          </w:p>
        </w:tc>
        <w:tc>
          <w:tcPr>
            <w:tcW w:w="1451" w:type="dxa"/>
          </w:tcPr>
          <w:p w14:paraId="3C9BE403" w14:textId="77777777" w:rsidR="00213D8B" w:rsidRPr="001D75CA" w:rsidRDefault="00213D8B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1451" w:type="dxa"/>
          </w:tcPr>
          <w:p w14:paraId="43871FCE" w14:textId="77777777" w:rsidR="00213D8B" w:rsidRPr="001D75CA" w:rsidRDefault="00213D8B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1451" w:type="dxa"/>
          </w:tcPr>
          <w:p w14:paraId="674E2099" w14:textId="568C3116" w:rsidR="00213D8B" w:rsidRDefault="00213D8B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1452" w:type="dxa"/>
          </w:tcPr>
          <w:p w14:paraId="47365B51" w14:textId="5B43EDCF" w:rsidR="00213D8B" w:rsidRDefault="00213D8B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</w:tr>
      <w:tr w:rsidR="00213D8B" w:rsidRPr="001D75CA" w14:paraId="2F6A4DBF" w14:textId="0B5A1E10" w:rsidTr="00213D8B">
        <w:tc>
          <w:tcPr>
            <w:tcW w:w="2689" w:type="dxa"/>
          </w:tcPr>
          <w:p w14:paraId="5FAEE961" w14:textId="0225B00C" w:rsidR="00213D8B" w:rsidRPr="0033167C" w:rsidRDefault="00213D8B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объясненная дисперсия</w:t>
            </w:r>
          </w:p>
        </w:tc>
        <w:tc>
          <w:tcPr>
            <w:tcW w:w="1451" w:type="dxa"/>
          </w:tcPr>
          <w:p w14:paraId="543C1D35" w14:textId="6E335739" w:rsidR="00213D8B" w:rsidRPr="001D75CA" w:rsidRDefault="004A6B38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0.454296</w:t>
            </w:r>
          </w:p>
        </w:tc>
        <w:tc>
          <w:tcPr>
            <w:tcW w:w="1451" w:type="dxa"/>
          </w:tcPr>
          <w:p w14:paraId="21395478" w14:textId="21DD39EA" w:rsidR="00213D8B" w:rsidRPr="001D75CA" w:rsidRDefault="004A6B38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0.179901</w:t>
            </w:r>
          </w:p>
        </w:tc>
        <w:tc>
          <w:tcPr>
            <w:tcW w:w="1451" w:type="dxa"/>
          </w:tcPr>
          <w:p w14:paraId="73550C9B" w14:textId="2AD821FF" w:rsidR="00213D8B" w:rsidRDefault="004A6B38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0.126495</w:t>
            </w:r>
          </w:p>
        </w:tc>
        <w:tc>
          <w:tcPr>
            <w:tcW w:w="1452" w:type="dxa"/>
          </w:tcPr>
          <w:p w14:paraId="1B400FB3" w14:textId="04A21970" w:rsidR="00213D8B" w:rsidRDefault="004A6B38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0.097978</w:t>
            </w:r>
          </w:p>
        </w:tc>
      </w:tr>
      <w:tr w:rsidR="00213D8B" w:rsidRPr="001D75CA" w14:paraId="637FBDC1" w14:textId="03A70F3C" w:rsidTr="00213D8B">
        <w:tc>
          <w:tcPr>
            <w:tcW w:w="2689" w:type="dxa"/>
          </w:tcPr>
          <w:p w14:paraId="1C355D2C" w14:textId="77777777" w:rsidR="00213D8B" w:rsidRPr="0033167C" w:rsidRDefault="00213D8B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собственные числа</w:t>
            </w:r>
          </w:p>
        </w:tc>
        <w:tc>
          <w:tcPr>
            <w:tcW w:w="1451" w:type="dxa"/>
          </w:tcPr>
          <w:p w14:paraId="46443115" w14:textId="7962EB33" w:rsidR="00213D8B" w:rsidRPr="001D75CA" w:rsidRDefault="004A6B38" w:rsidP="000575B9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5.104931</w:t>
            </w:r>
          </w:p>
        </w:tc>
        <w:tc>
          <w:tcPr>
            <w:tcW w:w="1451" w:type="dxa"/>
          </w:tcPr>
          <w:p w14:paraId="411BD323" w14:textId="046B24D8" w:rsidR="00213D8B" w:rsidRPr="001D75CA" w:rsidRDefault="004A6B38" w:rsidP="000575B9">
            <w:pPr>
              <w:pStyle w:val="af2"/>
              <w:keepNext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3.212457</w:t>
            </w:r>
          </w:p>
        </w:tc>
        <w:tc>
          <w:tcPr>
            <w:tcW w:w="1451" w:type="dxa"/>
          </w:tcPr>
          <w:p w14:paraId="237C71DB" w14:textId="774A0021" w:rsidR="00213D8B" w:rsidRDefault="004A6B38" w:rsidP="000575B9">
            <w:pPr>
              <w:pStyle w:val="af2"/>
              <w:keepNext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2.693745</w:t>
            </w:r>
          </w:p>
        </w:tc>
        <w:tc>
          <w:tcPr>
            <w:tcW w:w="1452" w:type="dxa"/>
          </w:tcPr>
          <w:p w14:paraId="3B003608" w14:textId="22578269" w:rsidR="00213D8B" w:rsidRDefault="004A6B38" w:rsidP="004A6B38">
            <w:pPr>
              <w:pStyle w:val="af2"/>
              <w:keepNext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2.370751</w:t>
            </w:r>
          </w:p>
        </w:tc>
      </w:tr>
    </w:tbl>
    <w:p w14:paraId="197B689D" w14:textId="52CE7373" w:rsidR="009130F7" w:rsidRPr="004A6B38" w:rsidRDefault="004A6B38" w:rsidP="004436E4">
      <w:pPr>
        <w:pStyle w:val="afc"/>
        <w:spacing w:line="240" w:lineRule="auto"/>
        <w:ind w:left="1134" w:firstLine="0"/>
        <w:jc w:val="center"/>
        <w:rPr>
          <w:sz w:val="24"/>
          <w:szCs w:val="16"/>
        </w:rPr>
      </w:pPr>
      <w:r w:rsidRPr="004A6B38">
        <w:rPr>
          <w:sz w:val="24"/>
          <w:szCs w:val="16"/>
        </w:rPr>
        <w:t xml:space="preserve">Таблица </w:t>
      </w:r>
      <w:r w:rsidRPr="004A6B38">
        <w:rPr>
          <w:sz w:val="24"/>
          <w:szCs w:val="16"/>
        </w:rPr>
        <w:fldChar w:fldCharType="begin"/>
      </w:r>
      <w:r w:rsidRPr="004A6B38">
        <w:rPr>
          <w:sz w:val="24"/>
          <w:szCs w:val="16"/>
        </w:rPr>
        <w:instrText xml:space="preserve"> SEQ Таблица \* ARABIC </w:instrText>
      </w:r>
      <w:r w:rsidRPr="004A6B38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5</w:t>
      </w:r>
      <w:r w:rsidRPr="004A6B38">
        <w:rPr>
          <w:sz w:val="24"/>
          <w:szCs w:val="16"/>
        </w:rPr>
        <w:fldChar w:fldCharType="end"/>
      </w:r>
      <w:r w:rsidRPr="004A6B38">
        <w:rPr>
          <w:sz w:val="24"/>
          <w:szCs w:val="16"/>
        </w:rPr>
        <w:t xml:space="preserve">. Объясненная дисперсия в процентах и собственные числа для каждого метода </w:t>
      </w:r>
      <w:r w:rsidRPr="005F2D22">
        <w:rPr>
          <w:i/>
          <w:iCs/>
          <w:sz w:val="24"/>
          <w:szCs w:val="16"/>
          <w:lang w:val="en-US"/>
        </w:rPr>
        <w:t>SVD</w:t>
      </w:r>
      <w:r w:rsidRPr="003E0B69">
        <w:rPr>
          <w:sz w:val="24"/>
          <w:szCs w:val="16"/>
        </w:rPr>
        <w:t>.</w:t>
      </w:r>
    </w:p>
    <w:p w14:paraId="795DA2E4" w14:textId="77777777" w:rsidR="006C0ED7" w:rsidRPr="00D4737F" w:rsidRDefault="006C0ED7" w:rsidP="006F4EBD">
      <w:pPr>
        <w:pStyle w:val="af2"/>
        <w:ind w:left="1134" w:firstLine="0"/>
      </w:pPr>
    </w:p>
    <w:p w14:paraId="607F5DB0" w14:textId="113A2300" w:rsidR="006F4EBD" w:rsidRPr="006F4EBD" w:rsidRDefault="006F4EBD" w:rsidP="006F4EBD">
      <w:pPr>
        <w:pStyle w:val="2"/>
      </w:pPr>
      <w:r>
        <w:t>Модификация метода главных компонент</w:t>
      </w:r>
    </w:p>
    <w:p w14:paraId="025869F8" w14:textId="641D4740" w:rsidR="00D4737F" w:rsidRDefault="00362771" w:rsidP="00FF3D2E">
      <w:pPr>
        <w:pStyle w:val="af2"/>
        <w:numPr>
          <w:ilvl w:val="0"/>
          <w:numId w:val="7"/>
        </w:numPr>
        <w:ind w:left="1134" w:hanging="283"/>
      </w:pPr>
      <w:r>
        <w:t xml:space="preserve">По аналогии с </w:t>
      </w:r>
      <w:r w:rsidRPr="005F2D22">
        <w:rPr>
          <w:i/>
          <w:iCs/>
        </w:rPr>
        <w:t>PCA</w:t>
      </w:r>
      <w:r>
        <w:t xml:space="preserve"> исследуйте </w:t>
      </w:r>
      <w:r w:rsidRPr="005F2D22">
        <w:rPr>
          <w:i/>
          <w:iCs/>
        </w:rPr>
        <w:t>KernelPCA</w:t>
      </w:r>
      <w:r>
        <w:t xml:space="preserve"> для различных параметров </w:t>
      </w:r>
      <w:r w:rsidRPr="005F2D22">
        <w:rPr>
          <w:i/>
          <w:iCs/>
        </w:rPr>
        <w:t>kernel</w:t>
      </w:r>
      <w:r>
        <w:t xml:space="preserve"> и различных параметрах для ядра</w:t>
      </w:r>
      <w:r w:rsidR="00FF3D2E">
        <w:t>.</w:t>
      </w:r>
    </w:p>
    <w:p w14:paraId="52435F74" w14:textId="56497B6F" w:rsidR="00BF51A6" w:rsidRDefault="00177B43" w:rsidP="00BF51A6">
      <w:pPr>
        <w:pStyle w:val="af2"/>
        <w:ind w:left="1134" w:firstLine="0"/>
      </w:pPr>
      <w:r>
        <w:t xml:space="preserve">Диаграмма рассеяния первых двух компонент для </w:t>
      </w:r>
      <w:r w:rsidRPr="005F2D22">
        <w:rPr>
          <w:i/>
          <w:iCs/>
          <w:lang w:val="en-US"/>
        </w:rPr>
        <w:t>kernel</w:t>
      </w:r>
      <w:r w:rsidRPr="005F2D22">
        <w:rPr>
          <w:i/>
          <w:iCs/>
        </w:rPr>
        <w:t>=</w:t>
      </w:r>
      <w:r w:rsidRPr="005F2D22">
        <w:rPr>
          <w:i/>
          <w:iCs/>
          <w:lang w:val="en-US"/>
        </w:rPr>
        <w:t>linear</w:t>
      </w:r>
      <w:r w:rsidRPr="00177B43">
        <w:t xml:space="preserve"> </w:t>
      </w:r>
      <w:r>
        <w:t>приведена на рисунке 8. Значения собственных чисел ядреной матрицы и объясненная дисперсия приведены в таблице 6.</w:t>
      </w:r>
    </w:p>
    <w:p w14:paraId="41A1140F" w14:textId="77777777" w:rsidR="00177B43" w:rsidRDefault="00177B43" w:rsidP="00177B4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8B25E8E" wp14:editId="6AC7C492">
            <wp:extent cx="2713768" cy="2619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274" cy="26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295D" w14:textId="542AADBA" w:rsidR="00177B43" w:rsidRPr="00177B43" w:rsidRDefault="00177B43" w:rsidP="00177B43">
      <w:pPr>
        <w:pStyle w:val="afc"/>
        <w:spacing w:line="240" w:lineRule="auto"/>
        <w:jc w:val="center"/>
        <w:rPr>
          <w:sz w:val="24"/>
          <w:szCs w:val="16"/>
        </w:rPr>
      </w:pPr>
      <w:r w:rsidRPr="00177B43">
        <w:rPr>
          <w:sz w:val="24"/>
          <w:szCs w:val="16"/>
        </w:rPr>
        <w:t xml:space="preserve">Рисунок </w:t>
      </w:r>
      <w:r w:rsidRPr="00177B43">
        <w:rPr>
          <w:sz w:val="24"/>
          <w:szCs w:val="16"/>
        </w:rPr>
        <w:fldChar w:fldCharType="begin"/>
      </w:r>
      <w:r w:rsidRPr="00177B43">
        <w:rPr>
          <w:sz w:val="24"/>
          <w:szCs w:val="16"/>
        </w:rPr>
        <w:instrText xml:space="preserve"> SEQ Рисунок \* ARABIC </w:instrText>
      </w:r>
      <w:r w:rsidRPr="00177B43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8</w:t>
      </w:r>
      <w:r w:rsidRPr="00177B43">
        <w:rPr>
          <w:sz w:val="24"/>
          <w:szCs w:val="16"/>
        </w:rPr>
        <w:fldChar w:fldCharType="end"/>
      </w:r>
      <w:r w:rsidRPr="00177B43">
        <w:rPr>
          <w:sz w:val="24"/>
          <w:szCs w:val="16"/>
        </w:rPr>
        <w:t xml:space="preserve">. Диаграмма рассеяния первых двух компонент, </w:t>
      </w:r>
      <w:r w:rsidRPr="00177B43">
        <w:rPr>
          <w:i/>
          <w:iCs/>
          <w:sz w:val="24"/>
          <w:szCs w:val="16"/>
          <w:lang w:val="en-US"/>
        </w:rPr>
        <w:t>kernel</w:t>
      </w:r>
      <w:r w:rsidRPr="00177B43">
        <w:rPr>
          <w:i/>
          <w:iCs/>
          <w:sz w:val="24"/>
          <w:szCs w:val="16"/>
        </w:rPr>
        <w:t>=</w:t>
      </w:r>
      <w:r w:rsidRPr="00177B43">
        <w:rPr>
          <w:i/>
          <w:iCs/>
          <w:sz w:val="24"/>
          <w:szCs w:val="16"/>
          <w:lang w:val="en-US"/>
        </w:rPr>
        <w:t>linear</w:t>
      </w:r>
      <w:r w:rsidRPr="00177B43">
        <w:rPr>
          <w:sz w:val="24"/>
          <w:szCs w:val="16"/>
        </w:rPr>
        <w:t>.</w:t>
      </w:r>
    </w:p>
    <w:tbl>
      <w:tblPr>
        <w:tblStyle w:val="af3"/>
        <w:tblW w:w="0" w:type="auto"/>
        <w:tblInd w:w="1134" w:type="dxa"/>
        <w:tblLook w:val="04A0" w:firstRow="1" w:lastRow="0" w:firstColumn="1" w:lastColumn="0" w:noHBand="0" w:noVBand="1"/>
      </w:tblPr>
      <w:tblGrid>
        <w:gridCol w:w="1555"/>
        <w:gridCol w:w="1387"/>
        <w:gridCol w:w="1388"/>
        <w:gridCol w:w="1388"/>
        <w:gridCol w:w="1388"/>
        <w:gridCol w:w="1388"/>
      </w:tblGrid>
      <w:tr w:rsidR="00942035" w14:paraId="17091E94" w14:textId="41165A42" w:rsidTr="00942035">
        <w:tc>
          <w:tcPr>
            <w:tcW w:w="1555" w:type="dxa"/>
          </w:tcPr>
          <w:p w14:paraId="4970D1B1" w14:textId="77777777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</w:p>
        </w:tc>
        <w:tc>
          <w:tcPr>
            <w:tcW w:w="1387" w:type="dxa"/>
          </w:tcPr>
          <w:p w14:paraId="08294EDE" w14:textId="3F363D0F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</w:p>
        </w:tc>
        <w:tc>
          <w:tcPr>
            <w:tcW w:w="1388" w:type="dxa"/>
          </w:tcPr>
          <w:p w14:paraId="33C34CC7" w14:textId="1ED13BC6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</w:t>
            </w:r>
          </w:p>
        </w:tc>
        <w:tc>
          <w:tcPr>
            <w:tcW w:w="1388" w:type="dxa"/>
          </w:tcPr>
          <w:p w14:paraId="6665359F" w14:textId="5BEECDCE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</w:t>
            </w:r>
          </w:p>
        </w:tc>
        <w:tc>
          <w:tcPr>
            <w:tcW w:w="1388" w:type="dxa"/>
          </w:tcPr>
          <w:p w14:paraId="53C711F7" w14:textId="735A3E7C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4</w:t>
            </w:r>
          </w:p>
        </w:tc>
        <w:tc>
          <w:tcPr>
            <w:tcW w:w="1388" w:type="dxa"/>
          </w:tcPr>
          <w:p w14:paraId="11916135" w14:textId="24FDFA42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explained</w:t>
            </w:r>
          </w:p>
        </w:tc>
      </w:tr>
      <w:tr w:rsidR="00942035" w14:paraId="78CA19BE" w14:textId="114AEFD2" w:rsidTr="00942035">
        <w:tc>
          <w:tcPr>
            <w:tcW w:w="1555" w:type="dxa"/>
          </w:tcPr>
          <w:p w14:paraId="53E6D22E" w14:textId="6F6330E4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linear</w:t>
            </w:r>
          </w:p>
        </w:tc>
        <w:tc>
          <w:tcPr>
            <w:tcW w:w="1387" w:type="dxa"/>
          </w:tcPr>
          <w:p w14:paraId="591A1450" w14:textId="7B902251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26.060318</w:t>
            </w:r>
          </w:p>
        </w:tc>
        <w:tc>
          <w:tcPr>
            <w:tcW w:w="1388" w:type="dxa"/>
          </w:tcPr>
          <w:p w14:paraId="588A2697" w14:textId="4F62E628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10.319879</w:t>
            </w:r>
          </w:p>
        </w:tc>
        <w:tc>
          <w:tcPr>
            <w:tcW w:w="1388" w:type="dxa"/>
          </w:tcPr>
          <w:p w14:paraId="46F74D6A" w14:textId="61FC0466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7.256264</w:t>
            </w:r>
          </w:p>
        </w:tc>
        <w:tc>
          <w:tcPr>
            <w:tcW w:w="1388" w:type="dxa"/>
          </w:tcPr>
          <w:p w14:paraId="1861BE31" w14:textId="7B91F095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5.620459</w:t>
            </w:r>
          </w:p>
        </w:tc>
        <w:tc>
          <w:tcPr>
            <w:tcW w:w="1388" w:type="dxa"/>
          </w:tcPr>
          <w:p w14:paraId="02DEFC4C" w14:textId="06BE2F5C" w:rsidR="00942035" w:rsidRPr="00942035" w:rsidRDefault="00942035" w:rsidP="00942035">
            <w:pPr>
              <w:pStyle w:val="af2"/>
              <w:keepNext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0.85867</w:t>
            </w:r>
          </w:p>
        </w:tc>
      </w:tr>
    </w:tbl>
    <w:p w14:paraId="29F7F254" w14:textId="1EDD2A37" w:rsidR="00BF51A6" w:rsidRPr="003B05C7" w:rsidRDefault="00942035" w:rsidP="00942035">
      <w:pPr>
        <w:pStyle w:val="afc"/>
        <w:ind w:left="993" w:firstLine="0"/>
        <w:jc w:val="center"/>
        <w:rPr>
          <w:sz w:val="24"/>
          <w:szCs w:val="16"/>
        </w:rPr>
      </w:pPr>
      <w:r w:rsidRPr="00942035">
        <w:rPr>
          <w:sz w:val="24"/>
          <w:szCs w:val="16"/>
        </w:rPr>
        <w:t xml:space="preserve">Таблица </w:t>
      </w:r>
      <w:r w:rsidRPr="00942035">
        <w:rPr>
          <w:sz w:val="24"/>
          <w:szCs w:val="16"/>
        </w:rPr>
        <w:fldChar w:fldCharType="begin"/>
      </w:r>
      <w:r w:rsidRPr="00942035">
        <w:rPr>
          <w:sz w:val="24"/>
          <w:szCs w:val="16"/>
        </w:rPr>
        <w:instrText xml:space="preserve"> SEQ Таблица \* ARABIC </w:instrText>
      </w:r>
      <w:r w:rsidRPr="00942035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6</w:t>
      </w:r>
      <w:r w:rsidRPr="00942035">
        <w:rPr>
          <w:sz w:val="24"/>
          <w:szCs w:val="16"/>
        </w:rPr>
        <w:fldChar w:fldCharType="end"/>
      </w:r>
      <w:r w:rsidRPr="00942035">
        <w:rPr>
          <w:sz w:val="24"/>
          <w:szCs w:val="16"/>
        </w:rPr>
        <w:t xml:space="preserve">. Собственные числа и объясненная дисперсия, </w:t>
      </w:r>
      <w:r w:rsidRPr="003B05C7">
        <w:rPr>
          <w:i/>
          <w:iCs/>
          <w:sz w:val="24"/>
          <w:szCs w:val="16"/>
          <w:lang w:val="en-US"/>
        </w:rPr>
        <w:t>kernel</w:t>
      </w:r>
      <w:r w:rsidRPr="003B05C7">
        <w:rPr>
          <w:i/>
          <w:iCs/>
          <w:sz w:val="24"/>
          <w:szCs w:val="16"/>
        </w:rPr>
        <w:t>=</w:t>
      </w:r>
      <w:r w:rsidRPr="003B05C7">
        <w:rPr>
          <w:i/>
          <w:iCs/>
          <w:sz w:val="24"/>
          <w:szCs w:val="16"/>
          <w:lang w:val="en-US"/>
        </w:rPr>
        <w:t>linear</w:t>
      </w:r>
      <w:r w:rsidR="003B05C7" w:rsidRPr="003B05C7">
        <w:rPr>
          <w:sz w:val="24"/>
          <w:szCs w:val="16"/>
        </w:rPr>
        <w:t>.</w:t>
      </w:r>
    </w:p>
    <w:p w14:paraId="45559483" w14:textId="571DF579" w:rsidR="00BF51A6" w:rsidRDefault="00BF51A6" w:rsidP="00BF51A6">
      <w:pPr>
        <w:pStyle w:val="af2"/>
        <w:ind w:left="1134" w:firstLine="0"/>
      </w:pPr>
    </w:p>
    <w:p w14:paraId="5355AB14" w14:textId="4116239B" w:rsidR="00942035" w:rsidRDefault="00942035" w:rsidP="00942035">
      <w:pPr>
        <w:pStyle w:val="af2"/>
        <w:ind w:left="1134" w:firstLine="0"/>
      </w:pPr>
      <w:r>
        <w:t xml:space="preserve">Диаграмма рассеяния первых двух компонент для </w:t>
      </w:r>
      <w:r w:rsidRPr="003B05C7">
        <w:rPr>
          <w:i/>
          <w:iCs/>
          <w:lang w:val="en-US"/>
        </w:rPr>
        <w:t>kernel</w:t>
      </w:r>
      <w:r w:rsidRPr="003B05C7">
        <w:rPr>
          <w:i/>
          <w:iCs/>
        </w:rPr>
        <w:t>=</w:t>
      </w:r>
      <w:r w:rsidRPr="003B05C7">
        <w:rPr>
          <w:i/>
          <w:iCs/>
          <w:lang w:val="en-US"/>
        </w:rPr>
        <w:t>poly</w:t>
      </w:r>
      <w:r w:rsidRPr="00942035">
        <w:t xml:space="preserve">, </w:t>
      </w:r>
      <w:r>
        <w:t>при значениях по умолчанию,</w:t>
      </w:r>
      <w:r w:rsidRPr="00177B43">
        <w:t xml:space="preserve"> </w:t>
      </w:r>
      <w:r>
        <w:t>приведена на рисунке 9. Диаграммы рассеяния при различных параметрах ядра приведены на рисунке 10. Значения собственных чисел ядреной матрицы и объясненная дисперсия приведены в таблице 7.</w:t>
      </w:r>
    </w:p>
    <w:p w14:paraId="62780E6C" w14:textId="77777777" w:rsidR="003E288E" w:rsidRDefault="00942035" w:rsidP="003E288E">
      <w:pPr>
        <w:pStyle w:val="af2"/>
        <w:keepNext/>
        <w:ind w:left="1134" w:firstLine="0"/>
        <w:jc w:val="center"/>
      </w:pPr>
      <w:r>
        <w:rPr>
          <w:noProof/>
          <w:lang w:val="en-US"/>
        </w:rPr>
        <w:drawing>
          <wp:inline distT="0" distB="0" distL="0" distR="0" wp14:anchorId="2A74F7A4" wp14:editId="05DC09EA">
            <wp:extent cx="2828925" cy="27870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0" cy="279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0ED9" w14:textId="29D313F3" w:rsidR="00942035" w:rsidRPr="003E288E" w:rsidRDefault="003E288E" w:rsidP="003E288E">
      <w:pPr>
        <w:pStyle w:val="afc"/>
        <w:jc w:val="center"/>
        <w:rPr>
          <w:sz w:val="20"/>
          <w:szCs w:val="12"/>
        </w:rPr>
      </w:pPr>
      <w:r w:rsidRPr="003E288E">
        <w:rPr>
          <w:sz w:val="24"/>
          <w:szCs w:val="16"/>
        </w:rPr>
        <w:t xml:space="preserve">Рисунок </w:t>
      </w:r>
      <w:r w:rsidRPr="003E288E">
        <w:rPr>
          <w:sz w:val="24"/>
          <w:szCs w:val="16"/>
        </w:rPr>
        <w:fldChar w:fldCharType="begin"/>
      </w:r>
      <w:r w:rsidRPr="003E288E">
        <w:rPr>
          <w:sz w:val="24"/>
          <w:szCs w:val="16"/>
        </w:rPr>
        <w:instrText xml:space="preserve"> SEQ Рисунок \* ARABIC </w:instrText>
      </w:r>
      <w:r w:rsidRPr="003E288E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9</w:t>
      </w:r>
      <w:r w:rsidRPr="003E288E">
        <w:rPr>
          <w:sz w:val="24"/>
          <w:szCs w:val="16"/>
        </w:rPr>
        <w:fldChar w:fldCharType="end"/>
      </w:r>
      <w:r w:rsidRPr="008939D2">
        <w:rPr>
          <w:sz w:val="24"/>
          <w:szCs w:val="16"/>
        </w:rPr>
        <w:t xml:space="preserve">. </w:t>
      </w:r>
      <w:r w:rsidRPr="003E288E">
        <w:rPr>
          <w:sz w:val="24"/>
          <w:szCs w:val="16"/>
        </w:rPr>
        <w:t>Диаграмма рассеяния первых двух компонент</w:t>
      </w:r>
      <w:r w:rsidRPr="008939D2">
        <w:rPr>
          <w:sz w:val="24"/>
          <w:szCs w:val="16"/>
        </w:rPr>
        <w:t xml:space="preserve">, </w:t>
      </w:r>
      <w:r w:rsidRPr="003B05C7">
        <w:rPr>
          <w:i/>
          <w:iCs/>
          <w:sz w:val="24"/>
          <w:szCs w:val="16"/>
          <w:lang w:val="en-US"/>
        </w:rPr>
        <w:t>kernel</w:t>
      </w:r>
      <w:r w:rsidRPr="003B05C7">
        <w:rPr>
          <w:i/>
          <w:iCs/>
          <w:sz w:val="24"/>
          <w:szCs w:val="16"/>
        </w:rPr>
        <w:t>=</w:t>
      </w:r>
      <w:r w:rsidRPr="003B05C7">
        <w:rPr>
          <w:i/>
          <w:iCs/>
          <w:sz w:val="24"/>
          <w:szCs w:val="16"/>
          <w:lang w:val="en-US"/>
        </w:rPr>
        <w:t>poly</w:t>
      </w:r>
      <w:r w:rsidRPr="008939D2">
        <w:rPr>
          <w:sz w:val="24"/>
          <w:szCs w:val="16"/>
        </w:rPr>
        <w:t>.</w:t>
      </w:r>
    </w:p>
    <w:p w14:paraId="2A9964EF" w14:textId="77777777" w:rsidR="00942035" w:rsidRDefault="00942035" w:rsidP="00BF51A6">
      <w:pPr>
        <w:pStyle w:val="af2"/>
        <w:ind w:left="1134" w:firstLine="0"/>
      </w:pPr>
    </w:p>
    <w:tbl>
      <w:tblPr>
        <w:tblStyle w:val="af3"/>
        <w:tblW w:w="0" w:type="auto"/>
        <w:tblInd w:w="1134" w:type="dxa"/>
        <w:tblLook w:val="04A0" w:firstRow="1" w:lastRow="0" w:firstColumn="1" w:lastColumn="0" w:noHBand="0" w:noVBand="1"/>
      </w:tblPr>
      <w:tblGrid>
        <w:gridCol w:w="1555"/>
        <w:gridCol w:w="1387"/>
        <w:gridCol w:w="1388"/>
        <w:gridCol w:w="1388"/>
        <w:gridCol w:w="1388"/>
        <w:gridCol w:w="1388"/>
      </w:tblGrid>
      <w:tr w:rsidR="00942035" w14:paraId="51C0285E" w14:textId="7B42FAD3" w:rsidTr="00942035">
        <w:tc>
          <w:tcPr>
            <w:tcW w:w="1555" w:type="dxa"/>
          </w:tcPr>
          <w:p w14:paraId="3582BBAA" w14:textId="77777777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</w:p>
        </w:tc>
        <w:tc>
          <w:tcPr>
            <w:tcW w:w="1387" w:type="dxa"/>
          </w:tcPr>
          <w:p w14:paraId="73663F86" w14:textId="71B72CAA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</w:p>
        </w:tc>
        <w:tc>
          <w:tcPr>
            <w:tcW w:w="1388" w:type="dxa"/>
          </w:tcPr>
          <w:p w14:paraId="349FDE8F" w14:textId="1B395F8F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</w:t>
            </w:r>
          </w:p>
        </w:tc>
        <w:tc>
          <w:tcPr>
            <w:tcW w:w="1388" w:type="dxa"/>
          </w:tcPr>
          <w:p w14:paraId="7429D68F" w14:textId="0313B6B6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</w:t>
            </w:r>
          </w:p>
        </w:tc>
        <w:tc>
          <w:tcPr>
            <w:tcW w:w="1388" w:type="dxa"/>
          </w:tcPr>
          <w:p w14:paraId="04191826" w14:textId="26551BB7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4</w:t>
            </w:r>
          </w:p>
        </w:tc>
        <w:tc>
          <w:tcPr>
            <w:tcW w:w="1388" w:type="dxa"/>
          </w:tcPr>
          <w:p w14:paraId="539D64DE" w14:textId="04572FD0" w:rsid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explained</w:t>
            </w:r>
          </w:p>
        </w:tc>
      </w:tr>
      <w:tr w:rsidR="00942035" w14:paraId="7DCA5B01" w14:textId="583367FF" w:rsidTr="00623597">
        <w:tc>
          <w:tcPr>
            <w:tcW w:w="1555" w:type="dxa"/>
          </w:tcPr>
          <w:p w14:paraId="53D991B0" w14:textId="052CA7CD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default</w:t>
            </w:r>
          </w:p>
        </w:tc>
        <w:tc>
          <w:tcPr>
            <w:tcW w:w="1387" w:type="dxa"/>
          </w:tcPr>
          <w:p w14:paraId="5CB6EA39" w14:textId="709C4C42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10.918196</w:t>
            </w:r>
          </w:p>
        </w:tc>
        <w:tc>
          <w:tcPr>
            <w:tcW w:w="1388" w:type="dxa"/>
            <w:vAlign w:val="center"/>
          </w:tcPr>
          <w:p w14:paraId="70446C03" w14:textId="36B93E6E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4.319377</w:t>
            </w:r>
          </w:p>
        </w:tc>
        <w:tc>
          <w:tcPr>
            <w:tcW w:w="1388" w:type="dxa"/>
            <w:vAlign w:val="center"/>
          </w:tcPr>
          <w:p w14:paraId="0BF0B118" w14:textId="3E2530AA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3.118851</w:t>
            </w:r>
          </w:p>
        </w:tc>
        <w:tc>
          <w:tcPr>
            <w:tcW w:w="1388" w:type="dxa"/>
            <w:vAlign w:val="center"/>
          </w:tcPr>
          <w:p w14:paraId="2BC69EE4" w14:textId="3EDBCD7E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2.367917</w:t>
            </w:r>
          </w:p>
        </w:tc>
        <w:tc>
          <w:tcPr>
            <w:tcW w:w="1388" w:type="dxa"/>
            <w:vAlign w:val="center"/>
          </w:tcPr>
          <w:p w14:paraId="47298930" w14:textId="1BFA6772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0.849032</w:t>
            </w:r>
          </w:p>
        </w:tc>
      </w:tr>
      <w:tr w:rsidR="00942035" w14:paraId="24C95A2F" w14:textId="1F80D154" w:rsidTr="009361B1">
        <w:tc>
          <w:tcPr>
            <w:tcW w:w="1555" w:type="dxa"/>
          </w:tcPr>
          <w:p w14:paraId="57122ED2" w14:textId="0631387D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gamma = 1</w:t>
            </w:r>
          </w:p>
        </w:tc>
        <w:tc>
          <w:tcPr>
            <w:tcW w:w="1387" w:type="dxa"/>
            <w:vAlign w:val="center"/>
          </w:tcPr>
          <w:p w14:paraId="6F9B190F" w14:textId="1FB24279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344.004959</w:t>
            </w:r>
          </w:p>
        </w:tc>
        <w:tc>
          <w:tcPr>
            <w:tcW w:w="1388" w:type="dxa"/>
            <w:vAlign w:val="center"/>
          </w:tcPr>
          <w:p w14:paraId="2C1D4E6F" w14:textId="14ACD714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139.713954</w:t>
            </w:r>
          </w:p>
        </w:tc>
        <w:tc>
          <w:tcPr>
            <w:tcW w:w="1388" w:type="dxa"/>
            <w:vAlign w:val="center"/>
          </w:tcPr>
          <w:p w14:paraId="7B56C712" w14:textId="45C3D9CE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108.149960</w:t>
            </w:r>
          </w:p>
        </w:tc>
        <w:tc>
          <w:tcPr>
            <w:tcW w:w="1388" w:type="dxa"/>
            <w:vAlign w:val="center"/>
          </w:tcPr>
          <w:p w14:paraId="4B1FFA12" w14:textId="05878EE1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77.611329</w:t>
            </w:r>
          </w:p>
        </w:tc>
        <w:tc>
          <w:tcPr>
            <w:tcW w:w="1388" w:type="dxa"/>
            <w:vAlign w:val="center"/>
          </w:tcPr>
          <w:p w14:paraId="2BEB43A8" w14:textId="3C80F573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0.803165</w:t>
            </w:r>
          </w:p>
        </w:tc>
      </w:tr>
      <w:tr w:rsidR="00942035" w14:paraId="4809E6F0" w14:textId="7B8F4A16" w:rsidTr="009361B1">
        <w:tc>
          <w:tcPr>
            <w:tcW w:w="1555" w:type="dxa"/>
          </w:tcPr>
          <w:p w14:paraId="5B958827" w14:textId="4A0987C1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gamma = 0.5</w:t>
            </w:r>
          </w:p>
        </w:tc>
        <w:tc>
          <w:tcPr>
            <w:tcW w:w="1387" w:type="dxa"/>
            <w:vAlign w:val="center"/>
          </w:tcPr>
          <w:p w14:paraId="12951A29" w14:textId="3A5520F5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93.580987</w:t>
            </w:r>
          </w:p>
        </w:tc>
        <w:tc>
          <w:tcPr>
            <w:tcW w:w="1388" w:type="dxa"/>
            <w:vAlign w:val="center"/>
          </w:tcPr>
          <w:p w14:paraId="7D195023" w14:textId="6EDE2B39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37.372218</w:t>
            </w:r>
          </w:p>
        </w:tc>
        <w:tc>
          <w:tcPr>
            <w:tcW w:w="1388" w:type="dxa"/>
            <w:vAlign w:val="center"/>
          </w:tcPr>
          <w:p w14:paraId="4F24463A" w14:textId="5C2D09D7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28.330788</w:t>
            </w:r>
          </w:p>
        </w:tc>
        <w:tc>
          <w:tcPr>
            <w:tcW w:w="1388" w:type="dxa"/>
            <w:vAlign w:val="center"/>
          </w:tcPr>
          <w:p w14:paraId="3DA6EE1F" w14:textId="46DF58BE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20.680771</w:t>
            </w:r>
          </w:p>
        </w:tc>
        <w:tc>
          <w:tcPr>
            <w:tcW w:w="1388" w:type="dxa"/>
            <w:vAlign w:val="center"/>
          </w:tcPr>
          <w:p w14:paraId="431A27D3" w14:textId="015C507C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0.821348</w:t>
            </w:r>
          </w:p>
        </w:tc>
      </w:tr>
      <w:tr w:rsidR="00942035" w14:paraId="7C213A97" w14:textId="5D76B0FA" w:rsidTr="009361B1">
        <w:tc>
          <w:tcPr>
            <w:tcW w:w="1555" w:type="dxa"/>
          </w:tcPr>
          <w:p w14:paraId="3EED708F" w14:textId="07D94DAD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degree = 1</w:t>
            </w:r>
          </w:p>
        </w:tc>
        <w:tc>
          <w:tcPr>
            <w:tcW w:w="1387" w:type="dxa"/>
            <w:vAlign w:val="center"/>
          </w:tcPr>
          <w:p w14:paraId="360402F4" w14:textId="4D886842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2.895591</w:t>
            </w:r>
          </w:p>
        </w:tc>
        <w:tc>
          <w:tcPr>
            <w:tcW w:w="1388" w:type="dxa"/>
            <w:vAlign w:val="center"/>
          </w:tcPr>
          <w:p w14:paraId="52F21EC9" w14:textId="05148333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1.146653</w:t>
            </w:r>
          </w:p>
        </w:tc>
        <w:tc>
          <w:tcPr>
            <w:tcW w:w="1388" w:type="dxa"/>
            <w:vAlign w:val="center"/>
          </w:tcPr>
          <w:p w14:paraId="2D93DE30" w14:textId="7EF9E496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0.806252</w:t>
            </w:r>
          </w:p>
        </w:tc>
        <w:tc>
          <w:tcPr>
            <w:tcW w:w="1388" w:type="dxa"/>
            <w:vAlign w:val="center"/>
          </w:tcPr>
          <w:p w14:paraId="1CBF90C3" w14:textId="53C33D03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0.624495</w:t>
            </w:r>
          </w:p>
        </w:tc>
        <w:tc>
          <w:tcPr>
            <w:tcW w:w="1388" w:type="dxa"/>
            <w:vAlign w:val="center"/>
          </w:tcPr>
          <w:p w14:paraId="2D70532B" w14:textId="040872F0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0.858670</w:t>
            </w:r>
          </w:p>
        </w:tc>
      </w:tr>
      <w:tr w:rsidR="00942035" w14:paraId="295EC859" w14:textId="4933651F" w:rsidTr="009361B1">
        <w:tc>
          <w:tcPr>
            <w:tcW w:w="1555" w:type="dxa"/>
          </w:tcPr>
          <w:p w14:paraId="21D1A413" w14:textId="34EB2780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degree = 4</w:t>
            </w:r>
          </w:p>
        </w:tc>
        <w:tc>
          <w:tcPr>
            <w:tcW w:w="1387" w:type="dxa"/>
            <w:vAlign w:val="center"/>
          </w:tcPr>
          <w:p w14:paraId="02903211" w14:textId="532E024E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16.329092</w:t>
            </w:r>
          </w:p>
        </w:tc>
        <w:tc>
          <w:tcPr>
            <w:tcW w:w="1388" w:type="dxa"/>
            <w:vAlign w:val="center"/>
          </w:tcPr>
          <w:p w14:paraId="70DD5C63" w14:textId="271B4F1E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6.467189</w:t>
            </w:r>
          </w:p>
        </w:tc>
        <w:tc>
          <w:tcPr>
            <w:tcW w:w="1388" w:type="dxa"/>
            <w:vAlign w:val="center"/>
          </w:tcPr>
          <w:p w14:paraId="772E343B" w14:textId="5DB6F123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4.727374</w:t>
            </w:r>
          </w:p>
        </w:tc>
        <w:tc>
          <w:tcPr>
            <w:tcW w:w="1388" w:type="dxa"/>
            <w:vAlign w:val="center"/>
          </w:tcPr>
          <w:p w14:paraId="4296AC5A" w14:textId="4E4DB13E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3.555738</w:t>
            </w:r>
          </w:p>
        </w:tc>
        <w:tc>
          <w:tcPr>
            <w:tcW w:w="1388" w:type="dxa"/>
            <w:vAlign w:val="center"/>
          </w:tcPr>
          <w:p w14:paraId="53BB418F" w14:textId="15957616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0.842860</w:t>
            </w:r>
          </w:p>
        </w:tc>
      </w:tr>
      <w:tr w:rsidR="00942035" w14:paraId="6B4EB290" w14:textId="51CEE8FC" w:rsidTr="009361B1">
        <w:tc>
          <w:tcPr>
            <w:tcW w:w="1555" w:type="dxa"/>
          </w:tcPr>
          <w:p w14:paraId="3438B508" w14:textId="0585A34C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coef0 = 0</w:t>
            </w:r>
          </w:p>
        </w:tc>
        <w:tc>
          <w:tcPr>
            <w:tcW w:w="1387" w:type="dxa"/>
            <w:vAlign w:val="center"/>
          </w:tcPr>
          <w:p w14:paraId="7E85BE4E" w14:textId="21DFE650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0.131363</w:t>
            </w:r>
          </w:p>
        </w:tc>
        <w:tc>
          <w:tcPr>
            <w:tcW w:w="1388" w:type="dxa"/>
            <w:vAlign w:val="center"/>
          </w:tcPr>
          <w:p w14:paraId="6BE2C4B3" w14:textId="25934702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0.058304</w:t>
            </w:r>
          </w:p>
        </w:tc>
        <w:tc>
          <w:tcPr>
            <w:tcW w:w="1388" w:type="dxa"/>
            <w:vAlign w:val="center"/>
          </w:tcPr>
          <w:p w14:paraId="75A0E55C" w14:textId="1E17D731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0.045710</w:t>
            </w:r>
          </w:p>
        </w:tc>
        <w:tc>
          <w:tcPr>
            <w:tcW w:w="1388" w:type="dxa"/>
            <w:vAlign w:val="center"/>
          </w:tcPr>
          <w:p w14:paraId="388BEEA3" w14:textId="13A746E0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0.033413</w:t>
            </w:r>
          </w:p>
        </w:tc>
        <w:tc>
          <w:tcPr>
            <w:tcW w:w="1388" w:type="dxa"/>
            <w:vAlign w:val="center"/>
          </w:tcPr>
          <w:p w14:paraId="09CCE3D1" w14:textId="1356AB36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0.762103</w:t>
            </w:r>
          </w:p>
        </w:tc>
      </w:tr>
      <w:tr w:rsidR="00942035" w14:paraId="3E4D77BA" w14:textId="144C7B5B" w:rsidTr="009361B1">
        <w:tc>
          <w:tcPr>
            <w:tcW w:w="1555" w:type="dxa"/>
          </w:tcPr>
          <w:p w14:paraId="452525DD" w14:textId="4D07739C" w:rsidR="00942035" w:rsidRPr="00942035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coef0 = 10</w:t>
            </w:r>
          </w:p>
        </w:tc>
        <w:tc>
          <w:tcPr>
            <w:tcW w:w="1387" w:type="dxa"/>
            <w:vAlign w:val="center"/>
          </w:tcPr>
          <w:p w14:paraId="3D2A6A53" w14:textId="7EF2F40E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889.810298</w:t>
            </w:r>
          </w:p>
        </w:tc>
        <w:tc>
          <w:tcPr>
            <w:tcW w:w="1388" w:type="dxa"/>
            <w:vAlign w:val="center"/>
          </w:tcPr>
          <w:p w14:paraId="1F3DC03B" w14:textId="4989BB31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352.277001</w:t>
            </w:r>
          </w:p>
        </w:tc>
        <w:tc>
          <w:tcPr>
            <w:tcW w:w="1388" w:type="dxa"/>
            <w:vAlign w:val="center"/>
          </w:tcPr>
          <w:p w14:paraId="1F045540" w14:textId="43DF1540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248.452475</w:t>
            </w:r>
          </w:p>
        </w:tc>
        <w:tc>
          <w:tcPr>
            <w:tcW w:w="1388" w:type="dxa"/>
            <w:vAlign w:val="center"/>
          </w:tcPr>
          <w:p w14:paraId="04474C79" w14:textId="603F18E8" w:rsidR="00942035" w:rsidRPr="003E288E" w:rsidRDefault="00942035" w:rsidP="00942035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192.015368</w:t>
            </w:r>
          </w:p>
        </w:tc>
        <w:tc>
          <w:tcPr>
            <w:tcW w:w="1388" w:type="dxa"/>
            <w:vAlign w:val="center"/>
          </w:tcPr>
          <w:p w14:paraId="55250EE6" w14:textId="6FAB6242" w:rsidR="00942035" w:rsidRPr="003E288E" w:rsidRDefault="00942035" w:rsidP="003E288E">
            <w:pPr>
              <w:pStyle w:val="af2"/>
              <w:keepNext/>
              <w:spacing w:line="240" w:lineRule="auto"/>
              <w:ind w:left="0" w:firstLine="0"/>
              <w:rPr>
                <w:sz w:val="24"/>
              </w:rPr>
            </w:pPr>
            <w:r w:rsidRPr="00942035">
              <w:rPr>
                <w:sz w:val="24"/>
              </w:rPr>
              <w:t>0.857763</w:t>
            </w:r>
          </w:p>
        </w:tc>
      </w:tr>
    </w:tbl>
    <w:p w14:paraId="308546E7" w14:textId="5289E44A" w:rsidR="00942035" w:rsidRPr="003B05C7" w:rsidRDefault="003E288E" w:rsidP="00772C18">
      <w:pPr>
        <w:pStyle w:val="afc"/>
        <w:spacing w:line="240" w:lineRule="auto"/>
        <w:ind w:left="1134" w:firstLine="0"/>
        <w:jc w:val="center"/>
        <w:rPr>
          <w:sz w:val="24"/>
          <w:szCs w:val="16"/>
        </w:rPr>
      </w:pPr>
      <w:r w:rsidRPr="003E288E">
        <w:rPr>
          <w:sz w:val="24"/>
          <w:szCs w:val="16"/>
        </w:rPr>
        <w:t xml:space="preserve">Таблица </w:t>
      </w:r>
      <w:r w:rsidRPr="003E288E">
        <w:rPr>
          <w:sz w:val="24"/>
          <w:szCs w:val="16"/>
        </w:rPr>
        <w:fldChar w:fldCharType="begin"/>
      </w:r>
      <w:r w:rsidRPr="003E288E">
        <w:rPr>
          <w:sz w:val="24"/>
          <w:szCs w:val="16"/>
        </w:rPr>
        <w:instrText xml:space="preserve"> SEQ Таблица \* ARABIC </w:instrText>
      </w:r>
      <w:r w:rsidRPr="003E288E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7</w:t>
      </w:r>
      <w:r w:rsidRPr="003E288E">
        <w:rPr>
          <w:sz w:val="24"/>
          <w:szCs w:val="16"/>
        </w:rPr>
        <w:fldChar w:fldCharType="end"/>
      </w:r>
      <w:r w:rsidRPr="003E288E">
        <w:rPr>
          <w:sz w:val="24"/>
          <w:szCs w:val="16"/>
        </w:rPr>
        <w:t xml:space="preserve">. Собственные числа и объясненная дисперсия для различных параметров ядра, </w:t>
      </w:r>
      <w:r w:rsidRPr="003B05C7">
        <w:rPr>
          <w:i/>
          <w:iCs/>
          <w:sz w:val="24"/>
          <w:szCs w:val="16"/>
          <w:lang w:val="en-US"/>
        </w:rPr>
        <w:t>kernel</w:t>
      </w:r>
      <w:r w:rsidRPr="003B05C7">
        <w:rPr>
          <w:i/>
          <w:iCs/>
          <w:sz w:val="24"/>
          <w:szCs w:val="16"/>
        </w:rPr>
        <w:t>=</w:t>
      </w:r>
      <w:r w:rsidRPr="003B05C7">
        <w:rPr>
          <w:i/>
          <w:iCs/>
          <w:sz w:val="24"/>
          <w:szCs w:val="16"/>
          <w:lang w:val="en-US"/>
        </w:rPr>
        <w:t>poly</w:t>
      </w:r>
      <w:r w:rsidR="003B05C7" w:rsidRPr="003B05C7">
        <w:rPr>
          <w:sz w:val="24"/>
          <w:szCs w:val="16"/>
        </w:rPr>
        <w:t>.</w:t>
      </w:r>
    </w:p>
    <w:p w14:paraId="5E0DCF41" w14:textId="77777777" w:rsidR="003E288E" w:rsidRDefault="003E288E">
      <w:pPr>
        <w:spacing w:line="240" w:lineRule="auto"/>
        <w:ind w:firstLine="0"/>
        <w:jc w:val="left"/>
      </w:pPr>
      <w:r>
        <w:br w:type="page"/>
      </w:r>
    </w:p>
    <w:p w14:paraId="306780CB" w14:textId="77777777" w:rsidR="003E288E" w:rsidRDefault="003E288E" w:rsidP="003E288E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EE6684A" wp14:editId="5DD44BB1">
            <wp:extent cx="6120130" cy="34378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4495" w14:textId="6E1ED8DA" w:rsidR="003E288E" w:rsidRPr="003E288E" w:rsidRDefault="003E288E" w:rsidP="00772C18">
      <w:pPr>
        <w:pStyle w:val="afc"/>
        <w:spacing w:line="240" w:lineRule="auto"/>
        <w:jc w:val="center"/>
        <w:rPr>
          <w:sz w:val="24"/>
          <w:szCs w:val="16"/>
        </w:rPr>
      </w:pPr>
      <w:r w:rsidRPr="003E288E">
        <w:rPr>
          <w:sz w:val="24"/>
          <w:szCs w:val="16"/>
        </w:rPr>
        <w:t xml:space="preserve">Рисунок </w:t>
      </w:r>
      <w:r w:rsidRPr="003E288E">
        <w:rPr>
          <w:sz w:val="24"/>
          <w:szCs w:val="16"/>
        </w:rPr>
        <w:fldChar w:fldCharType="begin"/>
      </w:r>
      <w:r w:rsidRPr="003E288E">
        <w:rPr>
          <w:sz w:val="24"/>
          <w:szCs w:val="16"/>
        </w:rPr>
        <w:instrText xml:space="preserve"> SEQ Рисунок \* ARABIC </w:instrText>
      </w:r>
      <w:r w:rsidRPr="003E288E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10</w:t>
      </w:r>
      <w:r w:rsidRPr="003E288E">
        <w:rPr>
          <w:sz w:val="24"/>
          <w:szCs w:val="16"/>
        </w:rPr>
        <w:fldChar w:fldCharType="end"/>
      </w:r>
      <w:r w:rsidRPr="003E288E">
        <w:rPr>
          <w:sz w:val="24"/>
          <w:szCs w:val="16"/>
        </w:rPr>
        <w:t xml:space="preserve">. Диаграмма рассеяния первых двух компонент для различных параметров ядра, </w:t>
      </w:r>
      <w:r w:rsidRPr="007D51F3">
        <w:rPr>
          <w:i/>
          <w:iCs/>
          <w:sz w:val="24"/>
          <w:szCs w:val="16"/>
          <w:lang w:val="en-US"/>
        </w:rPr>
        <w:t>kernel</w:t>
      </w:r>
      <w:r w:rsidRPr="007D51F3">
        <w:rPr>
          <w:i/>
          <w:iCs/>
          <w:sz w:val="24"/>
          <w:szCs w:val="16"/>
        </w:rPr>
        <w:t>=</w:t>
      </w:r>
      <w:r w:rsidRPr="007D51F3">
        <w:rPr>
          <w:i/>
          <w:iCs/>
          <w:sz w:val="24"/>
          <w:szCs w:val="16"/>
          <w:lang w:val="en-US"/>
        </w:rPr>
        <w:t>poly</w:t>
      </w:r>
      <w:r w:rsidRPr="003E288E">
        <w:rPr>
          <w:sz w:val="24"/>
          <w:szCs w:val="16"/>
        </w:rPr>
        <w:t>.</w:t>
      </w:r>
    </w:p>
    <w:p w14:paraId="1CD8A276" w14:textId="77777777" w:rsidR="003E288E" w:rsidRDefault="003E288E" w:rsidP="003E288E">
      <w:pPr>
        <w:pStyle w:val="af2"/>
        <w:ind w:left="1134" w:firstLine="0"/>
      </w:pPr>
    </w:p>
    <w:p w14:paraId="28C4A15E" w14:textId="6A9BEADE" w:rsidR="003E288E" w:rsidRDefault="003E288E" w:rsidP="003E288E">
      <w:pPr>
        <w:pStyle w:val="af2"/>
        <w:ind w:left="1134" w:firstLine="0"/>
      </w:pPr>
      <w:r>
        <w:t xml:space="preserve">Диаграмма рассеяния первых двух компонент для </w:t>
      </w:r>
      <w:r w:rsidRPr="007D51F3">
        <w:rPr>
          <w:i/>
          <w:iCs/>
          <w:lang w:val="en-US"/>
        </w:rPr>
        <w:t>kernel</w:t>
      </w:r>
      <w:r w:rsidRPr="007D51F3">
        <w:rPr>
          <w:i/>
          <w:iCs/>
        </w:rPr>
        <w:t>=</w:t>
      </w:r>
      <w:r w:rsidRPr="007D51F3">
        <w:rPr>
          <w:i/>
          <w:iCs/>
          <w:lang w:val="en-US"/>
        </w:rPr>
        <w:t>rbf</w:t>
      </w:r>
      <w:r w:rsidRPr="00942035">
        <w:t xml:space="preserve">, </w:t>
      </w:r>
      <w:r>
        <w:t>при значениях по умолчанию,</w:t>
      </w:r>
      <w:r w:rsidRPr="00177B43">
        <w:t xml:space="preserve"> </w:t>
      </w:r>
      <w:r>
        <w:t xml:space="preserve">приведена на рисунке </w:t>
      </w:r>
      <w:r w:rsidR="008939D2" w:rsidRPr="008939D2">
        <w:t>11</w:t>
      </w:r>
      <w:r>
        <w:t>. Диаграммы рассеяния при различных параметрах ядра приведены на рисунке 1</w:t>
      </w:r>
      <w:r w:rsidR="008939D2" w:rsidRPr="008939D2">
        <w:t>2</w:t>
      </w:r>
      <w:r>
        <w:t xml:space="preserve">. Значения собственных чисел ядреной матрицы и объясненная дисперсия приведены в таблице </w:t>
      </w:r>
      <w:r w:rsidR="008939D2" w:rsidRPr="008939D2">
        <w:t>8</w:t>
      </w:r>
      <w:r>
        <w:t>.</w:t>
      </w:r>
    </w:p>
    <w:p w14:paraId="61119432" w14:textId="77777777" w:rsidR="008939D2" w:rsidRDefault="008939D2" w:rsidP="008939D2">
      <w:pPr>
        <w:pStyle w:val="af2"/>
        <w:keepNext/>
        <w:ind w:left="1134" w:firstLine="0"/>
        <w:jc w:val="center"/>
      </w:pPr>
      <w:r>
        <w:rPr>
          <w:noProof/>
        </w:rPr>
        <w:drawing>
          <wp:inline distT="0" distB="0" distL="0" distR="0" wp14:anchorId="7D81CDF7" wp14:editId="09E7223B">
            <wp:extent cx="2724150" cy="268385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909" cy="26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B29" w14:textId="09AC2A19" w:rsidR="008939D2" w:rsidRPr="008939D2" w:rsidRDefault="008939D2" w:rsidP="008939D2">
      <w:pPr>
        <w:pStyle w:val="afc"/>
        <w:jc w:val="center"/>
        <w:rPr>
          <w:sz w:val="24"/>
          <w:szCs w:val="16"/>
        </w:rPr>
      </w:pPr>
      <w:r w:rsidRPr="008939D2">
        <w:rPr>
          <w:sz w:val="24"/>
          <w:szCs w:val="16"/>
        </w:rPr>
        <w:t xml:space="preserve">Рисунок </w:t>
      </w:r>
      <w:r w:rsidRPr="008939D2">
        <w:rPr>
          <w:sz w:val="24"/>
          <w:szCs w:val="16"/>
        </w:rPr>
        <w:fldChar w:fldCharType="begin"/>
      </w:r>
      <w:r w:rsidRPr="008939D2">
        <w:rPr>
          <w:sz w:val="24"/>
          <w:szCs w:val="16"/>
        </w:rPr>
        <w:instrText xml:space="preserve"> SEQ Рисунок \* ARABIC </w:instrText>
      </w:r>
      <w:r w:rsidRPr="008939D2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11</w:t>
      </w:r>
      <w:r w:rsidRPr="008939D2">
        <w:rPr>
          <w:sz w:val="24"/>
          <w:szCs w:val="16"/>
        </w:rPr>
        <w:fldChar w:fldCharType="end"/>
      </w:r>
      <w:r w:rsidRPr="008939D2">
        <w:rPr>
          <w:sz w:val="24"/>
          <w:szCs w:val="16"/>
        </w:rPr>
        <w:t xml:space="preserve">. Диаграмма рассеяния первых двух компонент, </w:t>
      </w:r>
      <w:r w:rsidRPr="007D51F3">
        <w:rPr>
          <w:i/>
          <w:iCs/>
          <w:sz w:val="24"/>
          <w:szCs w:val="16"/>
        </w:rPr>
        <w:t>kernel=</w:t>
      </w:r>
      <w:r w:rsidRPr="007D51F3">
        <w:rPr>
          <w:i/>
          <w:iCs/>
          <w:sz w:val="24"/>
          <w:szCs w:val="16"/>
          <w:lang w:val="en-US"/>
        </w:rPr>
        <w:t>rbf</w:t>
      </w:r>
      <w:r w:rsidRPr="008939D2">
        <w:rPr>
          <w:sz w:val="24"/>
          <w:szCs w:val="16"/>
        </w:rPr>
        <w:t>.</w:t>
      </w:r>
    </w:p>
    <w:tbl>
      <w:tblPr>
        <w:tblStyle w:val="af3"/>
        <w:tblW w:w="0" w:type="auto"/>
        <w:tblInd w:w="1134" w:type="dxa"/>
        <w:tblLook w:val="04A0" w:firstRow="1" w:lastRow="0" w:firstColumn="1" w:lastColumn="0" w:noHBand="0" w:noVBand="1"/>
      </w:tblPr>
      <w:tblGrid>
        <w:gridCol w:w="1555"/>
        <w:gridCol w:w="1275"/>
        <w:gridCol w:w="1416"/>
        <w:gridCol w:w="1416"/>
        <w:gridCol w:w="1416"/>
        <w:gridCol w:w="1416"/>
      </w:tblGrid>
      <w:tr w:rsidR="00491A5E" w14:paraId="350DFE6C" w14:textId="1A983ABA" w:rsidTr="00491A5E">
        <w:tc>
          <w:tcPr>
            <w:tcW w:w="1555" w:type="dxa"/>
          </w:tcPr>
          <w:p w14:paraId="4AB6F42F" w14:textId="77777777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275" w:type="dxa"/>
          </w:tcPr>
          <w:p w14:paraId="67C281F1" w14:textId="1DFA9565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416" w:type="dxa"/>
          </w:tcPr>
          <w:p w14:paraId="2BFFF6B5" w14:textId="3142033B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1416" w:type="dxa"/>
          </w:tcPr>
          <w:p w14:paraId="15A856C6" w14:textId="4C82C979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1416" w:type="dxa"/>
          </w:tcPr>
          <w:p w14:paraId="7615954F" w14:textId="5077F508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1416" w:type="dxa"/>
          </w:tcPr>
          <w:p w14:paraId="5D11BED2" w14:textId="492771A5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explained</w:t>
            </w:r>
          </w:p>
        </w:tc>
      </w:tr>
      <w:tr w:rsidR="00491A5E" w14:paraId="7E172146" w14:textId="0CD2628C" w:rsidTr="00491A5E">
        <w:tc>
          <w:tcPr>
            <w:tcW w:w="1555" w:type="dxa"/>
            <w:vAlign w:val="center"/>
          </w:tcPr>
          <w:p w14:paraId="74E63F7C" w14:textId="0F366906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default</w:t>
            </w:r>
          </w:p>
        </w:tc>
        <w:tc>
          <w:tcPr>
            <w:tcW w:w="1275" w:type="dxa"/>
            <w:vAlign w:val="center"/>
          </w:tcPr>
          <w:p w14:paraId="401E7879" w14:textId="3567B644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5.351453</w:t>
            </w:r>
          </w:p>
        </w:tc>
        <w:tc>
          <w:tcPr>
            <w:tcW w:w="1416" w:type="dxa"/>
            <w:vAlign w:val="center"/>
          </w:tcPr>
          <w:p w14:paraId="6C00A0AE" w14:textId="66C8132F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2.018054</w:t>
            </w:r>
          </w:p>
        </w:tc>
        <w:tc>
          <w:tcPr>
            <w:tcW w:w="1416" w:type="dxa"/>
            <w:vAlign w:val="center"/>
          </w:tcPr>
          <w:p w14:paraId="6F213489" w14:textId="2494F307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1.495738</w:t>
            </w:r>
          </w:p>
        </w:tc>
        <w:tc>
          <w:tcPr>
            <w:tcW w:w="1416" w:type="dxa"/>
            <w:vAlign w:val="center"/>
          </w:tcPr>
          <w:p w14:paraId="67E95963" w14:textId="013C1E2D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1.110905</w:t>
            </w:r>
          </w:p>
        </w:tc>
        <w:tc>
          <w:tcPr>
            <w:tcW w:w="1416" w:type="dxa"/>
            <w:vAlign w:val="center"/>
          </w:tcPr>
          <w:p w14:paraId="7E1B49AE" w14:textId="7A5E5486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0.849938</w:t>
            </w:r>
          </w:p>
        </w:tc>
      </w:tr>
      <w:tr w:rsidR="00491A5E" w14:paraId="170EC9CC" w14:textId="77E69A95" w:rsidTr="00491A5E">
        <w:tc>
          <w:tcPr>
            <w:tcW w:w="1555" w:type="dxa"/>
            <w:vAlign w:val="center"/>
          </w:tcPr>
          <w:p w14:paraId="5864735D" w14:textId="0FDD9105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gamma = 1</w:t>
            </w:r>
          </w:p>
        </w:tc>
        <w:tc>
          <w:tcPr>
            <w:tcW w:w="1275" w:type="dxa"/>
            <w:vAlign w:val="center"/>
          </w:tcPr>
          <w:p w14:paraId="20AA9738" w14:textId="421120E4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28.217500</w:t>
            </w:r>
          </w:p>
        </w:tc>
        <w:tc>
          <w:tcPr>
            <w:tcW w:w="1416" w:type="dxa"/>
            <w:vAlign w:val="center"/>
          </w:tcPr>
          <w:p w14:paraId="4B78106A" w14:textId="2627ADE3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9.985555</w:t>
            </w:r>
          </w:p>
        </w:tc>
        <w:tc>
          <w:tcPr>
            <w:tcW w:w="1416" w:type="dxa"/>
            <w:vAlign w:val="center"/>
          </w:tcPr>
          <w:p w14:paraId="581AA0E0" w14:textId="5B4695E2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8.079237</w:t>
            </w:r>
          </w:p>
        </w:tc>
        <w:tc>
          <w:tcPr>
            <w:tcW w:w="1416" w:type="dxa"/>
            <w:vAlign w:val="center"/>
          </w:tcPr>
          <w:p w14:paraId="109AA092" w14:textId="3DF0F6B0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5.530154</w:t>
            </w:r>
          </w:p>
        </w:tc>
        <w:tc>
          <w:tcPr>
            <w:tcW w:w="1416" w:type="dxa"/>
            <w:vAlign w:val="center"/>
          </w:tcPr>
          <w:p w14:paraId="64C5486D" w14:textId="603493E1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0.816641</w:t>
            </w:r>
          </w:p>
        </w:tc>
      </w:tr>
      <w:tr w:rsidR="00491A5E" w14:paraId="62871526" w14:textId="7F787900" w:rsidTr="00491A5E">
        <w:tc>
          <w:tcPr>
            <w:tcW w:w="1555" w:type="dxa"/>
            <w:vAlign w:val="center"/>
          </w:tcPr>
          <w:p w14:paraId="2D6058E6" w14:textId="5C1A05B0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gamma = 0.5</w:t>
            </w:r>
          </w:p>
        </w:tc>
        <w:tc>
          <w:tcPr>
            <w:tcW w:w="1275" w:type="dxa"/>
            <w:vAlign w:val="center"/>
          </w:tcPr>
          <w:p w14:paraId="643F3576" w14:textId="6D5920CE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18.713311</w:t>
            </w:r>
          </w:p>
        </w:tc>
        <w:tc>
          <w:tcPr>
            <w:tcW w:w="1416" w:type="dxa"/>
            <w:vAlign w:val="center"/>
          </w:tcPr>
          <w:p w14:paraId="67F2DBC3" w14:textId="0F4C5FF2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6.434521</w:t>
            </w:r>
          </w:p>
        </w:tc>
        <w:tc>
          <w:tcPr>
            <w:tcW w:w="1416" w:type="dxa"/>
            <w:vAlign w:val="center"/>
          </w:tcPr>
          <w:p w14:paraId="6AE5B742" w14:textId="000989FB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5.347800</w:t>
            </w:r>
          </w:p>
        </w:tc>
        <w:tc>
          <w:tcPr>
            <w:tcW w:w="1416" w:type="dxa"/>
            <w:vAlign w:val="center"/>
          </w:tcPr>
          <w:p w14:paraId="09B43CA4" w14:textId="08FF051B" w:rsidR="00491A5E" w:rsidRPr="00491A5E" w:rsidRDefault="00491A5E" w:rsidP="00491A5E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3.647029</w:t>
            </w:r>
          </w:p>
        </w:tc>
        <w:tc>
          <w:tcPr>
            <w:tcW w:w="1416" w:type="dxa"/>
            <w:vAlign w:val="center"/>
          </w:tcPr>
          <w:p w14:paraId="4BC6FB6C" w14:textId="3A7382A6" w:rsidR="00491A5E" w:rsidRPr="00491A5E" w:rsidRDefault="00491A5E" w:rsidP="00491A5E">
            <w:pPr>
              <w:pStyle w:val="af2"/>
              <w:keepNext/>
              <w:spacing w:line="240" w:lineRule="auto"/>
              <w:ind w:left="0" w:firstLine="0"/>
              <w:rPr>
                <w:sz w:val="24"/>
              </w:rPr>
            </w:pPr>
            <w:r w:rsidRPr="00491A5E">
              <w:rPr>
                <w:sz w:val="24"/>
              </w:rPr>
              <w:t>0.826683</w:t>
            </w:r>
          </w:p>
        </w:tc>
      </w:tr>
    </w:tbl>
    <w:p w14:paraId="2B990795" w14:textId="03BBBDD9" w:rsidR="003E288E" w:rsidRPr="00491A5E" w:rsidRDefault="00491A5E" w:rsidP="00772C18">
      <w:pPr>
        <w:pStyle w:val="afc"/>
        <w:spacing w:line="240" w:lineRule="auto"/>
        <w:ind w:left="1134" w:firstLine="0"/>
        <w:jc w:val="center"/>
        <w:rPr>
          <w:sz w:val="24"/>
          <w:szCs w:val="16"/>
        </w:rPr>
      </w:pPr>
      <w:r w:rsidRPr="00491A5E">
        <w:rPr>
          <w:sz w:val="24"/>
          <w:szCs w:val="16"/>
        </w:rPr>
        <w:t xml:space="preserve">Таблица </w:t>
      </w:r>
      <w:r w:rsidRPr="00491A5E">
        <w:rPr>
          <w:sz w:val="24"/>
          <w:szCs w:val="16"/>
        </w:rPr>
        <w:fldChar w:fldCharType="begin"/>
      </w:r>
      <w:r w:rsidRPr="00491A5E">
        <w:rPr>
          <w:sz w:val="24"/>
          <w:szCs w:val="16"/>
        </w:rPr>
        <w:instrText xml:space="preserve"> SEQ Таблица \* ARABIC </w:instrText>
      </w:r>
      <w:r w:rsidRPr="00491A5E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8</w:t>
      </w:r>
      <w:r w:rsidRPr="00491A5E">
        <w:rPr>
          <w:sz w:val="24"/>
          <w:szCs w:val="16"/>
        </w:rPr>
        <w:fldChar w:fldCharType="end"/>
      </w:r>
      <w:r w:rsidRPr="00491A5E">
        <w:rPr>
          <w:sz w:val="24"/>
          <w:szCs w:val="16"/>
        </w:rPr>
        <w:t xml:space="preserve">. Собственные числа и объясненная дисперсия для различных параметров ядра, </w:t>
      </w:r>
      <w:r w:rsidRPr="007D51F3">
        <w:rPr>
          <w:i/>
          <w:iCs/>
          <w:sz w:val="24"/>
          <w:szCs w:val="16"/>
          <w:lang w:val="en-US"/>
        </w:rPr>
        <w:t>kernel</w:t>
      </w:r>
      <w:r w:rsidRPr="007D51F3">
        <w:rPr>
          <w:i/>
          <w:iCs/>
          <w:sz w:val="24"/>
          <w:szCs w:val="16"/>
        </w:rPr>
        <w:t>=</w:t>
      </w:r>
      <w:r w:rsidRPr="007D51F3">
        <w:rPr>
          <w:i/>
          <w:iCs/>
          <w:sz w:val="24"/>
          <w:szCs w:val="16"/>
          <w:lang w:val="en-US"/>
        </w:rPr>
        <w:t>rbf</w:t>
      </w:r>
      <w:r w:rsidRPr="00491A5E">
        <w:rPr>
          <w:sz w:val="24"/>
          <w:szCs w:val="16"/>
        </w:rPr>
        <w:t>.</w:t>
      </w:r>
    </w:p>
    <w:p w14:paraId="5996C4F1" w14:textId="77777777" w:rsidR="007D51F3" w:rsidRDefault="007D51F3" w:rsidP="001B1A40">
      <w:pPr>
        <w:keepNext/>
        <w:ind w:firstLine="0"/>
      </w:pPr>
    </w:p>
    <w:p w14:paraId="6A4F0AF7" w14:textId="5531264A" w:rsidR="001B1A40" w:rsidRDefault="001B1A40" w:rsidP="001B1A40">
      <w:pPr>
        <w:keepNext/>
        <w:ind w:firstLine="0"/>
      </w:pPr>
      <w:r>
        <w:rPr>
          <w:noProof/>
        </w:rPr>
        <w:drawing>
          <wp:inline distT="0" distB="0" distL="0" distR="0" wp14:anchorId="1AF9A7C5" wp14:editId="1B159DC5">
            <wp:extent cx="6120130" cy="2690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1F95" w14:textId="0299B26C" w:rsidR="00491A5E" w:rsidRPr="001B1A40" w:rsidRDefault="001B1A40" w:rsidP="00772C18">
      <w:pPr>
        <w:pStyle w:val="afc"/>
        <w:spacing w:line="240" w:lineRule="auto"/>
        <w:jc w:val="center"/>
        <w:rPr>
          <w:sz w:val="24"/>
          <w:szCs w:val="16"/>
        </w:rPr>
      </w:pPr>
      <w:r w:rsidRPr="001B1A40">
        <w:rPr>
          <w:sz w:val="24"/>
          <w:szCs w:val="16"/>
        </w:rPr>
        <w:t xml:space="preserve">Рисунок </w:t>
      </w:r>
      <w:r w:rsidRPr="001B1A40">
        <w:rPr>
          <w:sz w:val="24"/>
          <w:szCs w:val="16"/>
        </w:rPr>
        <w:fldChar w:fldCharType="begin"/>
      </w:r>
      <w:r w:rsidRPr="001B1A40">
        <w:rPr>
          <w:sz w:val="24"/>
          <w:szCs w:val="16"/>
        </w:rPr>
        <w:instrText xml:space="preserve"> SEQ Рисунок \* ARABIC </w:instrText>
      </w:r>
      <w:r w:rsidRPr="001B1A40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12</w:t>
      </w:r>
      <w:r w:rsidRPr="001B1A40">
        <w:rPr>
          <w:sz w:val="24"/>
          <w:szCs w:val="16"/>
        </w:rPr>
        <w:fldChar w:fldCharType="end"/>
      </w:r>
      <w:r w:rsidRPr="001B1A40">
        <w:rPr>
          <w:sz w:val="24"/>
          <w:szCs w:val="16"/>
        </w:rPr>
        <w:t xml:space="preserve">. Диаграмма рассеяния первых двух компонент для различных параметров ядра, </w:t>
      </w:r>
      <w:r w:rsidRPr="007D51F3">
        <w:rPr>
          <w:i/>
          <w:iCs/>
          <w:sz w:val="24"/>
          <w:szCs w:val="16"/>
          <w:lang w:val="en-US"/>
        </w:rPr>
        <w:t>kernel</w:t>
      </w:r>
      <w:r w:rsidRPr="007D51F3">
        <w:rPr>
          <w:i/>
          <w:iCs/>
          <w:sz w:val="24"/>
          <w:szCs w:val="16"/>
        </w:rPr>
        <w:t>=</w:t>
      </w:r>
      <w:r w:rsidRPr="007D51F3">
        <w:rPr>
          <w:i/>
          <w:iCs/>
          <w:sz w:val="24"/>
          <w:szCs w:val="16"/>
          <w:lang w:val="en-US"/>
        </w:rPr>
        <w:t>rbf</w:t>
      </w:r>
      <w:r w:rsidRPr="001B1A40">
        <w:rPr>
          <w:sz w:val="24"/>
          <w:szCs w:val="16"/>
        </w:rPr>
        <w:t>.</w:t>
      </w:r>
    </w:p>
    <w:p w14:paraId="43767E10" w14:textId="77777777" w:rsidR="001B1A40" w:rsidRDefault="001B1A40" w:rsidP="001B1A40">
      <w:pPr>
        <w:pStyle w:val="af2"/>
        <w:ind w:left="1134" w:firstLine="0"/>
      </w:pPr>
    </w:p>
    <w:p w14:paraId="1968EE9E" w14:textId="571319ED" w:rsidR="001B1A40" w:rsidRDefault="001B1A40" w:rsidP="001B1A40">
      <w:pPr>
        <w:pStyle w:val="af2"/>
        <w:ind w:left="1134" w:firstLine="0"/>
      </w:pPr>
      <w:r>
        <w:t xml:space="preserve">Диаграмма рассеяния первых двух компонент для </w:t>
      </w:r>
      <w:r w:rsidRPr="007D51F3">
        <w:rPr>
          <w:i/>
          <w:iCs/>
          <w:lang w:val="en-US"/>
        </w:rPr>
        <w:t>kernel</w:t>
      </w:r>
      <w:r w:rsidRPr="007D51F3">
        <w:rPr>
          <w:i/>
          <w:iCs/>
        </w:rPr>
        <w:t>=</w:t>
      </w:r>
      <w:r w:rsidRPr="007D51F3">
        <w:rPr>
          <w:i/>
          <w:iCs/>
          <w:lang w:val="en-US"/>
        </w:rPr>
        <w:t>sigmoid</w:t>
      </w:r>
      <w:r w:rsidRPr="00942035">
        <w:t xml:space="preserve">, </w:t>
      </w:r>
      <w:r>
        <w:t>при значениях по умолчанию,</w:t>
      </w:r>
      <w:r w:rsidRPr="00177B43">
        <w:t xml:space="preserve"> </w:t>
      </w:r>
      <w:r>
        <w:t xml:space="preserve">приведена на рисунке </w:t>
      </w:r>
      <w:r w:rsidRPr="008939D2">
        <w:t>1</w:t>
      </w:r>
      <w:r w:rsidRPr="001B1A40">
        <w:t>3</w:t>
      </w:r>
      <w:r>
        <w:t>. Диаграммы рассеяния при различных параметрах ядра приведены на рисунке 1</w:t>
      </w:r>
      <w:r w:rsidRPr="001B1A40">
        <w:t>4</w:t>
      </w:r>
      <w:r>
        <w:t xml:space="preserve">. Значения собственных чисел ядреной матрицы и объясненная дисперсия приведены в таблице </w:t>
      </w:r>
      <w:r w:rsidRPr="001B1A40">
        <w:t>9</w:t>
      </w:r>
      <w:r>
        <w:t>.</w:t>
      </w:r>
    </w:p>
    <w:p w14:paraId="6548281E" w14:textId="77777777" w:rsidR="00772C18" w:rsidRDefault="00772C18" w:rsidP="00772C18">
      <w:pPr>
        <w:pStyle w:val="af2"/>
        <w:keepNext/>
        <w:ind w:left="1134" w:firstLine="0"/>
        <w:jc w:val="center"/>
      </w:pPr>
      <w:r>
        <w:rPr>
          <w:noProof/>
        </w:rPr>
        <w:drawing>
          <wp:inline distT="0" distB="0" distL="0" distR="0" wp14:anchorId="4BB6FB1E" wp14:editId="024BDC0D">
            <wp:extent cx="2263119" cy="219075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931" cy="21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7929" w14:textId="02587A2F" w:rsidR="00772C18" w:rsidRPr="00772C18" w:rsidRDefault="00772C18" w:rsidP="00772C18">
      <w:pPr>
        <w:pStyle w:val="afc"/>
        <w:jc w:val="center"/>
        <w:rPr>
          <w:sz w:val="24"/>
          <w:szCs w:val="16"/>
        </w:rPr>
      </w:pPr>
      <w:r w:rsidRPr="00772C18">
        <w:rPr>
          <w:sz w:val="24"/>
          <w:szCs w:val="16"/>
        </w:rPr>
        <w:t xml:space="preserve">Рисунок </w:t>
      </w:r>
      <w:r w:rsidRPr="00772C18">
        <w:rPr>
          <w:sz w:val="24"/>
          <w:szCs w:val="16"/>
        </w:rPr>
        <w:fldChar w:fldCharType="begin"/>
      </w:r>
      <w:r w:rsidRPr="00772C18">
        <w:rPr>
          <w:sz w:val="24"/>
          <w:szCs w:val="16"/>
        </w:rPr>
        <w:instrText xml:space="preserve"> SEQ Рисунок \* ARABIC </w:instrText>
      </w:r>
      <w:r w:rsidRPr="00772C18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13</w:t>
      </w:r>
      <w:r w:rsidRPr="00772C18">
        <w:rPr>
          <w:sz w:val="24"/>
          <w:szCs w:val="16"/>
        </w:rPr>
        <w:fldChar w:fldCharType="end"/>
      </w:r>
      <w:r w:rsidRPr="00772C18">
        <w:rPr>
          <w:sz w:val="24"/>
          <w:szCs w:val="16"/>
        </w:rPr>
        <w:t xml:space="preserve">. Диаграмма рассеяния первых двух компонент, </w:t>
      </w:r>
      <w:r w:rsidRPr="007D51F3">
        <w:rPr>
          <w:i/>
          <w:iCs/>
          <w:sz w:val="24"/>
          <w:szCs w:val="16"/>
          <w:lang w:val="en-US"/>
        </w:rPr>
        <w:t>kernel</w:t>
      </w:r>
      <w:r w:rsidRPr="007D51F3">
        <w:rPr>
          <w:i/>
          <w:iCs/>
          <w:sz w:val="24"/>
          <w:szCs w:val="16"/>
        </w:rPr>
        <w:t>=</w:t>
      </w:r>
      <w:r w:rsidRPr="007D51F3">
        <w:rPr>
          <w:i/>
          <w:iCs/>
          <w:sz w:val="24"/>
          <w:szCs w:val="16"/>
          <w:lang w:val="en-US"/>
        </w:rPr>
        <w:t>sigmoid</w:t>
      </w:r>
      <w:r w:rsidRPr="00772C18">
        <w:rPr>
          <w:sz w:val="24"/>
          <w:szCs w:val="16"/>
        </w:rPr>
        <w:t>.</w:t>
      </w:r>
    </w:p>
    <w:tbl>
      <w:tblPr>
        <w:tblStyle w:val="af3"/>
        <w:tblW w:w="0" w:type="auto"/>
        <w:tblInd w:w="1134" w:type="dxa"/>
        <w:tblLayout w:type="fixed"/>
        <w:tblLook w:val="04A0" w:firstRow="1" w:lastRow="0" w:firstColumn="1" w:lastColumn="0" w:noHBand="0" w:noVBand="1"/>
      </w:tblPr>
      <w:tblGrid>
        <w:gridCol w:w="1555"/>
        <w:gridCol w:w="1387"/>
        <w:gridCol w:w="1388"/>
        <w:gridCol w:w="1388"/>
        <w:gridCol w:w="1388"/>
        <w:gridCol w:w="1388"/>
      </w:tblGrid>
      <w:tr w:rsidR="00772C18" w14:paraId="72F903C7" w14:textId="77777777" w:rsidTr="00772C18">
        <w:tc>
          <w:tcPr>
            <w:tcW w:w="1555" w:type="dxa"/>
          </w:tcPr>
          <w:p w14:paraId="74E3884D" w14:textId="77777777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387" w:type="dxa"/>
          </w:tcPr>
          <w:p w14:paraId="57F0E210" w14:textId="23F65D52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388" w:type="dxa"/>
          </w:tcPr>
          <w:p w14:paraId="4F1D75D3" w14:textId="3D66C750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1388" w:type="dxa"/>
          </w:tcPr>
          <w:p w14:paraId="383DFCB7" w14:textId="2AF92E91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1388" w:type="dxa"/>
          </w:tcPr>
          <w:p w14:paraId="3D14C2E3" w14:textId="347C36BC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1388" w:type="dxa"/>
          </w:tcPr>
          <w:p w14:paraId="6085401A" w14:textId="1B0E39A0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explained</w:t>
            </w:r>
          </w:p>
        </w:tc>
      </w:tr>
      <w:tr w:rsidR="00772C18" w14:paraId="1D1DB298" w14:textId="77777777" w:rsidTr="00772C18">
        <w:tc>
          <w:tcPr>
            <w:tcW w:w="1555" w:type="dxa"/>
            <w:vAlign w:val="center"/>
          </w:tcPr>
          <w:p w14:paraId="5612DD6E" w14:textId="76737601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default</w:t>
            </w:r>
          </w:p>
        </w:tc>
        <w:tc>
          <w:tcPr>
            <w:tcW w:w="1387" w:type="dxa"/>
            <w:vAlign w:val="center"/>
          </w:tcPr>
          <w:p w14:paraId="2CC5B3C8" w14:textId="07CB3C22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1.006181</w:t>
            </w:r>
          </w:p>
        </w:tc>
        <w:tc>
          <w:tcPr>
            <w:tcW w:w="1388" w:type="dxa"/>
            <w:vAlign w:val="center"/>
          </w:tcPr>
          <w:p w14:paraId="378ECBEF" w14:textId="1493A2BA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3</w:t>
            </w:r>
            <w:r w:rsidRPr="00772C18">
              <w:rPr>
                <w:sz w:val="24"/>
              </w:rPr>
              <w:t>998375</w:t>
            </w:r>
            <w:r>
              <w:rPr>
                <w:sz w:val="24"/>
                <w:lang w:val="en-US"/>
              </w:rPr>
              <w:t>0</w:t>
            </w:r>
          </w:p>
        </w:tc>
        <w:tc>
          <w:tcPr>
            <w:tcW w:w="1388" w:type="dxa"/>
            <w:vAlign w:val="center"/>
          </w:tcPr>
          <w:p w14:paraId="7C326637" w14:textId="16A3147E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2</w:t>
            </w:r>
            <w:r w:rsidRPr="00772C18">
              <w:rPr>
                <w:sz w:val="24"/>
              </w:rPr>
              <w:t>740985</w:t>
            </w:r>
          </w:p>
        </w:tc>
        <w:tc>
          <w:tcPr>
            <w:tcW w:w="1388" w:type="dxa"/>
            <w:vAlign w:val="center"/>
          </w:tcPr>
          <w:p w14:paraId="34883661" w14:textId="0445D500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2</w:t>
            </w:r>
            <w:r w:rsidRPr="00772C18">
              <w:rPr>
                <w:sz w:val="24"/>
              </w:rPr>
              <w:t>161195</w:t>
            </w:r>
          </w:p>
        </w:tc>
        <w:tc>
          <w:tcPr>
            <w:tcW w:w="1388" w:type="dxa"/>
            <w:vAlign w:val="center"/>
          </w:tcPr>
          <w:p w14:paraId="689AFE61" w14:textId="723D0CC4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0.861865</w:t>
            </w:r>
          </w:p>
        </w:tc>
      </w:tr>
      <w:tr w:rsidR="00772C18" w14:paraId="62C57993" w14:textId="77777777" w:rsidTr="00772C18">
        <w:tc>
          <w:tcPr>
            <w:tcW w:w="1555" w:type="dxa"/>
            <w:vAlign w:val="center"/>
          </w:tcPr>
          <w:p w14:paraId="17594584" w14:textId="2B1FB1D1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gamma = 1</w:t>
            </w:r>
          </w:p>
        </w:tc>
        <w:tc>
          <w:tcPr>
            <w:tcW w:w="1387" w:type="dxa"/>
            <w:vAlign w:val="center"/>
          </w:tcPr>
          <w:p w14:paraId="56CC99B1" w14:textId="1ACE9F06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1.652027</w:t>
            </w:r>
          </w:p>
        </w:tc>
        <w:tc>
          <w:tcPr>
            <w:tcW w:w="1388" w:type="dxa"/>
            <w:vAlign w:val="center"/>
          </w:tcPr>
          <w:p w14:paraId="0230F2BF" w14:textId="1BB7409A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7</w:t>
            </w:r>
            <w:r w:rsidRPr="00772C18">
              <w:rPr>
                <w:sz w:val="24"/>
              </w:rPr>
              <w:t>699351</w:t>
            </w:r>
          </w:p>
        </w:tc>
        <w:tc>
          <w:tcPr>
            <w:tcW w:w="1388" w:type="dxa"/>
            <w:vAlign w:val="center"/>
          </w:tcPr>
          <w:p w14:paraId="2ADD3BE4" w14:textId="7DB4A822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4</w:t>
            </w:r>
            <w:r w:rsidRPr="00772C18">
              <w:rPr>
                <w:sz w:val="24"/>
              </w:rPr>
              <w:t>662115</w:t>
            </w:r>
          </w:p>
        </w:tc>
        <w:tc>
          <w:tcPr>
            <w:tcW w:w="1388" w:type="dxa"/>
            <w:vAlign w:val="center"/>
          </w:tcPr>
          <w:p w14:paraId="044F5DA5" w14:textId="0AC6B621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3</w:t>
            </w:r>
            <w:r w:rsidRPr="00772C18">
              <w:rPr>
                <w:sz w:val="24"/>
              </w:rPr>
              <w:t>311741</w:t>
            </w:r>
          </w:p>
        </w:tc>
        <w:tc>
          <w:tcPr>
            <w:tcW w:w="1388" w:type="dxa"/>
            <w:vAlign w:val="center"/>
          </w:tcPr>
          <w:p w14:paraId="73C835D1" w14:textId="10190B6A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0.872191</w:t>
            </w:r>
          </w:p>
        </w:tc>
      </w:tr>
      <w:tr w:rsidR="00772C18" w14:paraId="4054A31C" w14:textId="77777777" w:rsidTr="00772C18">
        <w:tc>
          <w:tcPr>
            <w:tcW w:w="1555" w:type="dxa"/>
            <w:vAlign w:val="center"/>
          </w:tcPr>
          <w:p w14:paraId="4CD5F6E9" w14:textId="2BD7A4F2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gamma = 0.5</w:t>
            </w:r>
          </w:p>
        </w:tc>
        <w:tc>
          <w:tcPr>
            <w:tcW w:w="1387" w:type="dxa"/>
            <w:vAlign w:val="center"/>
          </w:tcPr>
          <w:p w14:paraId="476E21CF" w14:textId="03B76547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2.202103</w:t>
            </w:r>
          </w:p>
        </w:tc>
        <w:tc>
          <w:tcPr>
            <w:tcW w:w="1388" w:type="dxa"/>
            <w:vAlign w:val="center"/>
          </w:tcPr>
          <w:p w14:paraId="6713E1E1" w14:textId="2DC939B3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9</w:t>
            </w:r>
            <w:r w:rsidRPr="00772C18">
              <w:rPr>
                <w:sz w:val="24"/>
              </w:rPr>
              <w:t>114499</w:t>
            </w:r>
          </w:p>
        </w:tc>
        <w:tc>
          <w:tcPr>
            <w:tcW w:w="1388" w:type="dxa"/>
            <w:vAlign w:val="center"/>
          </w:tcPr>
          <w:p w14:paraId="00CD7339" w14:textId="17F71A32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5</w:t>
            </w:r>
            <w:r w:rsidRPr="00772C18">
              <w:rPr>
                <w:sz w:val="24"/>
              </w:rPr>
              <w:t>714274</w:t>
            </w:r>
          </w:p>
        </w:tc>
        <w:tc>
          <w:tcPr>
            <w:tcW w:w="1388" w:type="dxa"/>
            <w:vAlign w:val="center"/>
          </w:tcPr>
          <w:p w14:paraId="64C9F632" w14:textId="4465A70F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4</w:t>
            </w:r>
            <w:r w:rsidRPr="00772C18">
              <w:rPr>
                <w:sz w:val="24"/>
              </w:rPr>
              <w:t>644157</w:t>
            </w:r>
          </w:p>
        </w:tc>
        <w:tc>
          <w:tcPr>
            <w:tcW w:w="1388" w:type="dxa"/>
            <w:vAlign w:val="center"/>
          </w:tcPr>
          <w:p w14:paraId="32F6C79D" w14:textId="41B79D60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0.870135</w:t>
            </w:r>
          </w:p>
        </w:tc>
      </w:tr>
      <w:tr w:rsidR="00772C18" w14:paraId="43C25EC7" w14:textId="77777777" w:rsidTr="00772C18">
        <w:tc>
          <w:tcPr>
            <w:tcW w:w="1555" w:type="dxa"/>
            <w:vAlign w:val="center"/>
          </w:tcPr>
          <w:p w14:paraId="0A02312E" w14:textId="3C1D35C1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coef0 = 0</w:t>
            </w:r>
          </w:p>
        </w:tc>
        <w:tc>
          <w:tcPr>
            <w:tcW w:w="1387" w:type="dxa"/>
            <w:vAlign w:val="center"/>
          </w:tcPr>
          <w:p w14:paraId="11257A8B" w14:textId="2DB4FBD5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2.852693</w:t>
            </w:r>
          </w:p>
        </w:tc>
        <w:tc>
          <w:tcPr>
            <w:tcW w:w="1388" w:type="dxa"/>
            <w:vAlign w:val="center"/>
          </w:tcPr>
          <w:p w14:paraId="65DAEF40" w14:textId="7A586FE2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1.129250</w:t>
            </w:r>
          </w:p>
        </w:tc>
        <w:tc>
          <w:tcPr>
            <w:tcW w:w="1388" w:type="dxa"/>
            <w:vAlign w:val="center"/>
          </w:tcPr>
          <w:p w14:paraId="1B195267" w14:textId="73337407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7</w:t>
            </w:r>
            <w:r w:rsidRPr="00772C18">
              <w:rPr>
                <w:sz w:val="24"/>
              </w:rPr>
              <w:t>910028</w:t>
            </w:r>
          </w:p>
        </w:tc>
        <w:tc>
          <w:tcPr>
            <w:tcW w:w="1388" w:type="dxa"/>
            <w:vAlign w:val="center"/>
          </w:tcPr>
          <w:p w14:paraId="357AFF54" w14:textId="444273EA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  <w:r w:rsidRPr="00772C18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6</w:t>
            </w:r>
            <w:r w:rsidRPr="00772C18">
              <w:rPr>
                <w:sz w:val="24"/>
              </w:rPr>
              <w:t>142272</w:t>
            </w:r>
          </w:p>
        </w:tc>
        <w:tc>
          <w:tcPr>
            <w:tcW w:w="1388" w:type="dxa"/>
            <w:vAlign w:val="center"/>
          </w:tcPr>
          <w:p w14:paraId="4AA1FF0C" w14:textId="1FF71839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0.859284</w:t>
            </w:r>
          </w:p>
        </w:tc>
      </w:tr>
      <w:tr w:rsidR="00772C18" w14:paraId="13997585" w14:textId="77777777" w:rsidTr="00772C18">
        <w:tc>
          <w:tcPr>
            <w:tcW w:w="1555" w:type="dxa"/>
            <w:vAlign w:val="center"/>
          </w:tcPr>
          <w:p w14:paraId="12BAD5F5" w14:textId="6569101B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coef0 = 10</w:t>
            </w:r>
          </w:p>
        </w:tc>
        <w:tc>
          <w:tcPr>
            <w:tcW w:w="1387" w:type="dxa"/>
            <w:vAlign w:val="center"/>
          </w:tcPr>
          <w:p w14:paraId="24AECD6E" w14:textId="72F2712C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1.8762e-08</w:t>
            </w:r>
          </w:p>
        </w:tc>
        <w:tc>
          <w:tcPr>
            <w:tcW w:w="1388" w:type="dxa"/>
            <w:vAlign w:val="center"/>
          </w:tcPr>
          <w:p w14:paraId="610BBBFE" w14:textId="63F7B1DF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7.4674e-09</w:t>
            </w:r>
          </w:p>
        </w:tc>
        <w:tc>
          <w:tcPr>
            <w:tcW w:w="1388" w:type="dxa"/>
            <w:vAlign w:val="center"/>
          </w:tcPr>
          <w:p w14:paraId="1A37E09C" w14:textId="48B30AE3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5.0884e-09</w:t>
            </w:r>
          </w:p>
        </w:tc>
        <w:tc>
          <w:tcPr>
            <w:tcW w:w="1388" w:type="dxa"/>
            <w:vAlign w:val="center"/>
          </w:tcPr>
          <w:p w14:paraId="6CB07246" w14:textId="2727F79B" w:rsidR="00772C18" w:rsidRPr="00772C18" w:rsidRDefault="00772C18" w:rsidP="00772C18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4.0282e-09</w:t>
            </w:r>
          </w:p>
        </w:tc>
        <w:tc>
          <w:tcPr>
            <w:tcW w:w="1388" w:type="dxa"/>
            <w:vAlign w:val="center"/>
          </w:tcPr>
          <w:p w14:paraId="481CCAB6" w14:textId="717AD024" w:rsidR="00772C18" w:rsidRPr="00772C18" w:rsidRDefault="00772C18" w:rsidP="00772C18">
            <w:pPr>
              <w:pStyle w:val="af2"/>
              <w:keepNext/>
              <w:spacing w:line="240" w:lineRule="auto"/>
              <w:ind w:left="0" w:firstLine="0"/>
              <w:rPr>
                <w:sz w:val="24"/>
              </w:rPr>
            </w:pPr>
            <w:r w:rsidRPr="00772C18">
              <w:rPr>
                <w:sz w:val="24"/>
              </w:rPr>
              <w:t>0.862512</w:t>
            </w:r>
          </w:p>
        </w:tc>
      </w:tr>
    </w:tbl>
    <w:p w14:paraId="1B96F9DA" w14:textId="07E49B3A" w:rsidR="001B1A40" w:rsidRPr="00772C18" w:rsidRDefault="00772C18" w:rsidP="00772C18">
      <w:pPr>
        <w:pStyle w:val="afc"/>
        <w:spacing w:line="240" w:lineRule="auto"/>
        <w:ind w:left="1134" w:firstLine="0"/>
        <w:jc w:val="center"/>
        <w:rPr>
          <w:sz w:val="22"/>
          <w:szCs w:val="16"/>
        </w:rPr>
      </w:pPr>
      <w:r w:rsidRPr="00772C18">
        <w:rPr>
          <w:sz w:val="22"/>
          <w:szCs w:val="16"/>
        </w:rPr>
        <w:t xml:space="preserve">Таблица </w:t>
      </w:r>
      <w:r w:rsidRPr="00772C18">
        <w:rPr>
          <w:sz w:val="22"/>
          <w:szCs w:val="16"/>
        </w:rPr>
        <w:fldChar w:fldCharType="begin"/>
      </w:r>
      <w:r w:rsidRPr="00772C18">
        <w:rPr>
          <w:sz w:val="22"/>
          <w:szCs w:val="16"/>
        </w:rPr>
        <w:instrText xml:space="preserve"> SEQ Таблица \* ARABIC </w:instrText>
      </w:r>
      <w:r w:rsidRPr="00772C18">
        <w:rPr>
          <w:sz w:val="22"/>
          <w:szCs w:val="16"/>
        </w:rPr>
        <w:fldChar w:fldCharType="separate"/>
      </w:r>
      <w:r w:rsidR="001C6CC8">
        <w:rPr>
          <w:noProof/>
          <w:sz w:val="22"/>
          <w:szCs w:val="16"/>
        </w:rPr>
        <w:t>9</w:t>
      </w:r>
      <w:r w:rsidRPr="00772C18">
        <w:rPr>
          <w:sz w:val="22"/>
          <w:szCs w:val="16"/>
        </w:rPr>
        <w:fldChar w:fldCharType="end"/>
      </w:r>
      <w:r w:rsidRPr="00772C18">
        <w:rPr>
          <w:sz w:val="22"/>
          <w:szCs w:val="16"/>
        </w:rPr>
        <w:t xml:space="preserve">. Собственные числа и объясненная дисперсия для различных параметров ядра, </w:t>
      </w:r>
      <w:r w:rsidRPr="007D51F3">
        <w:rPr>
          <w:i/>
          <w:iCs/>
          <w:sz w:val="22"/>
          <w:szCs w:val="16"/>
          <w:lang w:val="en-US"/>
        </w:rPr>
        <w:t>kernel</w:t>
      </w:r>
      <w:r w:rsidRPr="007D51F3">
        <w:rPr>
          <w:i/>
          <w:iCs/>
          <w:sz w:val="22"/>
          <w:szCs w:val="16"/>
        </w:rPr>
        <w:t>=</w:t>
      </w:r>
      <w:r w:rsidRPr="007D51F3">
        <w:rPr>
          <w:i/>
          <w:iCs/>
          <w:sz w:val="22"/>
          <w:szCs w:val="16"/>
          <w:lang w:val="en-US"/>
        </w:rPr>
        <w:t>sigmoid</w:t>
      </w:r>
      <w:r w:rsidRPr="00772C18">
        <w:rPr>
          <w:sz w:val="22"/>
          <w:szCs w:val="16"/>
        </w:rPr>
        <w:t>.</w:t>
      </w:r>
    </w:p>
    <w:p w14:paraId="188F452E" w14:textId="77777777" w:rsidR="00772C18" w:rsidRDefault="00772C18" w:rsidP="00772C18">
      <w:pPr>
        <w:ind w:firstLine="0"/>
      </w:pPr>
    </w:p>
    <w:p w14:paraId="0E536E24" w14:textId="77777777" w:rsidR="00A35B7E" w:rsidRDefault="00772C18" w:rsidP="00A35B7E">
      <w:pPr>
        <w:keepNext/>
        <w:ind w:firstLine="0"/>
      </w:pPr>
      <w:r>
        <w:rPr>
          <w:noProof/>
        </w:rPr>
        <w:drawing>
          <wp:inline distT="0" distB="0" distL="0" distR="0" wp14:anchorId="7F789529" wp14:editId="45DB8878">
            <wp:extent cx="6120130" cy="50057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36B" w14:textId="10DF297C" w:rsidR="00772C18" w:rsidRPr="00A35B7E" w:rsidRDefault="00A35B7E" w:rsidP="00A35B7E">
      <w:pPr>
        <w:pStyle w:val="afc"/>
        <w:ind w:firstLine="0"/>
        <w:jc w:val="center"/>
        <w:rPr>
          <w:sz w:val="24"/>
          <w:szCs w:val="16"/>
        </w:rPr>
      </w:pPr>
      <w:r w:rsidRPr="00A35B7E">
        <w:rPr>
          <w:sz w:val="24"/>
          <w:szCs w:val="16"/>
        </w:rPr>
        <w:t xml:space="preserve">Рисунок </w:t>
      </w:r>
      <w:r w:rsidRPr="00A35B7E">
        <w:rPr>
          <w:sz w:val="24"/>
          <w:szCs w:val="16"/>
        </w:rPr>
        <w:fldChar w:fldCharType="begin"/>
      </w:r>
      <w:r w:rsidRPr="00A35B7E">
        <w:rPr>
          <w:sz w:val="24"/>
          <w:szCs w:val="16"/>
        </w:rPr>
        <w:instrText xml:space="preserve"> SEQ Рисунок \* ARABIC </w:instrText>
      </w:r>
      <w:r w:rsidRPr="00A35B7E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14</w:t>
      </w:r>
      <w:r w:rsidRPr="00A35B7E">
        <w:rPr>
          <w:sz w:val="24"/>
          <w:szCs w:val="16"/>
        </w:rPr>
        <w:fldChar w:fldCharType="end"/>
      </w:r>
      <w:r w:rsidRPr="00A35B7E">
        <w:rPr>
          <w:sz w:val="24"/>
          <w:szCs w:val="16"/>
        </w:rPr>
        <w:t xml:space="preserve">. Диаграмма рассеяния первых двух компонент для различных параметров ядра, </w:t>
      </w:r>
      <w:r w:rsidRPr="007D51F3">
        <w:rPr>
          <w:i/>
          <w:iCs/>
          <w:sz w:val="24"/>
          <w:szCs w:val="16"/>
          <w:lang w:val="en-US"/>
        </w:rPr>
        <w:t>kernel</w:t>
      </w:r>
      <w:r w:rsidRPr="007D51F3">
        <w:rPr>
          <w:i/>
          <w:iCs/>
          <w:sz w:val="24"/>
          <w:szCs w:val="16"/>
        </w:rPr>
        <w:t>=</w:t>
      </w:r>
      <w:r w:rsidRPr="007D51F3">
        <w:rPr>
          <w:i/>
          <w:iCs/>
          <w:sz w:val="24"/>
          <w:szCs w:val="16"/>
          <w:lang w:val="en-US"/>
        </w:rPr>
        <w:t>sigmoid</w:t>
      </w:r>
      <w:r w:rsidRPr="00A35B7E">
        <w:rPr>
          <w:sz w:val="24"/>
          <w:szCs w:val="16"/>
        </w:rPr>
        <w:t>.</w:t>
      </w:r>
    </w:p>
    <w:p w14:paraId="03EB29C8" w14:textId="29BEA5BF" w:rsidR="00E44F6F" w:rsidRDefault="00E44F6F">
      <w:pPr>
        <w:spacing w:line="240" w:lineRule="auto"/>
        <w:ind w:firstLine="0"/>
        <w:jc w:val="left"/>
      </w:pPr>
      <w:r>
        <w:br w:type="page"/>
      </w:r>
    </w:p>
    <w:p w14:paraId="4C51500A" w14:textId="7B3F6E06" w:rsidR="00E44F6F" w:rsidRDefault="00E44F6F" w:rsidP="00E44F6F">
      <w:pPr>
        <w:pStyle w:val="af2"/>
        <w:ind w:left="1134" w:firstLine="0"/>
      </w:pPr>
      <w:r>
        <w:lastRenderedPageBreak/>
        <w:t xml:space="preserve">Диаграмма рассеяния первых двух компонент для </w:t>
      </w:r>
      <w:r w:rsidRPr="007D51F3">
        <w:rPr>
          <w:i/>
          <w:iCs/>
          <w:lang w:val="en-US"/>
        </w:rPr>
        <w:t>kernel</w:t>
      </w:r>
      <w:r w:rsidRPr="007D51F3">
        <w:rPr>
          <w:i/>
          <w:iCs/>
        </w:rPr>
        <w:t>=</w:t>
      </w:r>
      <w:r w:rsidR="007D51F3">
        <w:rPr>
          <w:i/>
          <w:iCs/>
          <w:lang w:val="en-US"/>
        </w:rPr>
        <w:t>cosine</w:t>
      </w:r>
      <w:r w:rsidRPr="00177B43">
        <w:t xml:space="preserve"> </w:t>
      </w:r>
      <w:r>
        <w:t xml:space="preserve">приведена на рисунке </w:t>
      </w:r>
      <w:r w:rsidRPr="00E44F6F">
        <w:t>15</w:t>
      </w:r>
      <w:r>
        <w:t xml:space="preserve">. Значения собственных чисел ядреной матрицы и объясненная дисперсия приведены в таблице </w:t>
      </w:r>
      <w:r w:rsidRPr="00E44F6F">
        <w:t>1</w:t>
      </w:r>
      <w:r w:rsidRPr="002E2050">
        <w:t>0</w:t>
      </w:r>
      <w:r>
        <w:t>.</w:t>
      </w:r>
    </w:p>
    <w:p w14:paraId="53DD25F7" w14:textId="77777777" w:rsidR="002E2050" w:rsidRDefault="002E2050" w:rsidP="002E2050">
      <w:pPr>
        <w:pStyle w:val="af2"/>
        <w:keepNext/>
        <w:ind w:left="1134" w:firstLine="0"/>
        <w:jc w:val="center"/>
      </w:pPr>
      <w:r>
        <w:rPr>
          <w:noProof/>
        </w:rPr>
        <w:drawing>
          <wp:inline distT="0" distB="0" distL="0" distR="0" wp14:anchorId="40D39A09" wp14:editId="06B54D54">
            <wp:extent cx="2714625" cy="26744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26" cy="26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DF25" w14:textId="0C68968F" w:rsidR="002E2050" w:rsidRPr="002E2050" w:rsidRDefault="002E2050" w:rsidP="002E2050">
      <w:pPr>
        <w:pStyle w:val="afc"/>
        <w:jc w:val="center"/>
        <w:rPr>
          <w:sz w:val="22"/>
          <w:szCs w:val="16"/>
        </w:rPr>
      </w:pPr>
      <w:r w:rsidRPr="002E2050">
        <w:rPr>
          <w:sz w:val="22"/>
          <w:szCs w:val="16"/>
        </w:rPr>
        <w:t xml:space="preserve">Рисунок </w:t>
      </w:r>
      <w:r w:rsidRPr="002E2050">
        <w:rPr>
          <w:sz w:val="22"/>
          <w:szCs w:val="16"/>
        </w:rPr>
        <w:fldChar w:fldCharType="begin"/>
      </w:r>
      <w:r w:rsidRPr="002E2050">
        <w:rPr>
          <w:sz w:val="22"/>
          <w:szCs w:val="16"/>
        </w:rPr>
        <w:instrText xml:space="preserve"> SEQ Рисунок \* ARABIC </w:instrText>
      </w:r>
      <w:r w:rsidRPr="002E2050">
        <w:rPr>
          <w:sz w:val="22"/>
          <w:szCs w:val="16"/>
        </w:rPr>
        <w:fldChar w:fldCharType="separate"/>
      </w:r>
      <w:r w:rsidR="001C6CC8">
        <w:rPr>
          <w:noProof/>
          <w:sz w:val="22"/>
          <w:szCs w:val="16"/>
        </w:rPr>
        <w:t>15</w:t>
      </w:r>
      <w:r w:rsidRPr="002E2050">
        <w:rPr>
          <w:sz w:val="22"/>
          <w:szCs w:val="16"/>
        </w:rPr>
        <w:fldChar w:fldCharType="end"/>
      </w:r>
      <w:r w:rsidRPr="002E2050">
        <w:rPr>
          <w:sz w:val="22"/>
          <w:szCs w:val="16"/>
        </w:rPr>
        <w:t xml:space="preserve">. Диаграмма рассеяния первых двух компонент, </w:t>
      </w:r>
      <w:r w:rsidRPr="007D51F3">
        <w:rPr>
          <w:i/>
          <w:iCs/>
          <w:sz w:val="22"/>
          <w:szCs w:val="16"/>
          <w:lang w:val="en-US"/>
        </w:rPr>
        <w:t>kernel</w:t>
      </w:r>
      <w:r w:rsidRPr="007D51F3">
        <w:rPr>
          <w:i/>
          <w:iCs/>
          <w:sz w:val="22"/>
          <w:szCs w:val="16"/>
        </w:rPr>
        <w:t>=</w:t>
      </w:r>
      <w:r w:rsidR="006F786D">
        <w:rPr>
          <w:i/>
          <w:iCs/>
          <w:sz w:val="22"/>
          <w:szCs w:val="16"/>
          <w:lang w:val="en-US"/>
        </w:rPr>
        <w:t>cosine</w:t>
      </w:r>
      <w:r w:rsidRPr="002E2050">
        <w:rPr>
          <w:sz w:val="22"/>
          <w:szCs w:val="16"/>
        </w:rPr>
        <w:t>.</w:t>
      </w:r>
    </w:p>
    <w:p w14:paraId="11E9473D" w14:textId="2A51121E" w:rsidR="00772C18" w:rsidRDefault="00772C18" w:rsidP="00772C18">
      <w:pPr>
        <w:pStyle w:val="af2"/>
        <w:ind w:left="1134" w:firstLine="0"/>
      </w:pPr>
    </w:p>
    <w:tbl>
      <w:tblPr>
        <w:tblStyle w:val="af3"/>
        <w:tblW w:w="0" w:type="auto"/>
        <w:tblInd w:w="1134" w:type="dxa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E2050" w14:paraId="0FE55652" w14:textId="77777777" w:rsidTr="002E2050">
        <w:tc>
          <w:tcPr>
            <w:tcW w:w="1415" w:type="dxa"/>
          </w:tcPr>
          <w:p w14:paraId="05BD823B" w14:textId="77777777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415" w:type="dxa"/>
          </w:tcPr>
          <w:p w14:paraId="5239D53E" w14:textId="7874AE19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 w:rsidRPr="002E2050">
              <w:rPr>
                <w:sz w:val="24"/>
                <w:lang w:val="en-US"/>
              </w:rPr>
              <w:t>1</w:t>
            </w:r>
          </w:p>
        </w:tc>
        <w:tc>
          <w:tcPr>
            <w:tcW w:w="1416" w:type="dxa"/>
          </w:tcPr>
          <w:p w14:paraId="0FB69420" w14:textId="2F47F117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 w:rsidRPr="002E2050">
              <w:rPr>
                <w:sz w:val="24"/>
                <w:lang w:val="en-US"/>
              </w:rPr>
              <w:t>2</w:t>
            </w:r>
          </w:p>
        </w:tc>
        <w:tc>
          <w:tcPr>
            <w:tcW w:w="1416" w:type="dxa"/>
          </w:tcPr>
          <w:p w14:paraId="6A5D58FA" w14:textId="75F8CA81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 w:rsidRPr="002E2050">
              <w:rPr>
                <w:sz w:val="24"/>
                <w:lang w:val="en-US"/>
              </w:rPr>
              <w:t>3</w:t>
            </w:r>
          </w:p>
        </w:tc>
        <w:tc>
          <w:tcPr>
            <w:tcW w:w="1416" w:type="dxa"/>
          </w:tcPr>
          <w:p w14:paraId="1A2B685B" w14:textId="647DBE2F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 w:rsidRPr="002E2050">
              <w:rPr>
                <w:sz w:val="24"/>
                <w:lang w:val="en-US"/>
              </w:rPr>
              <w:t>4</w:t>
            </w:r>
          </w:p>
        </w:tc>
        <w:tc>
          <w:tcPr>
            <w:tcW w:w="1416" w:type="dxa"/>
          </w:tcPr>
          <w:p w14:paraId="0E4F365D" w14:textId="56F87CBC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 w:rsidRPr="002E2050">
              <w:rPr>
                <w:sz w:val="24"/>
                <w:lang w:val="en-US"/>
              </w:rPr>
              <w:t>explained</w:t>
            </w:r>
          </w:p>
        </w:tc>
      </w:tr>
      <w:tr w:rsidR="002E2050" w14:paraId="34D8B308" w14:textId="77777777" w:rsidTr="002E2050">
        <w:tc>
          <w:tcPr>
            <w:tcW w:w="1415" w:type="dxa"/>
          </w:tcPr>
          <w:p w14:paraId="6C2D34AB" w14:textId="0655505F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  <w:lang w:val="en-US"/>
              </w:rPr>
            </w:pPr>
            <w:r w:rsidRPr="002E2050">
              <w:rPr>
                <w:sz w:val="24"/>
                <w:lang w:val="en-US"/>
              </w:rPr>
              <w:t>cosine</w:t>
            </w:r>
          </w:p>
        </w:tc>
        <w:tc>
          <w:tcPr>
            <w:tcW w:w="1415" w:type="dxa"/>
            <w:vAlign w:val="center"/>
          </w:tcPr>
          <w:p w14:paraId="1D4A7CC2" w14:textId="7DFA218C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2E2050">
              <w:rPr>
                <w:sz w:val="24"/>
              </w:rPr>
              <w:t>18.31403</w:t>
            </w:r>
          </w:p>
        </w:tc>
        <w:tc>
          <w:tcPr>
            <w:tcW w:w="1416" w:type="dxa"/>
            <w:vAlign w:val="center"/>
          </w:tcPr>
          <w:p w14:paraId="4DA0E309" w14:textId="7FE60026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2E2050">
              <w:rPr>
                <w:sz w:val="24"/>
              </w:rPr>
              <w:t>6.475385</w:t>
            </w:r>
          </w:p>
        </w:tc>
        <w:tc>
          <w:tcPr>
            <w:tcW w:w="1416" w:type="dxa"/>
            <w:vAlign w:val="center"/>
          </w:tcPr>
          <w:p w14:paraId="3032B1D4" w14:textId="35A0C198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2E2050">
              <w:rPr>
                <w:sz w:val="24"/>
              </w:rPr>
              <w:t>4.695999</w:t>
            </w:r>
          </w:p>
        </w:tc>
        <w:tc>
          <w:tcPr>
            <w:tcW w:w="1416" w:type="dxa"/>
            <w:vAlign w:val="center"/>
          </w:tcPr>
          <w:p w14:paraId="23DCD886" w14:textId="732FAD92" w:rsidR="002E2050" w:rsidRPr="002E2050" w:rsidRDefault="002E2050" w:rsidP="002E2050">
            <w:pPr>
              <w:pStyle w:val="af2"/>
              <w:spacing w:line="240" w:lineRule="auto"/>
              <w:ind w:left="0" w:firstLine="0"/>
              <w:rPr>
                <w:sz w:val="24"/>
              </w:rPr>
            </w:pPr>
            <w:r w:rsidRPr="002E2050">
              <w:rPr>
                <w:sz w:val="24"/>
              </w:rPr>
              <w:t>3.578125</w:t>
            </w:r>
          </w:p>
        </w:tc>
        <w:tc>
          <w:tcPr>
            <w:tcW w:w="1416" w:type="dxa"/>
            <w:vAlign w:val="center"/>
          </w:tcPr>
          <w:p w14:paraId="6A6B6398" w14:textId="0722B394" w:rsidR="002E2050" w:rsidRPr="002E2050" w:rsidRDefault="002E2050" w:rsidP="002E2050">
            <w:pPr>
              <w:pStyle w:val="af2"/>
              <w:keepNext/>
              <w:spacing w:line="240" w:lineRule="auto"/>
              <w:ind w:left="0" w:firstLine="0"/>
              <w:rPr>
                <w:sz w:val="24"/>
              </w:rPr>
            </w:pPr>
            <w:r w:rsidRPr="002E2050">
              <w:rPr>
                <w:sz w:val="24"/>
              </w:rPr>
              <w:t>0.859944</w:t>
            </w:r>
          </w:p>
        </w:tc>
      </w:tr>
    </w:tbl>
    <w:p w14:paraId="0330DE3F" w14:textId="044CEEE4" w:rsidR="002E2050" w:rsidRPr="002E2050" w:rsidRDefault="002E2050" w:rsidP="002E2050">
      <w:pPr>
        <w:pStyle w:val="afc"/>
        <w:ind w:left="993" w:firstLine="0"/>
        <w:jc w:val="center"/>
        <w:rPr>
          <w:sz w:val="22"/>
          <w:szCs w:val="16"/>
        </w:rPr>
      </w:pPr>
      <w:r w:rsidRPr="002E2050">
        <w:rPr>
          <w:sz w:val="22"/>
          <w:szCs w:val="16"/>
        </w:rPr>
        <w:t xml:space="preserve">Таблица </w:t>
      </w:r>
      <w:r w:rsidRPr="002E2050">
        <w:rPr>
          <w:sz w:val="22"/>
          <w:szCs w:val="16"/>
        </w:rPr>
        <w:fldChar w:fldCharType="begin"/>
      </w:r>
      <w:r w:rsidRPr="002E2050">
        <w:rPr>
          <w:sz w:val="22"/>
          <w:szCs w:val="16"/>
        </w:rPr>
        <w:instrText xml:space="preserve"> SEQ Таблица \* ARABIC </w:instrText>
      </w:r>
      <w:r w:rsidRPr="002E2050">
        <w:rPr>
          <w:sz w:val="22"/>
          <w:szCs w:val="16"/>
        </w:rPr>
        <w:fldChar w:fldCharType="separate"/>
      </w:r>
      <w:r w:rsidR="001C6CC8">
        <w:rPr>
          <w:noProof/>
          <w:sz w:val="22"/>
          <w:szCs w:val="16"/>
        </w:rPr>
        <w:t>10</w:t>
      </w:r>
      <w:r w:rsidRPr="002E2050">
        <w:rPr>
          <w:sz w:val="22"/>
          <w:szCs w:val="16"/>
        </w:rPr>
        <w:fldChar w:fldCharType="end"/>
      </w:r>
      <w:r w:rsidRPr="002E2050">
        <w:rPr>
          <w:sz w:val="22"/>
          <w:szCs w:val="16"/>
        </w:rPr>
        <w:t xml:space="preserve">. Собственные числа и объясненная дисперсия, </w:t>
      </w:r>
      <w:r w:rsidRPr="007D51F3">
        <w:rPr>
          <w:i/>
          <w:iCs/>
          <w:sz w:val="22"/>
          <w:szCs w:val="16"/>
          <w:lang w:val="en-US"/>
        </w:rPr>
        <w:t>kernel</w:t>
      </w:r>
      <w:r w:rsidRPr="007D51F3">
        <w:rPr>
          <w:i/>
          <w:iCs/>
          <w:sz w:val="22"/>
          <w:szCs w:val="16"/>
        </w:rPr>
        <w:t>=</w:t>
      </w:r>
      <w:r w:rsidRPr="007D51F3">
        <w:rPr>
          <w:i/>
          <w:iCs/>
          <w:sz w:val="22"/>
          <w:szCs w:val="16"/>
          <w:lang w:val="en-US"/>
        </w:rPr>
        <w:t>cosine</w:t>
      </w:r>
      <w:r w:rsidRPr="002E2050">
        <w:rPr>
          <w:sz w:val="22"/>
          <w:szCs w:val="16"/>
        </w:rPr>
        <w:t>.</w:t>
      </w:r>
    </w:p>
    <w:p w14:paraId="061D0838" w14:textId="77777777" w:rsidR="008E74A0" w:rsidRDefault="008E74A0" w:rsidP="00772C18">
      <w:pPr>
        <w:pStyle w:val="af2"/>
        <w:ind w:left="1134" w:firstLine="0"/>
      </w:pPr>
    </w:p>
    <w:p w14:paraId="357ECB34" w14:textId="7256C6FF" w:rsidR="002E2050" w:rsidRDefault="002E2050" w:rsidP="00772C18">
      <w:pPr>
        <w:pStyle w:val="af2"/>
        <w:ind w:left="1134" w:firstLine="0"/>
      </w:pPr>
      <w:r>
        <w:t xml:space="preserve">В ходе применения </w:t>
      </w:r>
      <w:r w:rsidRPr="00A81361">
        <w:rPr>
          <w:i/>
          <w:iCs/>
          <w:lang w:val="en-US"/>
        </w:rPr>
        <w:t>KernelPCA</w:t>
      </w:r>
      <w:r w:rsidRPr="002E2050">
        <w:t xml:space="preserve"> </w:t>
      </w:r>
      <w:r>
        <w:t xml:space="preserve">с различными ядерными функциями выяснено, что собственные числа ядерной матрицы для каждой функции отличаются как в масштабе, так и в соотношении друг с другом, однако объясненная дисперсия во всех случаях схожа. Худшую объясненную дисперсию четырех компонент для данного набора данных показало полиномиальное ядро с параметром </w:t>
      </w:r>
      <w:r w:rsidRPr="00444838">
        <w:rPr>
          <w:i/>
          <w:iCs/>
          <w:lang w:val="en-US"/>
        </w:rPr>
        <w:t>coef</w:t>
      </w:r>
      <w:r w:rsidRPr="00444838">
        <w:rPr>
          <w:i/>
          <w:iCs/>
        </w:rPr>
        <w:t>0=0</w:t>
      </w:r>
      <w:r w:rsidR="00444838" w:rsidRPr="00444838">
        <w:t xml:space="preserve">, </w:t>
      </w:r>
      <w:r w:rsidR="00444838">
        <w:t xml:space="preserve">лучшую – сигмовидное ядро с </w:t>
      </w:r>
      <w:r w:rsidR="00444838" w:rsidRPr="00444838">
        <w:rPr>
          <w:i/>
          <w:iCs/>
          <w:lang w:val="en-US"/>
        </w:rPr>
        <w:t>gamma</w:t>
      </w:r>
      <w:r w:rsidR="00444838" w:rsidRPr="00444838">
        <w:rPr>
          <w:i/>
          <w:iCs/>
        </w:rPr>
        <w:t>=1</w:t>
      </w:r>
      <w:r w:rsidR="00444838" w:rsidRPr="00444838">
        <w:t>.</w:t>
      </w:r>
    </w:p>
    <w:p w14:paraId="657E2AFC" w14:textId="46B79A8A" w:rsidR="00A81361" w:rsidRPr="00A81361" w:rsidRDefault="00A81361" w:rsidP="00772C18">
      <w:pPr>
        <w:pStyle w:val="af2"/>
        <w:ind w:left="1134" w:firstLine="0"/>
      </w:pPr>
      <w:r>
        <w:t>Ядерные функции для каждого параметра (</w:t>
      </w:r>
      <w:r>
        <w:rPr>
          <w:lang w:val="en-US"/>
        </w:rPr>
        <w:t>linear</w:t>
      </w:r>
      <w:r w:rsidRPr="00A81361">
        <w:t xml:space="preserve">, </w:t>
      </w:r>
      <w:r>
        <w:rPr>
          <w:lang w:val="en-US"/>
        </w:rPr>
        <w:t>poly</w:t>
      </w:r>
      <w:r w:rsidRPr="00A81361">
        <w:t xml:space="preserve">, </w:t>
      </w:r>
      <w:r>
        <w:rPr>
          <w:lang w:val="en-US"/>
        </w:rPr>
        <w:t>rbf</w:t>
      </w:r>
      <w:r w:rsidRPr="00A81361">
        <w:t xml:space="preserve">, </w:t>
      </w:r>
      <w:r>
        <w:rPr>
          <w:lang w:val="en-US"/>
        </w:rPr>
        <w:t>sigmoid</w:t>
      </w:r>
      <w:r w:rsidRPr="00A81361">
        <w:t xml:space="preserve">, </w:t>
      </w:r>
      <w:r>
        <w:rPr>
          <w:lang w:val="en-US"/>
        </w:rPr>
        <w:t>cosine</w:t>
      </w:r>
      <w:r>
        <w:t>)</w:t>
      </w:r>
      <w:r w:rsidRPr="00A81361">
        <w:t xml:space="preserve"> </w:t>
      </w:r>
      <w:r>
        <w:t>представлены</w:t>
      </w:r>
      <w:r w:rsidRPr="00A81361">
        <w:t xml:space="preserve"> </w:t>
      </w:r>
      <w:r>
        <w:t>в таблице 11.</w:t>
      </w:r>
    </w:p>
    <w:p w14:paraId="14544662" w14:textId="77777777" w:rsidR="00A81361" w:rsidRDefault="00A81361">
      <w:pPr>
        <w:spacing w:line="240" w:lineRule="auto"/>
        <w:ind w:firstLine="0"/>
        <w:jc w:val="left"/>
      </w:pPr>
      <w:r>
        <w:br w:type="page"/>
      </w:r>
    </w:p>
    <w:tbl>
      <w:tblPr>
        <w:tblStyle w:val="af3"/>
        <w:tblW w:w="0" w:type="auto"/>
        <w:tblInd w:w="1134" w:type="dxa"/>
        <w:tblLook w:val="04A0" w:firstRow="1" w:lastRow="0" w:firstColumn="1" w:lastColumn="0" w:noHBand="0" w:noVBand="1"/>
      </w:tblPr>
      <w:tblGrid>
        <w:gridCol w:w="4183"/>
        <w:gridCol w:w="4311"/>
      </w:tblGrid>
      <w:tr w:rsidR="00A81361" w14:paraId="30767CD3" w14:textId="77777777" w:rsidTr="00A81361">
        <w:tc>
          <w:tcPr>
            <w:tcW w:w="4814" w:type="dxa"/>
          </w:tcPr>
          <w:p w14:paraId="6F0A5774" w14:textId="4BAF001E" w:rsidR="00A81361" w:rsidRPr="00A81361" w:rsidRDefault="00A81361" w:rsidP="00A81361">
            <w:pPr>
              <w:pStyle w:val="af2"/>
              <w:spacing w:line="240" w:lineRule="auto"/>
              <w:ind w:left="0" w:firstLine="0"/>
              <w:rPr>
                <w:lang w:val="en-US"/>
              </w:rPr>
            </w:pPr>
            <w:r w:rsidRPr="00A81361">
              <w:rPr>
                <w:i/>
                <w:iCs/>
                <w:lang w:val="en-US"/>
              </w:rPr>
              <w:lastRenderedPageBreak/>
              <w:t>kernel</w:t>
            </w:r>
            <w:r>
              <w:rPr>
                <w:lang w:val="en-US"/>
              </w:rPr>
              <w:t xml:space="preserve"> of </w:t>
            </w:r>
            <w:r w:rsidRPr="00A81361">
              <w:rPr>
                <w:i/>
                <w:iCs/>
                <w:lang w:val="en-US"/>
              </w:rPr>
              <w:t>KernelPCA</w:t>
            </w:r>
          </w:p>
        </w:tc>
        <w:tc>
          <w:tcPr>
            <w:tcW w:w="4814" w:type="dxa"/>
          </w:tcPr>
          <w:p w14:paraId="7AC9F2DA" w14:textId="738286BA" w:rsidR="00A81361" w:rsidRDefault="00A81361" w:rsidP="00A81361">
            <w:pPr>
              <w:pStyle w:val="af2"/>
              <w:spacing w:line="240" w:lineRule="auto"/>
              <w:ind w:left="0" w:firstLine="0"/>
            </w:pPr>
            <w:r>
              <w:t>Ядерная функция</w:t>
            </w:r>
          </w:p>
        </w:tc>
      </w:tr>
      <w:tr w:rsidR="00A81361" w14:paraId="0CC77DFB" w14:textId="77777777" w:rsidTr="00A81361">
        <w:tc>
          <w:tcPr>
            <w:tcW w:w="4814" w:type="dxa"/>
            <w:vAlign w:val="center"/>
          </w:tcPr>
          <w:p w14:paraId="4C9F6638" w14:textId="7B1244BF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  <w:tc>
          <w:tcPr>
            <w:tcW w:w="4814" w:type="dxa"/>
            <w:vAlign w:val="center"/>
          </w:tcPr>
          <w:p w14:paraId="1A215BB2" w14:textId="3CC3CEB5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A81361" w14:paraId="3C988F74" w14:textId="77777777" w:rsidTr="00A81361">
        <w:tc>
          <w:tcPr>
            <w:tcW w:w="4814" w:type="dxa"/>
            <w:vAlign w:val="center"/>
          </w:tcPr>
          <w:p w14:paraId="5C38B024" w14:textId="0BDA6AFE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poly</w:t>
            </w:r>
          </w:p>
        </w:tc>
        <w:tc>
          <w:tcPr>
            <w:tcW w:w="4814" w:type="dxa"/>
            <w:vAlign w:val="center"/>
          </w:tcPr>
          <w:p w14:paraId="05CA4A7F" w14:textId="082680DB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p>
              </m:oMath>
            </m:oMathPara>
          </w:p>
        </w:tc>
      </w:tr>
      <w:tr w:rsidR="00A81361" w14:paraId="155AC159" w14:textId="77777777" w:rsidTr="00A81361">
        <w:tc>
          <w:tcPr>
            <w:tcW w:w="4814" w:type="dxa"/>
            <w:vAlign w:val="center"/>
          </w:tcPr>
          <w:p w14:paraId="43C41A26" w14:textId="27983BA2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rbf</w:t>
            </w:r>
          </w:p>
        </w:tc>
        <w:tc>
          <w:tcPr>
            <w:tcW w:w="4814" w:type="dxa"/>
            <w:vAlign w:val="center"/>
          </w:tcPr>
          <w:p w14:paraId="552C08CF" w14:textId="76107021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exp⁡</m:t>
                </m:r>
                <m:r>
                  <w:rPr>
                    <w:rFonts w:ascii="Cambria Math" w:hAnsi="Cambria Math"/>
                  </w:rPr>
                  <m:t>(-γ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A81361" w14:paraId="37091F63" w14:textId="77777777" w:rsidTr="00A81361">
        <w:tc>
          <w:tcPr>
            <w:tcW w:w="4814" w:type="dxa"/>
            <w:vAlign w:val="center"/>
          </w:tcPr>
          <w:p w14:paraId="55B82622" w14:textId="76586F3B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sigmoid</w:t>
            </w:r>
          </w:p>
        </w:tc>
        <w:tc>
          <w:tcPr>
            <w:tcW w:w="4814" w:type="dxa"/>
            <w:vAlign w:val="center"/>
          </w:tcPr>
          <w:p w14:paraId="149BC60A" w14:textId="1E3E6CFD" w:rsidR="00A81361" w:rsidRDefault="00A81361" w:rsidP="00A81361">
            <w:pPr>
              <w:pStyle w:val="af2"/>
              <w:spacing w:line="276" w:lineRule="auto"/>
              <w:ind w:left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tanh⁡</m:t>
                </m:r>
                <m:r>
                  <w:rPr>
                    <w:rFonts w:ascii="Cambria Math" w:hAnsi="Cambria Math"/>
                  </w:rPr>
                  <m:t>(γ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A81361" w14:paraId="59718CA2" w14:textId="77777777" w:rsidTr="00A81361">
        <w:tc>
          <w:tcPr>
            <w:tcW w:w="4814" w:type="dxa"/>
            <w:vAlign w:val="center"/>
          </w:tcPr>
          <w:p w14:paraId="7405E3D1" w14:textId="6C73850B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cosine</w:t>
            </w:r>
          </w:p>
        </w:tc>
        <w:tc>
          <w:tcPr>
            <w:tcW w:w="4814" w:type="dxa"/>
            <w:vAlign w:val="center"/>
          </w:tcPr>
          <w:p w14:paraId="2101B460" w14:textId="55226AB6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p>
                    </m:sSup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</m:d>
                  </m:den>
                </m:f>
              </m:oMath>
            </m:oMathPara>
          </w:p>
        </w:tc>
      </w:tr>
      <w:tr w:rsidR="00A81361" w14:paraId="71E560E8" w14:textId="77777777" w:rsidTr="00A81361">
        <w:tc>
          <w:tcPr>
            <w:tcW w:w="4814" w:type="dxa"/>
            <w:vAlign w:val="center"/>
          </w:tcPr>
          <w:p w14:paraId="742D00CF" w14:textId="3AE12573" w:rsidR="00A81361" w:rsidRPr="00A81361" w:rsidRDefault="00A81361" w:rsidP="00A81361">
            <w:pPr>
              <w:pStyle w:val="af2"/>
              <w:spacing w:line="276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precomputed</w:t>
            </w:r>
          </w:p>
        </w:tc>
        <w:tc>
          <w:tcPr>
            <w:tcW w:w="4814" w:type="dxa"/>
            <w:vAlign w:val="center"/>
          </w:tcPr>
          <w:p w14:paraId="7D84FCDB" w14:textId="07C7BDB5" w:rsidR="00A81361" w:rsidRDefault="00A81361" w:rsidP="00A81361">
            <w:pPr>
              <w:pStyle w:val="af2"/>
              <w:keepNext/>
              <w:spacing w:line="276" w:lineRule="auto"/>
              <w:ind w:left="0" w:firstLine="0"/>
              <w:jc w:val="center"/>
            </w:pPr>
            <w:r>
              <w:t>Задается ядерной матрицей.</w:t>
            </w:r>
          </w:p>
        </w:tc>
      </w:tr>
    </w:tbl>
    <w:p w14:paraId="6D14D7DB" w14:textId="2C80731E" w:rsidR="00A81361" w:rsidRPr="00A81361" w:rsidRDefault="00A81361" w:rsidP="00A81361">
      <w:pPr>
        <w:pStyle w:val="afc"/>
        <w:jc w:val="center"/>
        <w:rPr>
          <w:sz w:val="24"/>
          <w:szCs w:val="16"/>
        </w:rPr>
      </w:pPr>
      <w:r w:rsidRPr="00A81361">
        <w:rPr>
          <w:sz w:val="24"/>
          <w:szCs w:val="16"/>
        </w:rPr>
        <w:t xml:space="preserve">Таблица </w:t>
      </w:r>
      <w:r w:rsidRPr="00A81361">
        <w:rPr>
          <w:sz w:val="24"/>
          <w:szCs w:val="16"/>
        </w:rPr>
        <w:fldChar w:fldCharType="begin"/>
      </w:r>
      <w:r w:rsidRPr="00A81361">
        <w:rPr>
          <w:sz w:val="24"/>
          <w:szCs w:val="16"/>
        </w:rPr>
        <w:instrText xml:space="preserve"> SEQ Таблица \* ARABIC </w:instrText>
      </w:r>
      <w:r w:rsidRPr="00A81361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11</w:t>
      </w:r>
      <w:r w:rsidRPr="00A81361">
        <w:rPr>
          <w:sz w:val="24"/>
          <w:szCs w:val="16"/>
        </w:rPr>
        <w:fldChar w:fldCharType="end"/>
      </w:r>
      <w:r w:rsidRPr="00A81361">
        <w:rPr>
          <w:sz w:val="24"/>
          <w:szCs w:val="16"/>
        </w:rPr>
        <w:t xml:space="preserve">. Ядерные функции </w:t>
      </w:r>
      <w:r w:rsidRPr="00A81361">
        <w:rPr>
          <w:i/>
          <w:iCs/>
          <w:sz w:val="24"/>
          <w:szCs w:val="16"/>
          <w:lang w:val="en-US"/>
        </w:rPr>
        <w:t>KernelPCA</w:t>
      </w:r>
      <w:r w:rsidRPr="00A81361">
        <w:rPr>
          <w:sz w:val="24"/>
          <w:szCs w:val="16"/>
          <w:lang w:val="en-US"/>
        </w:rPr>
        <w:t>.</w:t>
      </w:r>
    </w:p>
    <w:p w14:paraId="1E764D51" w14:textId="77777777" w:rsidR="003B05C7" w:rsidRDefault="003B05C7" w:rsidP="00A81361">
      <w:pPr>
        <w:pStyle w:val="af2"/>
        <w:ind w:left="1134" w:firstLine="0"/>
      </w:pPr>
    </w:p>
    <w:p w14:paraId="78BFC3A5" w14:textId="57637B19" w:rsidR="00A81361" w:rsidRDefault="00A81361" w:rsidP="00A81361">
      <w:pPr>
        <w:pStyle w:val="af2"/>
        <w:ind w:left="1134" w:firstLine="0"/>
      </w:pPr>
      <w:r>
        <w:t xml:space="preserve">В уравнениях таблицы 11 у ядерных функций используются параметры, которые можно сообщить в </w:t>
      </w:r>
      <w:r w:rsidR="0064174B" w:rsidRPr="007D51F3">
        <w:rPr>
          <w:i/>
          <w:iCs/>
          <w:lang w:val="en-US"/>
        </w:rPr>
        <w:t>KernelPCA</w:t>
      </w:r>
      <w:r w:rsidR="0064174B" w:rsidRPr="0064174B">
        <w:t>:</w:t>
      </w:r>
    </w:p>
    <w:p w14:paraId="1B67CF36" w14:textId="4866F003" w:rsidR="0064174B" w:rsidRPr="0064174B" w:rsidRDefault="0064174B" w:rsidP="0064174B">
      <w:pPr>
        <w:pStyle w:val="af2"/>
        <w:numPr>
          <w:ilvl w:val="0"/>
          <w:numId w:val="15"/>
        </w:numPr>
      </w:pPr>
      <m:oMath>
        <m:r>
          <w:rPr>
            <w:rFonts w:ascii="Cambria Math" w:hAnsi="Cambria Math"/>
          </w:rPr>
          <m:t>γ</m:t>
        </m:r>
      </m:oMath>
      <w:r>
        <w:rPr>
          <w:lang w:val="en-US"/>
        </w:rPr>
        <w:t xml:space="preserve"> – </w:t>
      </w:r>
      <w:r w:rsidRPr="0064174B">
        <w:rPr>
          <w:i/>
          <w:iCs/>
          <w:lang w:val="en-US"/>
        </w:rPr>
        <w:t>gamma</w:t>
      </w:r>
    </w:p>
    <w:p w14:paraId="3E4D23B1" w14:textId="247EEA73" w:rsidR="0064174B" w:rsidRPr="0064174B" w:rsidRDefault="00436178" w:rsidP="0064174B">
      <w:pPr>
        <w:pStyle w:val="af2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4174B">
        <w:rPr>
          <w:lang w:val="en-US"/>
        </w:rPr>
        <w:t xml:space="preserve"> – </w:t>
      </w:r>
      <w:r w:rsidR="0064174B" w:rsidRPr="0064174B">
        <w:rPr>
          <w:i/>
          <w:iCs/>
          <w:lang w:val="en-US"/>
        </w:rPr>
        <w:t>coef0</w:t>
      </w:r>
    </w:p>
    <w:p w14:paraId="33F508EE" w14:textId="200B5B6F" w:rsidR="0064174B" w:rsidRPr="0064174B" w:rsidRDefault="0064174B" w:rsidP="0064174B">
      <w:pPr>
        <w:pStyle w:val="af2"/>
        <w:numPr>
          <w:ilvl w:val="0"/>
          <w:numId w:val="15"/>
        </w:numPr>
      </w:pPr>
      <m:oMath>
        <m:r>
          <w:rPr>
            <w:rFonts w:ascii="Cambria Math" w:hAnsi="Cambria Math"/>
          </w:rPr>
          <m:t>d</m:t>
        </m:r>
      </m:oMath>
      <w:r>
        <w:rPr>
          <w:lang w:val="en-US"/>
        </w:rPr>
        <w:t xml:space="preserve"> – </w:t>
      </w:r>
      <w:r w:rsidRPr="0064174B">
        <w:rPr>
          <w:i/>
          <w:iCs/>
          <w:lang w:val="en-US"/>
        </w:rPr>
        <w:t>degree</w:t>
      </w:r>
      <w:r>
        <w:rPr>
          <w:lang w:val="en-US"/>
        </w:rPr>
        <w:t xml:space="preserve"> </w:t>
      </w:r>
    </w:p>
    <w:p w14:paraId="7579C8B2" w14:textId="77777777" w:rsidR="00A81361" w:rsidRDefault="00A81361" w:rsidP="00A81361">
      <w:pPr>
        <w:pStyle w:val="af2"/>
        <w:ind w:left="1134" w:firstLine="0"/>
      </w:pPr>
    </w:p>
    <w:p w14:paraId="0CDFE867" w14:textId="6EBF6AB7" w:rsidR="00FF3D2E" w:rsidRDefault="00FF3D2E" w:rsidP="00FF3D2E">
      <w:pPr>
        <w:pStyle w:val="af2"/>
        <w:numPr>
          <w:ilvl w:val="0"/>
          <w:numId w:val="7"/>
        </w:numPr>
        <w:ind w:left="1134" w:hanging="283"/>
      </w:pPr>
      <w:r>
        <w:t xml:space="preserve">Определите, при каких параметрах </w:t>
      </w:r>
      <w:r w:rsidRPr="007D51F3">
        <w:rPr>
          <w:i/>
          <w:iCs/>
        </w:rPr>
        <w:t>KernelPCA</w:t>
      </w:r>
      <w:r>
        <w:t xml:space="preserve"> работает также как </w:t>
      </w:r>
      <w:r w:rsidRPr="007D51F3">
        <w:rPr>
          <w:i/>
          <w:iCs/>
        </w:rPr>
        <w:t>PCA</w:t>
      </w:r>
      <w:r>
        <w:t>.</w:t>
      </w:r>
    </w:p>
    <w:p w14:paraId="406DF3EE" w14:textId="07BA562C" w:rsidR="0064174B" w:rsidRDefault="0064174B" w:rsidP="0064174B">
      <w:pPr>
        <w:pStyle w:val="af2"/>
        <w:ind w:left="1134" w:firstLine="0"/>
      </w:pPr>
      <w:r w:rsidRPr="007D51F3">
        <w:rPr>
          <w:i/>
          <w:iCs/>
          <w:lang w:val="en-US"/>
        </w:rPr>
        <w:t>PCA</w:t>
      </w:r>
      <w:r w:rsidRPr="0064174B">
        <w:t xml:space="preserve"> </w:t>
      </w:r>
      <w:r>
        <w:t xml:space="preserve">работает аналогично </w:t>
      </w:r>
      <w:r w:rsidRPr="007D51F3">
        <w:rPr>
          <w:i/>
          <w:iCs/>
          <w:lang w:val="en-US"/>
        </w:rPr>
        <w:t>KernelPCA</w:t>
      </w:r>
      <w:r w:rsidRPr="0064174B">
        <w:t xml:space="preserve"> </w:t>
      </w:r>
      <w:r>
        <w:t>с линейным ядром (</w:t>
      </w:r>
      <w:r w:rsidRPr="0064174B">
        <w:rPr>
          <w:i/>
          <w:iCs/>
          <w:lang w:val="en-US"/>
        </w:rPr>
        <w:t>kernel</w:t>
      </w:r>
      <w:r w:rsidRPr="0064174B">
        <w:rPr>
          <w:i/>
          <w:iCs/>
        </w:rPr>
        <w:t>=</w:t>
      </w:r>
      <w:r w:rsidRPr="0064174B">
        <w:rPr>
          <w:i/>
          <w:iCs/>
          <w:lang w:val="en-US"/>
        </w:rPr>
        <w:t>linear</w:t>
      </w:r>
      <w:r>
        <w:t>)</w:t>
      </w:r>
      <w:r w:rsidRPr="0064174B">
        <w:t>.</w:t>
      </w:r>
    </w:p>
    <w:p w14:paraId="12888378" w14:textId="77777777" w:rsidR="0064174B" w:rsidRPr="0064174B" w:rsidRDefault="0064174B" w:rsidP="0064174B">
      <w:pPr>
        <w:pStyle w:val="af2"/>
        <w:ind w:left="1134" w:firstLine="0"/>
      </w:pPr>
    </w:p>
    <w:p w14:paraId="178D8146" w14:textId="1AF0D381" w:rsidR="0064174B" w:rsidRDefault="00FF3D2E" w:rsidP="0085181D">
      <w:pPr>
        <w:pStyle w:val="af2"/>
        <w:numPr>
          <w:ilvl w:val="0"/>
          <w:numId w:val="7"/>
        </w:numPr>
        <w:ind w:left="1134" w:hanging="283"/>
      </w:pPr>
      <w:r>
        <w:t xml:space="preserve">Аналогично исследуйте </w:t>
      </w:r>
      <w:r w:rsidRPr="007D51F3">
        <w:rPr>
          <w:i/>
          <w:iCs/>
        </w:rPr>
        <w:t>Spar</w:t>
      </w:r>
      <w:r w:rsidR="005C2431" w:rsidRPr="007D51F3">
        <w:rPr>
          <w:i/>
          <w:iCs/>
          <w:lang w:val="en-US"/>
        </w:rPr>
        <w:t>s</w:t>
      </w:r>
      <w:r w:rsidRPr="007D51F3">
        <w:rPr>
          <w:i/>
          <w:iCs/>
        </w:rPr>
        <w:t>ePCA</w:t>
      </w:r>
    </w:p>
    <w:p w14:paraId="58ECF52F" w14:textId="5444244B" w:rsidR="005C2431" w:rsidRDefault="005C2431" w:rsidP="005C2431">
      <w:pPr>
        <w:pStyle w:val="af2"/>
        <w:ind w:left="1134" w:firstLine="0"/>
      </w:pPr>
      <w:r w:rsidRPr="007D51F3">
        <w:rPr>
          <w:i/>
          <w:iCs/>
          <w:lang w:val="en-US"/>
        </w:rPr>
        <w:t>SparsePCA</w:t>
      </w:r>
      <w:r w:rsidRPr="005C2431">
        <w:t xml:space="preserve"> </w:t>
      </w:r>
      <w:r>
        <w:t xml:space="preserve">позволяет проводить анализ разреженных компонент, таким образом чтобы данные можно было восстановить наиболее оптимально. Для решения задачи </w:t>
      </w:r>
      <w:r>
        <w:rPr>
          <w:lang w:val="en-US"/>
        </w:rPr>
        <w:t>lasso</w:t>
      </w:r>
      <w:r w:rsidR="007D51F3" w:rsidRPr="007D51F3">
        <w:t>,</w:t>
      </w:r>
      <w:r w:rsidRPr="005C2431">
        <w:t xml:space="preserve"> </w:t>
      </w:r>
      <w:r w:rsidRPr="007D51F3">
        <w:rPr>
          <w:i/>
          <w:iCs/>
          <w:lang w:val="en-US"/>
        </w:rPr>
        <w:t>SparsePCA</w:t>
      </w:r>
      <w:r w:rsidRPr="005C2431">
        <w:t xml:space="preserve"> </w:t>
      </w:r>
      <w:r>
        <w:t xml:space="preserve">использует один из двух методов: </w:t>
      </w:r>
      <w:r w:rsidRPr="007D51F3">
        <w:rPr>
          <w:i/>
          <w:iCs/>
          <w:lang w:val="en-US"/>
        </w:rPr>
        <w:t>Lars</w:t>
      </w:r>
      <w:r w:rsidRPr="005C2431">
        <w:t xml:space="preserve"> (</w:t>
      </w:r>
      <w:r>
        <w:rPr>
          <w:lang w:val="en-US"/>
        </w:rPr>
        <w:t>least</w:t>
      </w:r>
      <w:r w:rsidRPr="005C2431">
        <w:t xml:space="preserve"> </w:t>
      </w:r>
      <w:r>
        <w:rPr>
          <w:lang w:val="en-US"/>
        </w:rPr>
        <w:t>angle</w:t>
      </w:r>
      <w:r w:rsidRPr="005C2431">
        <w:t xml:space="preserve"> </w:t>
      </w:r>
      <w:r>
        <w:rPr>
          <w:lang w:val="en-US"/>
        </w:rPr>
        <w:t>regression</w:t>
      </w:r>
      <w:r w:rsidRPr="005C2431">
        <w:t xml:space="preserve">) </w:t>
      </w:r>
      <w:r>
        <w:t>–</w:t>
      </w:r>
      <w:r w:rsidRPr="005C2431">
        <w:t xml:space="preserve"> </w:t>
      </w:r>
      <w:r>
        <w:t xml:space="preserve">наименьшая угловая регрессия; </w:t>
      </w:r>
      <w:r w:rsidRPr="007D51F3">
        <w:rPr>
          <w:i/>
          <w:iCs/>
          <w:lang w:val="en-US"/>
        </w:rPr>
        <w:t>CD</w:t>
      </w:r>
      <w:r w:rsidRPr="005C2431">
        <w:t xml:space="preserve"> (</w:t>
      </w:r>
      <w:r>
        <w:rPr>
          <w:lang w:val="en-US"/>
        </w:rPr>
        <w:t>coordinate</w:t>
      </w:r>
      <w:r w:rsidRPr="005C2431">
        <w:t xml:space="preserve"> </w:t>
      </w:r>
      <w:r>
        <w:rPr>
          <w:lang w:val="en-US"/>
        </w:rPr>
        <w:t>descent</w:t>
      </w:r>
      <w:r w:rsidRPr="005C2431">
        <w:t xml:space="preserve">) – </w:t>
      </w:r>
      <w:r>
        <w:t>координатный спуск.</w:t>
      </w:r>
    </w:p>
    <w:p w14:paraId="248C8F0F" w14:textId="4132615E" w:rsidR="00B372ED" w:rsidRDefault="00B372ED" w:rsidP="005C2431">
      <w:pPr>
        <w:pStyle w:val="af2"/>
        <w:ind w:left="1134" w:firstLine="0"/>
      </w:pPr>
      <w:r>
        <w:rPr>
          <w:lang w:val="en-US"/>
        </w:rPr>
        <w:t>Lasso</w:t>
      </w:r>
      <w:r w:rsidRPr="00B372ED">
        <w:t xml:space="preserve"> – </w:t>
      </w:r>
      <w:r>
        <w:t xml:space="preserve">метод регрессионного анализа, который позволяет наиболее оптимально (для </w:t>
      </w:r>
      <w:r w:rsidRPr="007D51F3">
        <w:rPr>
          <w:i/>
          <w:iCs/>
          <w:lang w:val="en-US"/>
        </w:rPr>
        <w:t>SparsePCA</w:t>
      </w:r>
      <w:r>
        <w:t>)</w:t>
      </w:r>
      <w:r w:rsidRPr="00B372ED">
        <w:t xml:space="preserve"> </w:t>
      </w:r>
      <w:r>
        <w:t>сократить данные путем отбора.</w:t>
      </w:r>
    </w:p>
    <w:p w14:paraId="44CE2592" w14:textId="64719EE8" w:rsidR="00B372ED" w:rsidRPr="00B372ED" w:rsidRDefault="00B372ED" w:rsidP="005C2431">
      <w:pPr>
        <w:pStyle w:val="af2"/>
        <w:ind w:left="1134" w:firstLine="0"/>
      </w:pPr>
      <w:r>
        <w:t xml:space="preserve">Диаграммы рассеянности первых двух компонент с использованием метода </w:t>
      </w:r>
      <w:r>
        <w:rPr>
          <w:lang w:val="en-US"/>
        </w:rPr>
        <w:t>Lars</w:t>
      </w:r>
      <w:r w:rsidRPr="00B372ED">
        <w:t xml:space="preserve"> </w:t>
      </w:r>
      <w:r>
        <w:t xml:space="preserve">и различными параметрами </w:t>
      </w:r>
      <w:r>
        <w:rPr>
          <w:lang w:val="en-US"/>
        </w:rPr>
        <w:t>alpha</w:t>
      </w:r>
      <w:r w:rsidRPr="00B372ED">
        <w:t xml:space="preserve"> </w:t>
      </w:r>
      <w:r>
        <w:t xml:space="preserve">представлены на рисунке 16, с использованием метода </w:t>
      </w:r>
      <w:r w:rsidRPr="007D51F3">
        <w:rPr>
          <w:i/>
          <w:iCs/>
          <w:lang w:val="en-US"/>
        </w:rPr>
        <w:t>CD</w:t>
      </w:r>
      <w:r w:rsidRPr="00B372ED">
        <w:t xml:space="preserve"> </w:t>
      </w:r>
      <w:r>
        <w:t>–</w:t>
      </w:r>
      <w:r w:rsidRPr="00B372ED">
        <w:t xml:space="preserve"> </w:t>
      </w:r>
      <w:r>
        <w:t>на рисунке 17.</w:t>
      </w:r>
    </w:p>
    <w:p w14:paraId="4F7A3C4D" w14:textId="77777777" w:rsidR="00B372ED" w:rsidRDefault="00B372ED">
      <w:pPr>
        <w:spacing w:line="240" w:lineRule="auto"/>
        <w:ind w:firstLine="0"/>
        <w:jc w:val="left"/>
      </w:pPr>
      <w:r>
        <w:br w:type="page"/>
      </w:r>
    </w:p>
    <w:p w14:paraId="353DBE88" w14:textId="77777777" w:rsidR="00B372ED" w:rsidRDefault="00B372ED" w:rsidP="00B372ED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122C779" wp14:editId="27804690">
            <wp:extent cx="6120130" cy="1838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FC93" w14:textId="26843130" w:rsidR="00B372ED" w:rsidRPr="00B372ED" w:rsidRDefault="00B372ED" w:rsidP="00B372ED">
      <w:pPr>
        <w:pStyle w:val="afc"/>
        <w:ind w:firstLine="0"/>
        <w:jc w:val="center"/>
        <w:rPr>
          <w:sz w:val="24"/>
          <w:szCs w:val="16"/>
        </w:rPr>
      </w:pPr>
      <w:r w:rsidRPr="00B372ED">
        <w:rPr>
          <w:sz w:val="24"/>
          <w:szCs w:val="16"/>
        </w:rPr>
        <w:t xml:space="preserve">Рисунок </w:t>
      </w:r>
      <w:r w:rsidRPr="00B372ED">
        <w:rPr>
          <w:sz w:val="24"/>
          <w:szCs w:val="16"/>
        </w:rPr>
        <w:fldChar w:fldCharType="begin"/>
      </w:r>
      <w:r w:rsidRPr="00B372ED">
        <w:rPr>
          <w:sz w:val="24"/>
          <w:szCs w:val="16"/>
        </w:rPr>
        <w:instrText xml:space="preserve"> SEQ Рисунок \* ARABIC </w:instrText>
      </w:r>
      <w:r w:rsidRPr="00B372ED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16</w:t>
      </w:r>
      <w:r w:rsidRPr="00B372ED">
        <w:rPr>
          <w:sz w:val="24"/>
          <w:szCs w:val="16"/>
        </w:rPr>
        <w:fldChar w:fldCharType="end"/>
      </w:r>
      <w:r w:rsidRPr="00B372ED">
        <w:rPr>
          <w:sz w:val="24"/>
          <w:szCs w:val="16"/>
        </w:rPr>
        <w:t xml:space="preserve">. Диаграмма рассеянности первых двух компонент </w:t>
      </w:r>
      <w:r w:rsidRPr="007D51F3">
        <w:rPr>
          <w:i/>
          <w:iCs/>
          <w:sz w:val="24"/>
          <w:szCs w:val="16"/>
          <w:lang w:val="en-US"/>
        </w:rPr>
        <w:t>SparsePCA</w:t>
      </w:r>
      <w:r w:rsidRPr="00B372ED">
        <w:rPr>
          <w:sz w:val="24"/>
          <w:szCs w:val="16"/>
        </w:rPr>
        <w:t xml:space="preserve"> для различных     </w:t>
      </w:r>
      <w:r w:rsidRPr="00B372ED">
        <w:rPr>
          <w:i/>
          <w:iCs/>
          <w:sz w:val="24"/>
          <w:szCs w:val="16"/>
          <w:lang w:val="en-US"/>
        </w:rPr>
        <w:t>alpha</w:t>
      </w:r>
      <w:r w:rsidRPr="00B372ED">
        <w:rPr>
          <w:sz w:val="24"/>
          <w:szCs w:val="16"/>
        </w:rPr>
        <w:t xml:space="preserve">, </w:t>
      </w:r>
      <w:r w:rsidRPr="007D51F3">
        <w:rPr>
          <w:i/>
          <w:iCs/>
          <w:sz w:val="24"/>
          <w:szCs w:val="16"/>
          <w:lang w:val="en-US"/>
        </w:rPr>
        <w:t>method</w:t>
      </w:r>
      <w:r w:rsidRPr="007D51F3">
        <w:rPr>
          <w:i/>
          <w:iCs/>
          <w:sz w:val="24"/>
          <w:szCs w:val="16"/>
        </w:rPr>
        <w:t>=</w:t>
      </w:r>
      <w:r w:rsidRPr="007D51F3">
        <w:rPr>
          <w:i/>
          <w:iCs/>
          <w:sz w:val="24"/>
          <w:szCs w:val="16"/>
          <w:lang w:val="en-US"/>
        </w:rPr>
        <w:t>lars</w:t>
      </w:r>
      <w:r w:rsidRPr="00B372ED">
        <w:rPr>
          <w:sz w:val="24"/>
          <w:szCs w:val="16"/>
        </w:rPr>
        <w:t>.</w:t>
      </w:r>
    </w:p>
    <w:p w14:paraId="631383D4" w14:textId="1E5B71A7" w:rsidR="00B372ED" w:rsidRPr="00B372ED" w:rsidRDefault="00B372ED" w:rsidP="00B372ED">
      <w:pPr>
        <w:ind w:firstLine="0"/>
      </w:pPr>
    </w:p>
    <w:p w14:paraId="3BC6831F" w14:textId="77777777" w:rsidR="00B372ED" w:rsidRDefault="00B372ED" w:rsidP="00B372ED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67B1A63" wp14:editId="2943F79B">
            <wp:extent cx="6120130" cy="1838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F658" w14:textId="2090E9AC" w:rsidR="00B372ED" w:rsidRPr="0073021C" w:rsidRDefault="00B372ED" w:rsidP="0073021C">
      <w:pPr>
        <w:pStyle w:val="afc"/>
        <w:ind w:firstLine="0"/>
        <w:jc w:val="center"/>
        <w:rPr>
          <w:sz w:val="24"/>
          <w:szCs w:val="16"/>
        </w:rPr>
      </w:pPr>
      <w:r w:rsidRPr="00B372ED">
        <w:rPr>
          <w:sz w:val="24"/>
          <w:szCs w:val="16"/>
        </w:rPr>
        <w:t xml:space="preserve">Рисунок </w:t>
      </w:r>
      <w:r w:rsidRPr="00B372ED">
        <w:rPr>
          <w:sz w:val="24"/>
          <w:szCs w:val="16"/>
        </w:rPr>
        <w:fldChar w:fldCharType="begin"/>
      </w:r>
      <w:r w:rsidRPr="00B372ED">
        <w:rPr>
          <w:sz w:val="24"/>
          <w:szCs w:val="16"/>
        </w:rPr>
        <w:instrText xml:space="preserve"> SEQ Рисунок \* ARABIC </w:instrText>
      </w:r>
      <w:r w:rsidRPr="00B372ED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17</w:t>
      </w:r>
      <w:r w:rsidRPr="00B372ED">
        <w:rPr>
          <w:sz w:val="24"/>
          <w:szCs w:val="16"/>
        </w:rPr>
        <w:fldChar w:fldCharType="end"/>
      </w:r>
      <w:r w:rsidRPr="00B372ED">
        <w:rPr>
          <w:sz w:val="24"/>
          <w:szCs w:val="16"/>
        </w:rPr>
        <w:t xml:space="preserve">. Диаграмма рассеянности первых двух компонент </w:t>
      </w:r>
      <w:r w:rsidRPr="007D51F3">
        <w:rPr>
          <w:i/>
          <w:iCs/>
          <w:sz w:val="24"/>
          <w:szCs w:val="16"/>
          <w:lang w:val="en-US"/>
        </w:rPr>
        <w:t>SparsePCA</w:t>
      </w:r>
      <w:r w:rsidRPr="00B372ED">
        <w:rPr>
          <w:sz w:val="24"/>
          <w:szCs w:val="16"/>
        </w:rPr>
        <w:t xml:space="preserve"> для различных     </w:t>
      </w:r>
      <w:r w:rsidRPr="00B372ED">
        <w:rPr>
          <w:i/>
          <w:iCs/>
          <w:sz w:val="24"/>
          <w:szCs w:val="16"/>
          <w:lang w:val="en-US"/>
        </w:rPr>
        <w:t>alpha</w:t>
      </w:r>
      <w:r w:rsidRPr="00B372ED">
        <w:rPr>
          <w:sz w:val="24"/>
          <w:szCs w:val="16"/>
        </w:rPr>
        <w:t xml:space="preserve">, </w:t>
      </w:r>
      <w:r w:rsidRPr="007D51F3">
        <w:rPr>
          <w:i/>
          <w:iCs/>
          <w:sz w:val="24"/>
          <w:szCs w:val="16"/>
          <w:lang w:val="en-US"/>
        </w:rPr>
        <w:t>method</w:t>
      </w:r>
      <w:r w:rsidRPr="007D51F3">
        <w:rPr>
          <w:i/>
          <w:iCs/>
          <w:sz w:val="24"/>
          <w:szCs w:val="16"/>
        </w:rPr>
        <w:t>=</w:t>
      </w:r>
      <w:r w:rsidRPr="007D51F3">
        <w:rPr>
          <w:i/>
          <w:iCs/>
          <w:sz w:val="24"/>
          <w:szCs w:val="16"/>
          <w:lang w:val="en-US"/>
        </w:rPr>
        <w:t>cd</w:t>
      </w:r>
      <w:r w:rsidRPr="00B372ED">
        <w:rPr>
          <w:sz w:val="24"/>
          <w:szCs w:val="16"/>
        </w:rPr>
        <w:t>.</w:t>
      </w:r>
    </w:p>
    <w:p w14:paraId="44851B8A" w14:textId="77777777" w:rsidR="007D51F3" w:rsidRDefault="007D51F3" w:rsidP="007D51F3">
      <w:pPr>
        <w:pStyle w:val="af2"/>
        <w:ind w:left="1134" w:firstLine="0"/>
      </w:pPr>
    </w:p>
    <w:p w14:paraId="4C4F8EFA" w14:textId="2D482A22" w:rsidR="003E288E" w:rsidRDefault="00FF3D2E" w:rsidP="003E288E">
      <w:pPr>
        <w:pStyle w:val="af2"/>
        <w:numPr>
          <w:ilvl w:val="0"/>
          <w:numId w:val="7"/>
        </w:numPr>
        <w:ind w:left="1134" w:hanging="283"/>
      </w:pPr>
      <w:r>
        <w:t>Проанализируйте и обоснуйте полученные результаты</w:t>
      </w:r>
    </w:p>
    <w:p w14:paraId="551FF1C2" w14:textId="0E5358BA" w:rsidR="0073021C" w:rsidRDefault="0073021C" w:rsidP="0073021C">
      <w:pPr>
        <w:pStyle w:val="af2"/>
        <w:ind w:left="1134" w:firstLine="0"/>
      </w:pPr>
      <w:r>
        <w:t>Из рисунков 16 и 17 видно, что для данного набора данных выбор метода (</w:t>
      </w:r>
      <w:r w:rsidR="007D51F3" w:rsidRPr="007D51F3">
        <w:rPr>
          <w:i/>
          <w:iCs/>
          <w:lang w:val="en-US"/>
        </w:rPr>
        <w:t>Lars</w:t>
      </w:r>
      <w:r w:rsidRPr="0073021C">
        <w:t xml:space="preserve"> </w:t>
      </w:r>
      <w:r>
        <w:t xml:space="preserve">или </w:t>
      </w:r>
      <w:r w:rsidRPr="007D51F3">
        <w:rPr>
          <w:i/>
          <w:iCs/>
          <w:lang w:val="en-US"/>
        </w:rPr>
        <w:t>CD</w:t>
      </w:r>
      <w:r>
        <w:t>)</w:t>
      </w:r>
      <w:r w:rsidRPr="0073021C">
        <w:t xml:space="preserve"> </w:t>
      </w:r>
      <w:r>
        <w:t xml:space="preserve">не имеет значения. Значение </w:t>
      </w:r>
      <w:r>
        <w:rPr>
          <w:lang w:val="en-US"/>
        </w:rPr>
        <w:t>alpha</w:t>
      </w:r>
      <w:r w:rsidRPr="00D973BE">
        <w:t xml:space="preserve"> </w:t>
      </w:r>
      <w:r>
        <w:t>определяет как сильно будут разрежены компоненты.</w:t>
      </w:r>
    </w:p>
    <w:p w14:paraId="458A84EE" w14:textId="77777777" w:rsidR="0073021C" w:rsidRPr="00D973BE" w:rsidRDefault="0073021C" w:rsidP="0073021C">
      <w:pPr>
        <w:pStyle w:val="af2"/>
        <w:ind w:left="1134" w:firstLine="0"/>
      </w:pPr>
      <w:r>
        <w:t xml:space="preserve">При </w:t>
      </w:r>
      <w:r w:rsidRPr="007D51F3">
        <w:rPr>
          <w:i/>
          <w:iCs/>
          <w:lang w:val="en-US"/>
        </w:rPr>
        <w:t>alpha</w:t>
      </w:r>
      <w:r w:rsidRPr="007D51F3">
        <w:rPr>
          <w:i/>
          <w:iCs/>
        </w:rPr>
        <w:t>=0</w:t>
      </w:r>
      <w:r w:rsidRPr="0073021C">
        <w:t xml:space="preserve"> </w:t>
      </w:r>
      <w:r>
        <w:t>разреживание не производится</w:t>
      </w:r>
      <w:r w:rsidRPr="0073021C">
        <w:t xml:space="preserve"> </w:t>
      </w:r>
      <w:r>
        <w:t xml:space="preserve">и </w:t>
      </w:r>
      <w:r w:rsidRPr="007D51F3">
        <w:rPr>
          <w:i/>
          <w:iCs/>
          <w:lang w:val="en-US"/>
        </w:rPr>
        <w:t>SparsePCA</w:t>
      </w:r>
      <w:r w:rsidRPr="0073021C">
        <w:t xml:space="preserve"> </w:t>
      </w:r>
      <w:r>
        <w:t xml:space="preserve">аналогичен </w:t>
      </w:r>
      <w:r w:rsidRPr="007D51F3">
        <w:rPr>
          <w:i/>
          <w:iCs/>
          <w:lang w:val="en-US"/>
        </w:rPr>
        <w:t>PCA</w:t>
      </w:r>
      <w:r w:rsidRPr="0073021C">
        <w:t>.</w:t>
      </w:r>
    </w:p>
    <w:p w14:paraId="09B7395A" w14:textId="77777777" w:rsidR="0073021C" w:rsidRDefault="0073021C" w:rsidP="0073021C">
      <w:pPr>
        <w:pStyle w:val="af2"/>
        <w:ind w:left="1134" w:firstLine="0"/>
      </w:pPr>
    </w:p>
    <w:p w14:paraId="021905AA" w14:textId="1571DD9D" w:rsidR="00F85C38" w:rsidRDefault="003E30F2" w:rsidP="003E288E">
      <w:pPr>
        <w:ind w:left="851" w:firstLine="0"/>
      </w:pPr>
      <w:r>
        <w:br/>
      </w:r>
    </w:p>
    <w:p w14:paraId="7979F22E" w14:textId="77777777" w:rsidR="00F85C38" w:rsidRDefault="00F85C38">
      <w:pPr>
        <w:spacing w:line="240" w:lineRule="auto"/>
        <w:ind w:firstLine="0"/>
        <w:jc w:val="left"/>
        <w:rPr>
          <w:b/>
          <w:bCs/>
          <w:i/>
          <w:szCs w:val="26"/>
        </w:rPr>
      </w:pPr>
      <w:r>
        <w:br w:type="page"/>
      </w:r>
    </w:p>
    <w:p w14:paraId="11741EAE" w14:textId="14FAED9A" w:rsidR="00E445F8" w:rsidRPr="00D741F7" w:rsidRDefault="00FF3D2E" w:rsidP="00F85C38">
      <w:pPr>
        <w:pStyle w:val="2"/>
      </w:pPr>
      <w:r>
        <w:lastRenderedPageBreak/>
        <w:t>Факторный анализ</w:t>
      </w:r>
    </w:p>
    <w:p w14:paraId="764914E6" w14:textId="76234343" w:rsidR="003E30F2" w:rsidRDefault="003E30F2" w:rsidP="00E445F8">
      <w:pPr>
        <w:pStyle w:val="af2"/>
        <w:numPr>
          <w:ilvl w:val="0"/>
          <w:numId w:val="9"/>
        </w:numPr>
      </w:pPr>
      <w:r>
        <w:t xml:space="preserve">Проведите понижении размерности используя факторный анализ </w:t>
      </w:r>
      <w:r w:rsidRPr="007D51F3">
        <w:rPr>
          <w:i/>
          <w:iCs/>
        </w:rPr>
        <w:t>FactorAnalysis</w:t>
      </w:r>
      <w:r w:rsidR="00AE7B64">
        <w:t>.</w:t>
      </w:r>
    </w:p>
    <w:p w14:paraId="7246794E" w14:textId="668FC132" w:rsidR="00BB0332" w:rsidRPr="00BB0332" w:rsidRDefault="00BB0332" w:rsidP="00BB0332">
      <w:pPr>
        <w:pStyle w:val="af2"/>
        <w:ind w:left="927" w:firstLine="0"/>
      </w:pPr>
      <w:r>
        <w:t>Факторный анализ – процесс выявления взаимосвязей между наблюдениями и поиска скрытых зависимостей. Сильно коррелирующие признаки объединяются и пространство признаков сокращается.</w:t>
      </w:r>
    </w:p>
    <w:p w14:paraId="5501ACBC" w14:textId="4CA51415" w:rsidR="00E71E09" w:rsidRDefault="00E71E09" w:rsidP="00E71E09">
      <w:pPr>
        <w:pStyle w:val="af2"/>
        <w:ind w:left="927" w:firstLine="0"/>
      </w:pPr>
      <w:r>
        <w:t>Был проведен факторный анализ данных по двум компонентам. Диаграмма рассеяния для двух компонент приведена на рисунке 18.</w:t>
      </w:r>
    </w:p>
    <w:p w14:paraId="66827169" w14:textId="77777777" w:rsidR="00E71E09" w:rsidRDefault="00E71E09" w:rsidP="00E71E09">
      <w:pPr>
        <w:pStyle w:val="af2"/>
        <w:keepNext/>
        <w:ind w:left="927" w:firstLine="0"/>
        <w:jc w:val="center"/>
      </w:pPr>
      <w:r>
        <w:rPr>
          <w:noProof/>
        </w:rPr>
        <w:drawing>
          <wp:inline distT="0" distB="0" distL="0" distR="0" wp14:anchorId="6F2BEF8B" wp14:editId="7C9CE3B4">
            <wp:extent cx="2276475" cy="230415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562" cy="23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5030" w14:textId="37BC5180" w:rsidR="00E71E09" w:rsidRPr="00BB0332" w:rsidRDefault="00E71E09" w:rsidP="00BB0332">
      <w:pPr>
        <w:pStyle w:val="afc"/>
        <w:jc w:val="center"/>
      </w:pPr>
      <w:r w:rsidRPr="00E71E09">
        <w:rPr>
          <w:sz w:val="24"/>
          <w:szCs w:val="16"/>
        </w:rPr>
        <w:t xml:space="preserve">Рисунок </w:t>
      </w:r>
      <w:r w:rsidRPr="00E71E09">
        <w:rPr>
          <w:sz w:val="24"/>
          <w:szCs w:val="16"/>
        </w:rPr>
        <w:fldChar w:fldCharType="begin"/>
      </w:r>
      <w:r w:rsidRPr="00E71E09">
        <w:rPr>
          <w:sz w:val="24"/>
          <w:szCs w:val="16"/>
        </w:rPr>
        <w:instrText xml:space="preserve"> SEQ Рисунок \* ARABIC </w:instrText>
      </w:r>
      <w:r w:rsidRPr="00E71E09">
        <w:rPr>
          <w:sz w:val="24"/>
          <w:szCs w:val="16"/>
        </w:rPr>
        <w:fldChar w:fldCharType="separate"/>
      </w:r>
      <w:r w:rsidR="001C6CC8">
        <w:rPr>
          <w:noProof/>
          <w:sz w:val="24"/>
          <w:szCs w:val="16"/>
        </w:rPr>
        <w:t>18</w:t>
      </w:r>
      <w:r w:rsidRPr="00E71E09">
        <w:rPr>
          <w:sz w:val="24"/>
          <w:szCs w:val="16"/>
        </w:rPr>
        <w:fldChar w:fldCharType="end"/>
      </w:r>
      <w:r w:rsidRPr="00E71E09">
        <w:rPr>
          <w:sz w:val="24"/>
          <w:szCs w:val="16"/>
        </w:rPr>
        <w:t>. Диаграмма рассеяния для двух компонент факторного анализа.</w:t>
      </w:r>
    </w:p>
    <w:p w14:paraId="42940D52" w14:textId="1EE7CD03" w:rsidR="00E445F8" w:rsidRDefault="003E30F2" w:rsidP="00E445F8">
      <w:pPr>
        <w:pStyle w:val="af2"/>
        <w:numPr>
          <w:ilvl w:val="0"/>
          <w:numId w:val="9"/>
        </w:numPr>
      </w:pPr>
      <w:r>
        <w:t xml:space="preserve">Сравните полученные результаты с </w:t>
      </w:r>
      <w:r w:rsidRPr="007D51F3">
        <w:rPr>
          <w:i/>
          <w:iCs/>
        </w:rPr>
        <w:t>PCA</w:t>
      </w:r>
    </w:p>
    <w:p w14:paraId="2EFAE858" w14:textId="6AB0328F" w:rsidR="00BB0332" w:rsidRDefault="00BB0332" w:rsidP="00BB0332">
      <w:pPr>
        <w:pStyle w:val="af2"/>
        <w:ind w:left="927" w:firstLine="0"/>
      </w:pPr>
      <w:r>
        <w:t>Данные, полученные после метода главных компонент, тяжело поддаются анализу, в то время как факторный анализ позволяет выделить четкую корреляцию данных.</w:t>
      </w:r>
    </w:p>
    <w:p w14:paraId="4411CBDA" w14:textId="132F61A1" w:rsidR="003E30F2" w:rsidRDefault="003E30F2" w:rsidP="00E445F8">
      <w:pPr>
        <w:pStyle w:val="af2"/>
        <w:numPr>
          <w:ilvl w:val="0"/>
          <w:numId w:val="9"/>
        </w:numPr>
      </w:pPr>
      <w:r>
        <w:t>Объясните в чем разница между методом главных компонент и факторным анализом</w:t>
      </w:r>
      <w:r w:rsidR="006D1F4B">
        <w:t>.</w:t>
      </w:r>
    </w:p>
    <w:p w14:paraId="1BC114B7" w14:textId="051A487D" w:rsidR="00BB0332" w:rsidRDefault="00BB0332" w:rsidP="00BB0332">
      <w:pPr>
        <w:pStyle w:val="af2"/>
        <w:numPr>
          <w:ilvl w:val="0"/>
          <w:numId w:val="16"/>
        </w:numPr>
      </w:pPr>
      <w:r>
        <w:t>Метод главных компонент позволяет выделить признаки, вдоль которых лучше всего объясняется дисперсия</w:t>
      </w:r>
    </w:p>
    <w:p w14:paraId="5C5B9948" w14:textId="1E2BE2DE" w:rsidR="00BB0332" w:rsidRDefault="00BB0332" w:rsidP="00BB0332">
      <w:pPr>
        <w:pStyle w:val="af2"/>
        <w:numPr>
          <w:ilvl w:val="0"/>
          <w:numId w:val="16"/>
        </w:numPr>
      </w:pPr>
      <w:r>
        <w:t>Факторный анализ объясняет корреляцию данных, а метод главных компонент – дисперсию.</w:t>
      </w:r>
    </w:p>
    <w:p w14:paraId="14AB20F7" w14:textId="7F31AFED" w:rsidR="00BB0332" w:rsidRDefault="00BB0332" w:rsidP="00BB0332">
      <w:pPr>
        <w:pStyle w:val="af2"/>
        <w:numPr>
          <w:ilvl w:val="0"/>
          <w:numId w:val="16"/>
        </w:numPr>
      </w:pPr>
      <w:r>
        <w:t xml:space="preserve">Метод главных компонент представляет собой математический инструмент, позволяющий ориентировать данные лучшим образом, в </w:t>
      </w:r>
      <w:r>
        <w:lastRenderedPageBreak/>
        <w:t xml:space="preserve">то время как факторный анализ представляет </w:t>
      </w:r>
      <w:r w:rsidR="007166DF">
        <w:t>позволяет как-то интерпретировать результат.</w:t>
      </w:r>
    </w:p>
    <w:p w14:paraId="303709E4" w14:textId="6DE4B135" w:rsidR="007166DF" w:rsidRDefault="007166DF" w:rsidP="00BB0332">
      <w:pPr>
        <w:pStyle w:val="af2"/>
        <w:numPr>
          <w:ilvl w:val="0"/>
          <w:numId w:val="16"/>
        </w:numPr>
      </w:pPr>
      <w:r>
        <w:t>Метод главных компонент позволяет найти ортогональные компоненты, факторный анализ этого не гарантирует.</w:t>
      </w:r>
    </w:p>
    <w:p w14:paraId="1209991B" w14:textId="77777777" w:rsidR="00CC5F48" w:rsidRPr="00BF51A6" w:rsidRDefault="00CC5F48" w:rsidP="006D1F4B">
      <w:pPr>
        <w:spacing w:line="276" w:lineRule="auto"/>
      </w:pPr>
    </w:p>
    <w:p w14:paraId="2E6D2F10" w14:textId="3D66CEA8" w:rsidR="00D30347" w:rsidRDefault="004F2C3C" w:rsidP="00292854">
      <w:pPr>
        <w:pStyle w:val="1"/>
      </w:pPr>
      <w:r>
        <w:t>Вывод</w:t>
      </w:r>
    </w:p>
    <w:p w14:paraId="4F3A9018" w14:textId="5DF75E0B" w:rsidR="0034008A" w:rsidRDefault="0034008A" w:rsidP="0034008A">
      <w:r>
        <w:t>В ходе лабораторной работы были изучены</w:t>
      </w:r>
      <w:r>
        <w:t xml:space="preserve"> метод</w:t>
      </w:r>
      <w:r>
        <w:t>ы</w:t>
      </w:r>
      <w:r>
        <w:t xml:space="preserve"> понижения размерности данных из библиотеки </w:t>
      </w:r>
      <w:r w:rsidRPr="008376B5">
        <w:rPr>
          <w:i/>
          <w:iCs/>
        </w:rPr>
        <w:t>Scikit Learn</w:t>
      </w:r>
      <w:r>
        <w:t>.</w:t>
      </w:r>
    </w:p>
    <w:p w14:paraId="75DFB245" w14:textId="040275D4" w:rsidR="0034008A" w:rsidRDefault="0034008A" w:rsidP="0034008A">
      <w:pPr>
        <w:rPr>
          <w:lang w:val="en-US"/>
        </w:rPr>
      </w:pPr>
      <w:r>
        <w:t xml:space="preserve">Изучен метод </w:t>
      </w:r>
      <w:r>
        <w:rPr>
          <w:lang w:val="en-US"/>
        </w:rPr>
        <w:t>PCA</w:t>
      </w:r>
      <w:r w:rsidRPr="0034008A">
        <w:t xml:space="preserve">, </w:t>
      </w:r>
      <w:r>
        <w:t xml:space="preserve">а также его модификации </w:t>
      </w:r>
      <w:r>
        <w:rPr>
          <w:lang w:val="en-US"/>
        </w:rPr>
        <w:t>KernelPCA</w:t>
      </w:r>
      <w:r w:rsidRPr="0034008A">
        <w:t xml:space="preserve"> </w:t>
      </w:r>
      <w:r>
        <w:t xml:space="preserve">и </w:t>
      </w:r>
      <w:r>
        <w:rPr>
          <w:lang w:val="en-US"/>
        </w:rPr>
        <w:t>SparsePCA</w:t>
      </w:r>
      <w:r w:rsidRPr="0034008A">
        <w:t xml:space="preserve">. </w:t>
      </w:r>
      <w:r w:rsidR="0047040E">
        <w:t xml:space="preserve">Изучено влияние параметров встроенных функций ядра для </w:t>
      </w:r>
      <w:r w:rsidR="0047040E">
        <w:rPr>
          <w:lang w:val="en-US"/>
        </w:rPr>
        <w:t>KernelPCA</w:t>
      </w:r>
      <w:r w:rsidR="0047040E" w:rsidRPr="0047040E">
        <w:t xml:space="preserve">. </w:t>
      </w:r>
      <w:r w:rsidR="0047040E">
        <w:t xml:space="preserve">Изучено влияние различных методов решения </w:t>
      </w:r>
      <w:r w:rsidR="0047040E">
        <w:rPr>
          <w:lang w:val="en-US"/>
        </w:rPr>
        <w:t>SVD.</w:t>
      </w:r>
    </w:p>
    <w:p w14:paraId="6D6EF5E4" w14:textId="3839204B" w:rsidR="0047040E" w:rsidRPr="0047040E" w:rsidRDefault="0047040E" w:rsidP="0034008A">
      <w:r>
        <w:t>Также для понижения размерности использовался факторный анализ (</w:t>
      </w:r>
      <w:r>
        <w:rPr>
          <w:lang w:val="en-US"/>
        </w:rPr>
        <w:t>FA</w:t>
      </w:r>
      <w:r>
        <w:t>)</w:t>
      </w:r>
      <w:r w:rsidRPr="0047040E">
        <w:t xml:space="preserve">. </w:t>
      </w:r>
      <w:r>
        <w:t>Выделены сходства и различия этих методов.</w:t>
      </w:r>
    </w:p>
    <w:p w14:paraId="2C12DEE5" w14:textId="77777777" w:rsidR="0034008A" w:rsidRPr="0034008A" w:rsidRDefault="0034008A" w:rsidP="0034008A"/>
    <w:p w14:paraId="30D222E0" w14:textId="7D75F543" w:rsidR="008C6923" w:rsidRPr="008C6923" w:rsidRDefault="008C6923" w:rsidP="00D973BE"/>
    <w:sectPr w:rsidR="008C6923" w:rsidRPr="008C6923">
      <w:headerReference w:type="default" r:id="rId26"/>
      <w:footerReference w:type="default" r:id="rId27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57636" w14:textId="77777777" w:rsidR="00436178" w:rsidRDefault="00436178">
      <w:r>
        <w:separator/>
      </w:r>
    </w:p>
  </w:endnote>
  <w:endnote w:type="continuationSeparator" w:id="0">
    <w:p w14:paraId="332CE5FF" w14:textId="77777777" w:rsidR="00436178" w:rsidRDefault="00436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4D8D6" w14:textId="77777777" w:rsidR="000E636E" w:rsidRDefault="000E63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right" w:pos="963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744F3965" w14:textId="77777777" w:rsidR="000E636E" w:rsidRDefault="000E63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E13E0" w14:textId="77777777" w:rsidR="00436178" w:rsidRDefault="00436178">
      <w:r>
        <w:separator/>
      </w:r>
    </w:p>
  </w:footnote>
  <w:footnote w:type="continuationSeparator" w:id="0">
    <w:p w14:paraId="0171B26B" w14:textId="77777777" w:rsidR="00436178" w:rsidRDefault="004361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D3AD5" w14:textId="77777777" w:rsidR="000E636E" w:rsidRDefault="000E63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94070"/>
    <w:multiLevelType w:val="hybridMultilevel"/>
    <w:tmpl w:val="9CD4059C"/>
    <w:lvl w:ilvl="0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 w15:restartNumberingAfterBreak="0">
    <w:nsid w:val="149C4FE8"/>
    <w:multiLevelType w:val="hybridMultilevel"/>
    <w:tmpl w:val="11CE535C"/>
    <w:lvl w:ilvl="0" w:tplc="DDA2298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55B5414"/>
    <w:multiLevelType w:val="multilevel"/>
    <w:tmpl w:val="A4C22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F60E01"/>
    <w:multiLevelType w:val="hybridMultilevel"/>
    <w:tmpl w:val="C9429038"/>
    <w:lvl w:ilvl="0" w:tplc="C4C8D7A0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5F95B74"/>
    <w:multiLevelType w:val="hybridMultilevel"/>
    <w:tmpl w:val="4BA8DE62"/>
    <w:lvl w:ilvl="0" w:tplc="CE4017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0070EAD"/>
    <w:multiLevelType w:val="multilevel"/>
    <w:tmpl w:val="8B9A3AEC"/>
    <w:lvl w:ilvl="0">
      <w:start w:val="1"/>
      <w:numFmt w:val="decimal"/>
      <w:pStyle w:val="Times1412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42E753FA"/>
    <w:multiLevelType w:val="hybridMultilevel"/>
    <w:tmpl w:val="C824A3BE"/>
    <w:lvl w:ilvl="0" w:tplc="3266D6F4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3CB08C9"/>
    <w:multiLevelType w:val="multilevel"/>
    <w:tmpl w:val="511C216C"/>
    <w:lvl w:ilvl="0">
      <w:start w:val="1"/>
      <w:numFmt w:val="decimal"/>
      <w:pStyle w:val="a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9315B"/>
    <w:multiLevelType w:val="hybridMultilevel"/>
    <w:tmpl w:val="5EC8AA48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490C1CD2"/>
    <w:multiLevelType w:val="multilevel"/>
    <w:tmpl w:val="CF42B00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4C57698E"/>
    <w:multiLevelType w:val="hybridMultilevel"/>
    <w:tmpl w:val="6F5CA19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52362C3"/>
    <w:multiLevelType w:val="hybridMultilevel"/>
    <w:tmpl w:val="4C04CC1C"/>
    <w:lvl w:ilvl="0" w:tplc="F636000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D4420EE"/>
    <w:multiLevelType w:val="hybridMultilevel"/>
    <w:tmpl w:val="A9802EDE"/>
    <w:lvl w:ilvl="0" w:tplc="51E2B0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7279562F"/>
    <w:multiLevelType w:val="hybridMultilevel"/>
    <w:tmpl w:val="371E0818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77CE67E0"/>
    <w:multiLevelType w:val="hybridMultilevel"/>
    <w:tmpl w:val="D6C6F6BA"/>
    <w:lvl w:ilvl="0" w:tplc="20548B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8C20AA8"/>
    <w:multiLevelType w:val="hybridMultilevel"/>
    <w:tmpl w:val="E684DB00"/>
    <w:lvl w:ilvl="0" w:tplc="3266D6F4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14"/>
  </w:num>
  <w:num w:numId="8">
    <w:abstractNumId w:val="2"/>
  </w:num>
  <w:num w:numId="9">
    <w:abstractNumId w:val="12"/>
  </w:num>
  <w:num w:numId="10">
    <w:abstractNumId w:val="11"/>
  </w:num>
  <w:num w:numId="11">
    <w:abstractNumId w:val="10"/>
  </w:num>
  <w:num w:numId="12">
    <w:abstractNumId w:val="15"/>
  </w:num>
  <w:num w:numId="13">
    <w:abstractNumId w:val="6"/>
  </w:num>
  <w:num w:numId="14">
    <w:abstractNumId w:val="13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347"/>
    <w:rsid w:val="00002084"/>
    <w:rsid w:val="00016AA5"/>
    <w:rsid w:val="0007648D"/>
    <w:rsid w:val="00087A02"/>
    <w:rsid w:val="000A0548"/>
    <w:rsid w:val="000A70B5"/>
    <w:rsid w:val="000B24A3"/>
    <w:rsid w:val="000B45A1"/>
    <w:rsid w:val="000C3C0A"/>
    <w:rsid w:val="000C6DAA"/>
    <w:rsid w:val="000D3D6C"/>
    <w:rsid w:val="000E636E"/>
    <w:rsid w:val="000F7BB2"/>
    <w:rsid w:val="0012211D"/>
    <w:rsid w:val="00126430"/>
    <w:rsid w:val="00132DBD"/>
    <w:rsid w:val="00157146"/>
    <w:rsid w:val="00160FA4"/>
    <w:rsid w:val="001630D0"/>
    <w:rsid w:val="001717EF"/>
    <w:rsid w:val="00177B43"/>
    <w:rsid w:val="001952C7"/>
    <w:rsid w:val="001B1A2D"/>
    <w:rsid w:val="001B1A40"/>
    <w:rsid w:val="001B2E2C"/>
    <w:rsid w:val="001C2DBB"/>
    <w:rsid w:val="001C6CC8"/>
    <w:rsid w:val="001D75CA"/>
    <w:rsid w:val="001E0D55"/>
    <w:rsid w:val="00200122"/>
    <w:rsid w:val="00213D8B"/>
    <w:rsid w:val="00223D33"/>
    <w:rsid w:val="002259A0"/>
    <w:rsid w:val="0024281B"/>
    <w:rsid w:val="00264BA8"/>
    <w:rsid w:val="00284FDE"/>
    <w:rsid w:val="00285B3E"/>
    <w:rsid w:val="00292854"/>
    <w:rsid w:val="00296D54"/>
    <w:rsid w:val="00297F28"/>
    <w:rsid w:val="002B0E67"/>
    <w:rsid w:val="002E2050"/>
    <w:rsid w:val="002E5134"/>
    <w:rsid w:val="002F21A7"/>
    <w:rsid w:val="00302EAD"/>
    <w:rsid w:val="00323D47"/>
    <w:rsid w:val="0033167C"/>
    <w:rsid w:val="00333165"/>
    <w:rsid w:val="00337966"/>
    <w:rsid w:val="0034008A"/>
    <w:rsid w:val="00357C00"/>
    <w:rsid w:val="00362771"/>
    <w:rsid w:val="003905E6"/>
    <w:rsid w:val="003963F8"/>
    <w:rsid w:val="003B05C7"/>
    <w:rsid w:val="003B273E"/>
    <w:rsid w:val="003D7FB1"/>
    <w:rsid w:val="003E0B69"/>
    <w:rsid w:val="003E288E"/>
    <w:rsid w:val="003E30F2"/>
    <w:rsid w:val="00405CCA"/>
    <w:rsid w:val="004224D1"/>
    <w:rsid w:val="00436178"/>
    <w:rsid w:val="004436E4"/>
    <w:rsid w:val="00444222"/>
    <w:rsid w:val="00444838"/>
    <w:rsid w:val="00452938"/>
    <w:rsid w:val="0047040E"/>
    <w:rsid w:val="00472A8A"/>
    <w:rsid w:val="00477C4A"/>
    <w:rsid w:val="00491A5E"/>
    <w:rsid w:val="004A6B38"/>
    <w:rsid w:val="004B4524"/>
    <w:rsid w:val="004C42FB"/>
    <w:rsid w:val="004D1FAE"/>
    <w:rsid w:val="004D6D95"/>
    <w:rsid w:val="004E23DD"/>
    <w:rsid w:val="004F177D"/>
    <w:rsid w:val="004F2C3C"/>
    <w:rsid w:val="004F590E"/>
    <w:rsid w:val="00541A14"/>
    <w:rsid w:val="00544B27"/>
    <w:rsid w:val="00597BCB"/>
    <w:rsid w:val="005B00E7"/>
    <w:rsid w:val="005C2431"/>
    <w:rsid w:val="005F2D22"/>
    <w:rsid w:val="00620E19"/>
    <w:rsid w:val="0062291E"/>
    <w:rsid w:val="0064174B"/>
    <w:rsid w:val="00642079"/>
    <w:rsid w:val="0065215F"/>
    <w:rsid w:val="006939BC"/>
    <w:rsid w:val="006A378C"/>
    <w:rsid w:val="006B25A3"/>
    <w:rsid w:val="006C0ED7"/>
    <w:rsid w:val="006D1F4B"/>
    <w:rsid w:val="006F4EBD"/>
    <w:rsid w:val="006F786D"/>
    <w:rsid w:val="007166DF"/>
    <w:rsid w:val="0073021C"/>
    <w:rsid w:val="00772C18"/>
    <w:rsid w:val="00774CB6"/>
    <w:rsid w:val="007A455A"/>
    <w:rsid w:val="007A761D"/>
    <w:rsid w:val="007B6EDF"/>
    <w:rsid w:val="007C4B0C"/>
    <w:rsid w:val="007D51F3"/>
    <w:rsid w:val="00825B47"/>
    <w:rsid w:val="008376B5"/>
    <w:rsid w:val="00857293"/>
    <w:rsid w:val="008743E3"/>
    <w:rsid w:val="008939D2"/>
    <w:rsid w:val="008A39E9"/>
    <w:rsid w:val="008C2A1C"/>
    <w:rsid w:val="008C4B8B"/>
    <w:rsid w:val="008C6923"/>
    <w:rsid w:val="008D0C9D"/>
    <w:rsid w:val="008D5EDB"/>
    <w:rsid w:val="008E74A0"/>
    <w:rsid w:val="008F08DB"/>
    <w:rsid w:val="008F7F57"/>
    <w:rsid w:val="009130F7"/>
    <w:rsid w:val="00926026"/>
    <w:rsid w:val="00932B4E"/>
    <w:rsid w:val="00942035"/>
    <w:rsid w:val="009631D4"/>
    <w:rsid w:val="00964E46"/>
    <w:rsid w:val="00967B13"/>
    <w:rsid w:val="0099160C"/>
    <w:rsid w:val="009B3A53"/>
    <w:rsid w:val="009B515D"/>
    <w:rsid w:val="009F4236"/>
    <w:rsid w:val="00A04B60"/>
    <w:rsid w:val="00A25BE0"/>
    <w:rsid w:val="00A31C83"/>
    <w:rsid w:val="00A35B7E"/>
    <w:rsid w:val="00A55218"/>
    <w:rsid w:val="00A61603"/>
    <w:rsid w:val="00A73C39"/>
    <w:rsid w:val="00A81361"/>
    <w:rsid w:val="00AC3C13"/>
    <w:rsid w:val="00AD7E83"/>
    <w:rsid w:val="00AE7B64"/>
    <w:rsid w:val="00B005DE"/>
    <w:rsid w:val="00B0308C"/>
    <w:rsid w:val="00B05BDC"/>
    <w:rsid w:val="00B217B7"/>
    <w:rsid w:val="00B3382B"/>
    <w:rsid w:val="00B35EF0"/>
    <w:rsid w:val="00B372ED"/>
    <w:rsid w:val="00B76E1F"/>
    <w:rsid w:val="00B81F0F"/>
    <w:rsid w:val="00BB0332"/>
    <w:rsid w:val="00BD0284"/>
    <w:rsid w:val="00BD7C10"/>
    <w:rsid w:val="00BE0EEA"/>
    <w:rsid w:val="00BE64D2"/>
    <w:rsid w:val="00BF51A6"/>
    <w:rsid w:val="00C01BE9"/>
    <w:rsid w:val="00C10F09"/>
    <w:rsid w:val="00C17F71"/>
    <w:rsid w:val="00C214B8"/>
    <w:rsid w:val="00C646CE"/>
    <w:rsid w:val="00C85DF7"/>
    <w:rsid w:val="00C961BB"/>
    <w:rsid w:val="00CB5C0B"/>
    <w:rsid w:val="00CC5F48"/>
    <w:rsid w:val="00CD0F62"/>
    <w:rsid w:val="00CE43DD"/>
    <w:rsid w:val="00CF46CE"/>
    <w:rsid w:val="00D214D7"/>
    <w:rsid w:val="00D2268B"/>
    <w:rsid w:val="00D30347"/>
    <w:rsid w:val="00D37546"/>
    <w:rsid w:val="00D4737F"/>
    <w:rsid w:val="00D741F7"/>
    <w:rsid w:val="00D83EBC"/>
    <w:rsid w:val="00D973BE"/>
    <w:rsid w:val="00DB7D7F"/>
    <w:rsid w:val="00DC43E8"/>
    <w:rsid w:val="00DD194D"/>
    <w:rsid w:val="00DD6ACB"/>
    <w:rsid w:val="00E10C77"/>
    <w:rsid w:val="00E20D50"/>
    <w:rsid w:val="00E22BC7"/>
    <w:rsid w:val="00E2472C"/>
    <w:rsid w:val="00E2582F"/>
    <w:rsid w:val="00E445F8"/>
    <w:rsid w:val="00E44F6F"/>
    <w:rsid w:val="00E5390D"/>
    <w:rsid w:val="00E60D42"/>
    <w:rsid w:val="00E71E09"/>
    <w:rsid w:val="00E771AD"/>
    <w:rsid w:val="00E93A59"/>
    <w:rsid w:val="00EA6ADD"/>
    <w:rsid w:val="00EC2B28"/>
    <w:rsid w:val="00F00054"/>
    <w:rsid w:val="00F0031F"/>
    <w:rsid w:val="00F25366"/>
    <w:rsid w:val="00F42504"/>
    <w:rsid w:val="00F52C26"/>
    <w:rsid w:val="00F53FE4"/>
    <w:rsid w:val="00F72241"/>
    <w:rsid w:val="00F85C38"/>
    <w:rsid w:val="00F95AA4"/>
    <w:rsid w:val="00FC280D"/>
    <w:rsid w:val="00FD3338"/>
    <w:rsid w:val="00FD6E5E"/>
    <w:rsid w:val="00FF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253A4"/>
  <w15:docId w15:val="{2892B6FE-B5DB-4F31-A499-AE9B1AC4B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13D8B"/>
    <w:pPr>
      <w:spacing w:line="360" w:lineRule="auto"/>
      <w:ind w:firstLine="567"/>
      <w:jc w:val="both"/>
    </w:pPr>
    <w:rPr>
      <w:sz w:val="28"/>
    </w:rPr>
  </w:style>
  <w:style w:type="paragraph" w:styleId="1">
    <w:name w:val="heading 1"/>
    <w:basedOn w:val="a0"/>
    <w:next w:val="a0"/>
    <w:link w:val="10"/>
    <w:uiPriority w:val="9"/>
    <w:qFormat/>
    <w:rsid w:val="00926026"/>
    <w:pPr>
      <w:keepNext/>
      <w:outlineLvl w:val="0"/>
    </w:pPr>
    <w:rPr>
      <w:b/>
    </w:rPr>
  </w:style>
  <w:style w:type="paragraph" w:styleId="2">
    <w:name w:val="heading 2"/>
    <w:basedOn w:val="a0"/>
    <w:next w:val="a0"/>
    <w:link w:val="20"/>
    <w:uiPriority w:val="9"/>
    <w:unhideWhenUsed/>
    <w:qFormat/>
    <w:rsid w:val="00926026"/>
    <w:pPr>
      <w:keepNext/>
      <w:keepLines/>
      <w:outlineLvl w:val="1"/>
    </w:pPr>
    <w:rPr>
      <w:b/>
      <w:bCs/>
      <w:i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67347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link w:val="a5"/>
    <w:uiPriority w:val="10"/>
    <w:qFormat/>
    <w:rsid w:val="00467347"/>
    <w:pPr>
      <w:jc w:val="center"/>
    </w:pPr>
    <w:rPr>
      <w:b/>
      <w:sz w:val="22"/>
    </w:rPr>
  </w:style>
  <w:style w:type="character" w:customStyle="1" w:styleId="10">
    <w:name w:val="Заголовок 1 Знак"/>
    <w:link w:val="1"/>
    <w:uiPriority w:val="9"/>
    <w:locked/>
    <w:rsid w:val="00926026"/>
    <w:rPr>
      <w:b/>
      <w:sz w:val="28"/>
    </w:rPr>
  </w:style>
  <w:style w:type="character" w:customStyle="1" w:styleId="20">
    <w:name w:val="Заголовок 2 Знак"/>
    <w:link w:val="2"/>
    <w:uiPriority w:val="9"/>
    <w:locked/>
    <w:rsid w:val="00926026"/>
    <w:rPr>
      <w:b/>
      <w:bCs/>
      <w:i/>
      <w:sz w:val="28"/>
      <w:szCs w:val="26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5">
    <w:name w:val="Заголовок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num" w:pos="720"/>
      </w:tabs>
      <w:spacing w:before="100" w:beforeAutospacing="1" w:after="100" w:afterAutospacing="1"/>
    </w:pPr>
  </w:style>
  <w:style w:type="paragraph" w:styleId="aa">
    <w:name w:val="Subtitle"/>
    <w:basedOn w:val="a0"/>
    <w:next w:val="a0"/>
    <w:link w:val="ab"/>
    <w:uiPriority w:val="11"/>
    <w:qFormat/>
    <w:pPr>
      <w:jc w:val="center"/>
    </w:pPr>
    <w:rPr>
      <w:b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1">
    <w:name w:val="Body Text Indent 2"/>
    <w:aliases w:val="Знак"/>
    <w:basedOn w:val="a0"/>
    <w:link w:val="22"/>
    <w:uiPriority w:val="99"/>
    <w:semiHidden/>
    <w:rsid w:val="00467347"/>
    <w:pPr>
      <w:tabs>
        <w:tab w:val="left" w:pos="426"/>
      </w:tabs>
      <w:ind w:left="426" w:hanging="426"/>
    </w:pPr>
    <w:rPr>
      <w:b/>
    </w:rPr>
  </w:style>
  <w:style w:type="character" w:customStyle="1" w:styleId="22">
    <w:name w:val="Основной текст с отступом 2 Знак"/>
    <w:aliases w:val="Знак Знак1"/>
    <w:link w:val="21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Cs w:val="20"/>
    </w:rPr>
  </w:style>
  <w:style w:type="paragraph" w:customStyle="1" w:styleId="af">
    <w:name w:val="Без отступа"/>
    <w:basedOn w:val="a0"/>
    <w:uiPriority w:val="99"/>
    <w:rsid w:val="00F809FC"/>
    <w:rPr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3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4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5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spacing w:val="-1"/>
      <w:kern w:val="3276"/>
      <w:position w:val="-1"/>
      <w:lang w:val="en-US"/>
    </w:rPr>
  </w:style>
  <w:style w:type="paragraph" w:styleId="26">
    <w:name w:val="Body Text 2"/>
    <w:aliases w:val="Знак4"/>
    <w:basedOn w:val="a0"/>
    <w:link w:val="27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7">
    <w:name w:val="Основной текст 2 Знак"/>
    <w:aliases w:val="Знак4 Знак"/>
    <w:link w:val="26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8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9">
    <w:name w:val="Импортированный стиль 2"/>
    <w:rsid w:val="000C4C6E"/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num" w:pos="-2268"/>
        <w:tab w:val="left" w:pos="709"/>
      </w:tabs>
      <w:spacing w:line="288" w:lineRule="auto"/>
      <w:ind w:left="284"/>
    </w:pPr>
    <w:rPr>
      <w:spacing w:val="-2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Emphasis"/>
    <w:qFormat/>
    <w:rsid w:val="00181940"/>
    <w:rPr>
      <w:i/>
      <w:iCs/>
    </w:r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f3">
    <w:name w:val="Unresolved Mention"/>
    <w:basedOn w:val="a1"/>
    <w:uiPriority w:val="99"/>
    <w:semiHidden/>
    <w:unhideWhenUsed/>
    <w:rsid w:val="000C6DAA"/>
    <w:rPr>
      <w:color w:val="605E5C"/>
      <w:shd w:val="clear" w:color="auto" w:fill="E1DFDD"/>
    </w:rPr>
  </w:style>
  <w:style w:type="character" w:styleId="aff4">
    <w:name w:val="FollowedHyperlink"/>
    <w:basedOn w:val="a1"/>
    <w:uiPriority w:val="99"/>
    <w:semiHidden/>
    <w:unhideWhenUsed/>
    <w:rsid w:val="000C6DAA"/>
    <w:rPr>
      <w:color w:val="954F72" w:themeColor="followedHyperlink"/>
      <w:u w:val="single"/>
    </w:rPr>
  </w:style>
  <w:style w:type="character" w:styleId="aff5">
    <w:name w:val="Placeholder Text"/>
    <w:basedOn w:val="a1"/>
    <w:uiPriority w:val="99"/>
    <w:semiHidden/>
    <w:rsid w:val="002B0E67"/>
    <w:rPr>
      <w:color w:val="808080"/>
    </w:rPr>
  </w:style>
  <w:style w:type="paragraph" w:styleId="HTML0">
    <w:name w:val="HTML Preformatted"/>
    <w:basedOn w:val="a0"/>
    <w:link w:val="HTML1"/>
    <w:uiPriority w:val="99"/>
    <w:semiHidden/>
    <w:unhideWhenUsed/>
    <w:rsid w:val="00264B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264BA8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C8CB72-556A-49AB-AB8A-64ABCE09C4B9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LskdgSeMFZqnXHFQibd7i7vhGw==">AMUW2mXfHwwTshQktkaJ9P/hL7f978wp3hb82ulgAw8MqQRFaKws7COBsMOGQmfzWoK3DMz9JmIfoooqKt+D9vjHT5PRb27O7/1df4sT/Hbbecl13CpUfNizyVQxTfrsT1Kyq06MWfsusxQyzJ1tpRzYeXaqtYBqAqE/iYB3NPJTEpKuVh4IQC6qzJo1lVY8AuyUkMpm8DRi4PLMHMZVprpfcyMng2gkMiLFTq0aIbOjrAG+eDYC8q+DHq3+uMHh2tuhd0xi3N8Dx0Iy6WUW5hWt332bIrF5o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17</Pages>
  <Words>2018</Words>
  <Characters>11508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Constantine Greehsheen</cp:lastModifiedBy>
  <cp:revision>163</cp:revision>
  <cp:lastPrinted>2021-10-03T21:13:00Z</cp:lastPrinted>
  <dcterms:created xsi:type="dcterms:W3CDTF">2020-03-19T18:20:00Z</dcterms:created>
  <dcterms:modified xsi:type="dcterms:W3CDTF">2021-10-03T21:13:00Z</dcterms:modified>
</cp:coreProperties>
</file>