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21EAA" w:rsidRDefault="00321EAA">
      <w:pPr>
        <w:spacing w:after="1400"/>
      </w:pPr>
    </w:p>
    <w:p w:rsidR="00321EAA" w:rsidRDefault="000E5B13">
      <w:pPr>
        <w:spacing w:after="120"/>
      </w:pPr>
      <w:r>
        <w:rPr>
          <w:b/>
          <w:bCs/>
          <w:color w:val="A67C27"/>
          <w:spacing w:val="20"/>
          <w:sz w:val="20"/>
          <w:szCs w:val="20"/>
        </w:rPr>
        <w:t>CHINHOYI UNIVERSITY OF TECHNOLOGY · ABF-FST RESEARCH STUDY</w:t>
      </w:r>
    </w:p>
    <w:p w:rsidR="00321EAA" w:rsidRDefault="000E5B13">
      <w:pPr>
        <w:pBdr>
          <w:bottom w:val="single" w:sz="18" w:space="12" w:color="A67C27"/>
        </w:pBdr>
        <w:spacing w:after="160"/>
      </w:pPr>
      <w:r>
        <w:rPr>
          <w:b/>
          <w:bCs/>
          <w:color w:val="122238"/>
          <w:sz w:val="56"/>
          <w:szCs w:val="56"/>
        </w:rPr>
        <w:t>Role Guide 6: Documentary Evidence Research Assistant</w:t>
      </w:r>
    </w:p>
    <w:p w:rsidR="00321EAA" w:rsidRDefault="000E5B13">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STUDY</w:t>
            </w:r>
          </w:p>
        </w:tc>
        <w:tc>
          <w:tcPr>
            <w:tcW w:w="7112" w:type="dxa"/>
            <w:tcMar>
              <w:top w:w="70" w:type="dxa"/>
              <w:left w:w="110" w:type="dxa"/>
              <w:bottom w:w="70" w:type="dxa"/>
              <w:right w:w="110" w:type="dxa"/>
            </w:tcMar>
          </w:tcPr>
          <w:p w:rsidR="00321EAA" w:rsidRDefault="000E5B13">
            <w:pPr>
              <w:spacing w:after="40"/>
            </w:pPr>
            <w:r>
              <w:rPr>
                <w:sz w:val="19"/>
                <w:szCs w:val="19"/>
              </w:rPr>
              <w:t>Developing and Validating the Agribusiness Bankability Framework for Food Systems Transformation through Novel Financing Models in Zimbabwe (ABF-FST)</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PRINCIPAL RESEARCHER</w:t>
            </w:r>
          </w:p>
        </w:tc>
        <w:tc>
          <w:tcPr>
            <w:tcW w:w="7112" w:type="dxa"/>
            <w:tcMar>
              <w:top w:w="70" w:type="dxa"/>
              <w:left w:w="110" w:type="dxa"/>
              <w:bottom w:w="70" w:type="dxa"/>
              <w:right w:w="110" w:type="dxa"/>
            </w:tcMar>
          </w:tcPr>
          <w:p w:rsidR="00321EAA" w:rsidRDefault="000E5B13">
            <w:pPr>
              <w:spacing w:after="40"/>
            </w:pPr>
            <w:r>
              <w:rPr>
                <w:sz w:val="19"/>
                <w:szCs w:val="19"/>
              </w:rPr>
              <w:t>Happyson Saina, Doctor of Strategic Management candidate, Chinhoyi University of Technology</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SUPERVISORS</w:t>
            </w:r>
          </w:p>
        </w:tc>
        <w:tc>
          <w:tcPr>
            <w:tcW w:w="7112" w:type="dxa"/>
            <w:tcMar>
              <w:top w:w="70" w:type="dxa"/>
              <w:left w:w="110" w:type="dxa"/>
              <w:bottom w:w="70" w:type="dxa"/>
              <w:right w:w="110" w:type="dxa"/>
            </w:tcMar>
          </w:tcPr>
          <w:p w:rsidR="00321EAA" w:rsidRDefault="000E5B13">
            <w:pPr>
              <w:spacing w:after="40"/>
            </w:pPr>
            <w:r>
              <w:rPr>
                <w:sz w:val="19"/>
                <w:szCs w:val="19"/>
              </w:rPr>
              <w:t>Dr L. Chikazhe and Dr J. Kanyepe</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FOR</w:t>
            </w:r>
          </w:p>
        </w:tc>
        <w:tc>
          <w:tcPr>
            <w:tcW w:w="7112" w:type="dxa"/>
            <w:tcMar>
              <w:top w:w="70" w:type="dxa"/>
              <w:left w:w="110" w:type="dxa"/>
              <w:bottom w:w="70" w:type="dxa"/>
              <w:right w:w="110" w:type="dxa"/>
            </w:tcMar>
          </w:tcPr>
          <w:p w:rsidR="00321EAA" w:rsidRDefault="000E5B13">
            <w:pPr>
              <w:spacing w:after="40"/>
            </w:pPr>
            <w:r>
              <w:rPr>
                <w:sz w:val="19"/>
                <w:szCs w:val="19"/>
              </w:rPr>
              <w:t>Research assistants who collect, assess and code documentary evidence</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SYSTEM ADDRESS</w:t>
            </w:r>
          </w:p>
        </w:tc>
        <w:tc>
          <w:tcPr>
            <w:tcW w:w="7112" w:type="dxa"/>
            <w:tcMar>
              <w:top w:w="70" w:type="dxa"/>
              <w:left w:w="110" w:type="dxa"/>
              <w:bottom w:w="70" w:type="dxa"/>
              <w:right w:w="110" w:type="dxa"/>
            </w:tcMar>
          </w:tcPr>
          <w:p w:rsidR="00321EAA" w:rsidRDefault="000E5B13">
            <w:pPr>
              <w:spacing w:after="40"/>
            </w:pPr>
            <w:r>
              <w:rPr>
                <w:sz w:val="19"/>
                <w:szCs w:val="19"/>
              </w:rPr>
              <w:t>https://research.agribizframework.com</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CONTACT</w:t>
            </w:r>
          </w:p>
        </w:tc>
        <w:tc>
          <w:tcPr>
            <w:tcW w:w="7112" w:type="dxa"/>
            <w:tcMar>
              <w:top w:w="70" w:type="dxa"/>
              <w:left w:w="110" w:type="dxa"/>
              <w:bottom w:w="70" w:type="dxa"/>
              <w:right w:w="110" w:type="dxa"/>
            </w:tcMar>
          </w:tcPr>
          <w:p w:rsidR="00321EAA" w:rsidRDefault="000E5B13">
            <w:pPr>
              <w:spacing w:after="40"/>
            </w:pPr>
            <w:r>
              <w:rPr>
                <w:sz w:val="19"/>
                <w:szCs w:val="19"/>
              </w:rPr>
              <w:t>0773943709 · abffst.research.cut@gmail.com</w:t>
            </w:r>
          </w:p>
        </w:tc>
      </w:tr>
      <w:tr w:rsidR="00321EAA">
        <w:tblPrEx>
          <w:tblCellMar>
            <w:top w:w="0" w:type="dxa"/>
            <w:bottom w:w="0" w:type="dxa"/>
          </w:tblCellMar>
        </w:tblPrEx>
        <w:tc>
          <w:tcPr>
            <w:tcW w:w="2300" w:type="dxa"/>
            <w:tcMar>
              <w:top w:w="70" w:type="dxa"/>
              <w:left w:w="110" w:type="dxa"/>
              <w:bottom w:w="70" w:type="dxa"/>
              <w:right w:w="110" w:type="dxa"/>
            </w:tcMar>
          </w:tcPr>
          <w:p w:rsidR="00321EAA" w:rsidRDefault="000E5B13">
            <w:pPr>
              <w:spacing w:after="40"/>
            </w:pPr>
            <w:r>
              <w:rPr>
                <w:b/>
                <w:bCs/>
                <w:color w:val="A67C27"/>
                <w:sz w:val="19"/>
                <w:szCs w:val="19"/>
              </w:rPr>
              <w:t>VERSION</w:t>
            </w:r>
          </w:p>
        </w:tc>
        <w:tc>
          <w:tcPr>
            <w:tcW w:w="7112" w:type="dxa"/>
            <w:tcMar>
              <w:top w:w="70" w:type="dxa"/>
              <w:left w:w="110" w:type="dxa"/>
              <w:bottom w:w="70" w:type="dxa"/>
              <w:right w:w="110" w:type="dxa"/>
            </w:tcMar>
          </w:tcPr>
          <w:p w:rsidR="00321EAA" w:rsidRDefault="000E5B13">
            <w:pPr>
              <w:spacing w:after="40"/>
            </w:pPr>
            <w:r>
              <w:rPr>
                <w:sz w:val="19"/>
                <w:szCs w:val="19"/>
              </w:rPr>
              <w:t>Version 1.4 · 20 September 2026</w:t>
            </w:r>
          </w:p>
        </w:tc>
      </w:tr>
    </w:tbl>
    <w:p w:rsidR="00321EAA" w:rsidRDefault="00321EAA">
      <w:pPr>
        <w:spacing w:after="500"/>
      </w:pPr>
    </w:p>
    <w:p w:rsidR="00321EAA" w:rsidRDefault="000E5B1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21EAA" w:rsidRDefault="000E5B13">
      <w:r>
        <w:br w:type="page"/>
      </w:r>
    </w:p>
    <w:p w:rsidR="00321EAA" w:rsidRDefault="000E5B13">
      <w:pPr>
        <w:spacing w:after="200"/>
      </w:pPr>
      <w:r>
        <w:rPr>
          <w:b/>
          <w:bCs/>
          <w:color w:val="122238"/>
          <w:sz w:val="36"/>
          <w:szCs w:val="36"/>
        </w:rPr>
        <w:lastRenderedPageBreak/>
        <w:t>Contents</w:t>
      </w:r>
    </w:p>
    <w:sdt>
      <w:sdtPr>
        <w:alias w:val="Contents"/>
        <w:id w:val="1064067304"/>
      </w:sdtPr>
      <w:sdtEndPr/>
      <w:sdtContent>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533" w:history="1">
            <w:r w:rsidRPr="004E22CD">
              <w:rPr>
                <w:rStyle w:val="Hyperlink"/>
                <w:noProof/>
              </w:rPr>
              <w:t>1. Your role at a glance</w:t>
            </w:r>
            <w:r>
              <w:rPr>
                <w:noProof/>
              </w:rPr>
              <w:tab/>
            </w:r>
            <w:r>
              <w:rPr>
                <w:noProof/>
              </w:rPr>
              <w:fldChar w:fldCharType="begin"/>
            </w:r>
            <w:r>
              <w:rPr>
                <w:noProof/>
              </w:rPr>
              <w:instrText xml:space="preserve"> PAGEREF _Toc240773533 \h </w:instrText>
            </w:r>
            <w:r>
              <w:rPr>
                <w:noProof/>
              </w:rPr>
            </w:r>
            <w:r>
              <w:rPr>
                <w:noProof/>
              </w:rPr>
              <w:fldChar w:fldCharType="separate"/>
            </w:r>
            <w:r>
              <w:rPr>
                <w:noProof/>
              </w:rPr>
              <w:t>3</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4" w:history="1">
            <w:r w:rsidRPr="004E22CD">
              <w:rPr>
                <w:rStyle w:val="Hyperlink"/>
                <w:noProof/>
              </w:rPr>
              <w:t>2. Signing in and your screens</w:t>
            </w:r>
            <w:r>
              <w:rPr>
                <w:noProof/>
              </w:rPr>
              <w:tab/>
            </w:r>
            <w:r>
              <w:rPr>
                <w:noProof/>
              </w:rPr>
              <w:fldChar w:fldCharType="begin"/>
            </w:r>
            <w:r>
              <w:rPr>
                <w:noProof/>
              </w:rPr>
              <w:instrText xml:space="preserve"> PAGEREF _Toc240773534 \h </w:instrText>
            </w:r>
            <w:r>
              <w:rPr>
                <w:noProof/>
              </w:rPr>
            </w:r>
            <w:r>
              <w:rPr>
                <w:noProof/>
              </w:rPr>
              <w:fldChar w:fldCharType="separate"/>
            </w:r>
            <w:r>
              <w:rPr>
                <w:noProof/>
              </w:rPr>
              <w:t>4</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5" w:history="1">
            <w:r w:rsidRPr="004E22CD">
              <w:rPr>
                <w:rStyle w:val="Hyperlink"/>
                <w:noProof/>
              </w:rPr>
              <w:t>Signing in</w:t>
            </w:r>
            <w:r>
              <w:rPr>
                <w:noProof/>
              </w:rPr>
              <w:tab/>
            </w:r>
            <w:r>
              <w:rPr>
                <w:noProof/>
              </w:rPr>
              <w:fldChar w:fldCharType="begin"/>
            </w:r>
            <w:r>
              <w:rPr>
                <w:noProof/>
              </w:rPr>
              <w:instrText xml:space="preserve"> PAGEREF _Toc240773535 \h </w:instrText>
            </w:r>
            <w:r>
              <w:rPr>
                <w:noProof/>
              </w:rPr>
            </w:r>
            <w:r>
              <w:rPr>
                <w:noProof/>
              </w:rPr>
              <w:fldChar w:fldCharType="separate"/>
            </w:r>
            <w:r>
              <w:rPr>
                <w:noProof/>
              </w:rPr>
              <w:t>4</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6" w:history="1">
            <w:r w:rsidRPr="004E22CD">
              <w:rPr>
                <w:rStyle w:val="Hyperlink"/>
                <w:noProof/>
              </w:rPr>
              <w:t>Finding your way around</w:t>
            </w:r>
            <w:r>
              <w:rPr>
                <w:noProof/>
              </w:rPr>
              <w:tab/>
            </w:r>
            <w:r>
              <w:rPr>
                <w:noProof/>
              </w:rPr>
              <w:fldChar w:fldCharType="begin"/>
            </w:r>
            <w:r>
              <w:rPr>
                <w:noProof/>
              </w:rPr>
              <w:instrText xml:space="preserve"> PAGEREF _Toc240773536 \h </w:instrText>
            </w:r>
            <w:r>
              <w:rPr>
                <w:noProof/>
              </w:rPr>
            </w:r>
            <w:r>
              <w:rPr>
                <w:noProof/>
              </w:rPr>
              <w:fldChar w:fldCharType="separate"/>
            </w:r>
            <w:r>
              <w:rPr>
                <w:noProof/>
              </w:rPr>
              <w:t>4</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7" w:history="1">
            <w:r w:rsidRPr="004E22CD">
              <w:rPr>
                <w:rStyle w:val="Hyperlink"/>
                <w:noProof/>
              </w:rPr>
              <w:t>Your screens</w:t>
            </w:r>
            <w:r>
              <w:rPr>
                <w:noProof/>
              </w:rPr>
              <w:tab/>
            </w:r>
            <w:r>
              <w:rPr>
                <w:noProof/>
              </w:rPr>
              <w:fldChar w:fldCharType="begin"/>
            </w:r>
            <w:r>
              <w:rPr>
                <w:noProof/>
              </w:rPr>
              <w:instrText xml:space="preserve"> PAGEREF _Toc240773537 \h </w:instrText>
            </w:r>
            <w:r>
              <w:rPr>
                <w:noProof/>
              </w:rPr>
            </w:r>
            <w:r>
              <w:rPr>
                <w:noProof/>
              </w:rPr>
              <w:fldChar w:fldCharType="separate"/>
            </w:r>
            <w:r>
              <w:rPr>
                <w:noProof/>
              </w:rPr>
              <w:t>5</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8" w:history="1">
            <w:r w:rsidRPr="004E22CD">
              <w:rPr>
                <w:rStyle w:val="Hyperlink"/>
                <w:noProof/>
              </w:rPr>
              <w:t>Changing your password</w:t>
            </w:r>
            <w:r>
              <w:rPr>
                <w:noProof/>
              </w:rPr>
              <w:tab/>
            </w:r>
            <w:r>
              <w:rPr>
                <w:noProof/>
              </w:rPr>
              <w:fldChar w:fldCharType="begin"/>
            </w:r>
            <w:r>
              <w:rPr>
                <w:noProof/>
              </w:rPr>
              <w:instrText xml:space="preserve"> PAGEREF _Toc240773538 \h </w:instrText>
            </w:r>
            <w:r>
              <w:rPr>
                <w:noProof/>
              </w:rPr>
            </w:r>
            <w:r>
              <w:rPr>
                <w:noProof/>
              </w:rPr>
              <w:fldChar w:fldCharType="separate"/>
            </w:r>
            <w:r>
              <w:rPr>
                <w:noProof/>
              </w:rPr>
              <w:t>5</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39" w:history="1">
            <w:r w:rsidRPr="004E22CD">
              <w:rPr>
                <w:rStyle w:val="Hyperlink"/>
                <w:noProof/>
              </w:rPr>
              <w:t>3. Your routine</w:t>
            </w:r>
            <w:r>
              <w:rPr>
                <w:noProof/>
              </w:rPr>
              <w:tab/>
            </w:r>
            <w:r>
              <w:rPr>
                <w:noProof/>
              </w:rPr>
              <w:fldChar w:fldCharType="begin"/>
            </w:r>
            <w:r>
              <w:rPr>
                <w:noProof/>
              </w:rPr>
              <w:instrText xml:space="preserve"> PAGEREF _Toc240773539 \h </w:instrText>
            </w:r>
            <w:r>
              <w:rPr>
                <w:noProof/>
              </w:rPr>
            </w:r>
            <w:r>
              <w:rPr>
                <w:noProof/>
              </w:rPr>
              <w:fldChar w:fldCharType="separate"/>
            </w:r>
            <w:r>
              <w:rPr>
                <w:noProof/>
              </w:rPr>
              <w:t>6</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0" w:history="1">
            <w:r w:rsidRPr="004E22CD">
              <w:rPr>
                <w:rStyle w:val="Hyperlink"/>
                <w:noProof/>
              </w:rPr>
              <w:t>4. Step-by-step tasks</w:t>
            </w:r>
            <w:r>
              <w:rPr>
                <w:noProof/>
              </w:rPr>
              <w:tab/>
            </w:r>
            <w:r>
              <w:rPr>
                <w:noProof/>
              </w:rPr>
              <w:fldChar w:fldCharType="begin"/>
            </w:r>
            <w:r>
              <w:rPr>
                <w:noProof/>
              </w:rPr>
              <w:instrText xml:space="preserve"> PAGEREF _Toc240773540 \h </w:instrText>
            </w:r>
            <w:r>
              <w:rPr>
                <w:noProof/>
              </w:rPr>
            </w:r>
            <w:r>
              <w:rPr>
                <w:noProof/>
              </w:rPr>
              <w:fldChar w:fldCharType="separate"/>
            </w:r>
            <w:r>
              <w:rPr>
                <w:noProof/>
              </w:rPr>
              <w:t>7</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1" w:history="1">
            <w:r w:rsidRPr="004E22CD">
              <w:rPr>
                <w:rStyle w:val="Hyperlink"/>
                <w:noProof/>
              </w:rPr>
              <w:t>4.1 Reading the dashboard</w:t>
            </w:r>
            <w:r>
              <w:rPr>
                <w:noProof/>
              </w:rPr>
              <w:tab/>
            </w:r>
            <w:r>
              <w:rPr>
                <w:noProof/>
              </w:rPr>
              <w:fldChar w:fldCharType="begin"/>
            </w:r>
            <w:r>
              <w:rPr>
                <w:noProof/>
              </w:rPr>
              <w:instrText xml:space="preserve"> PAGEREF _Toc240773541 \h </w:instrText>
            </w:r>
            <w:r>
              <w:rPr>
                <w:noProof/>
              </w:rPr>
            </w:r>
            <w:r>
              <w:rPr>
                <w:noProof/>
              </w:rPr>
              <w:fldChar w:fldCharType="separate"/>
            </w:r>
            <w:r>
              <w:rPr>
                <w:noProof/>
              </w:rPr>
              <w:t>7</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2" w:history="1">
            <w:r w:rsidRPr="004E22CD">
              <w:rPr>
                <w:rStyle w:val="Hyperlink"/>
                <w:noProof/>
              </w:rPr>
              <w:t>4.2 The fastest way: upload the document (Quick add)</w:t>
            </w:r>
            <w:r>
              <w:rPr>
                <w:noProof/>
              </w:rPr>
              <w:tab/>
            </w:r>
            <w:r>
              <w:rPr>
                <w:noProof/>
              </w:rPr>
              <w:fldChar w:fldCharType="begin"/>
            </w:r>
            <w:r>
              <w:rPr>
                <w:noProof/>
              </w:rPr>
              <w:instrText xml:space="preserve"> PAGEREF _Toc240773542 \h </w:instrText>
            </w:r>
            <w:r>
              <w:rPr>
                <w:noProof/>
              </w:rPr>
            </w:r>
            <w:r>
              <w:rPr>
                <w:noProof/>
              </w:rPr>
              <w:fldChar w:fldCharType="separate"/>
            </w:r>
            <w:r>
              <w:rPr>
                <w:noProof/>
              </w:rPr>
              <w:t>7</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3" w:history="1">
            <w:r w:rsidRPr="004E22CD">
              <w:rPr>
                <w:rStyle w:val="Hyperlink"/>
                <w:noProof/>
              </w:rPr>
              <w:t>4.3 Adding a document by hand</w:t>
            </w:r>
            <w:r>
              <w:rPr>
                <w:noProof/>
              </w:rPr>
              <w:tab/>
            </w:r>
            <w:r>
              <w:rPr>
                <w:noProof/>
              </w:rPr>
              <w:fldChar w:fldCharType="begin"/>
            </w:r>
            <w:r>
              <w:rPr>
                <w:noProof/>
              </w:rPr>
              <w:instrText xml:space="preserve"> PAGEREF _Toc240773543 \h </w:instrText>
            </w:r>
            <w:r>
              <w:rPr>
                <w:noProof/>
              </w:rPr>
            </w:r>
            <w:r>
              <w:rPr>
                <w:noProof/>
              </w:rPr>
              <w:fldChar w:fldCharType="separate"/>
            </w:r>
            <w:r>
              <w:rPr>
                <w:noProof/>
              </w:rPr>
              <w:t>9</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4" w:history="1">
            <w:r w:rsidRPr="004E22CD">
              <w:rPr>
                <w:rStyle w:val="Hyperlink"/>
                <w:noProof/>
              </w:rPr>
              <w:t>4.4 Correcting a record's details</w:t>
            </w:r>
            <w:r>
              <w:rPr>
                <w:noProof/>
              </w:rPr>
              <w:tab/>
            </w:r>
            <w:r>
              <w:rPr>
                <w:noProof/>
              </w:rPr>
              <w:fldChar w:fldCharType="begin"/>
            </w:r>
            <w:r>
              <w:rPr>
                <w:noProof/>
              </w:rPr>
              <w:instrText xml:space="preserve"> PAGEREF _Toc240773544 \h </w:instrText>
            </w:r>
            <w:r>
              <w:rPr>
                <w:noProof/>
              </w:rPr>
            </w:r>
            <w:r>
              <w:rPr>
                <w:noProof/>
              </w:rPr>
              <w:fldChar w:fldCharType="separate"/>
            </w:r>
            <w:r>
              <w:rPr>
                <w:noProof/>
              </w:rPr>
              <w:t>9</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5" w:history="1">
            <w:r w:rsidRPr="004E22CD">
              <w:rPr>
                <w:rStyle w:val="Hyperlink"/>
                <w:noProof/>
              </w:rPr>
              <w:t>4.5 Attaching the source file, and removing a wrong one</w:t>
            </w:r>
            <w:r>
              <w:rPr>
                <w:noProof/>
              </w:rPr>
              <w:tab/>
            </w:r>
            <w:r>
              <w:rPr>
                <w:noProof/>
              </w:rPr>
              <w:fldChar w:fldCharType="begin"/>
            </w:r>
            <w:r>
              <w:rPr>
                <w:noProof/>
              </w:rPr>
              <w:instrText xml:space="preserve"> PAGEREF _Toc240773545 \h </w:instrText>
            </w:r>
            <w:r>
              <w:rPr>
                <w:noProof/>
              </w:rPr>
            </w:r>
            <w:r>
              <w:rPr>
                <w:noProof/>
              </w:rPr>
              <w:fldChar w:fldCharType="separate"/>
            </w:r>
            <w:r>
              <w:rPr>
                <w:noProof/>
              </w:rPr>
              <w:t>9</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6" w:history="1">
            <w:r w:rsidRPr="004E22CD">
              <w:rPr>
                <w:rStyle w:val="Hyperlink"/>
                <w:noProof/>
              </w:rPr>
              <w:t>4.6 Assessing and including a document</w:t>
            </w:r>
            <w:r>
              <w:rPr>
                <w:noProof/>
              </w:rPr>
              <w:tab/>
            </w:r>
            <w:r>
              <w:rPr>
                <w:noProof/>
              </w:rPr>
              <w:fldChar w:fldCharType="begin"/>
            </w:r>
            <w:r>
              <w:rPr>
                <w:noProof/>
              </w:rPr>
              <w:instrText xml:space="preserve"> PAGEREF _Toc240773546 \h </w:instrText>
            </w:r>
            <w:r>
              <w:rPr>
                <w:noProof/>
              </w:rPr>
            </w:r>
            <w:r>
              <w:rPr>
                <w:noProof/>
              </w:rPr>
              <w:fldChar w:fldCharType="separate"/>
            </w:r>
            <w:r>
              <w:rPr>
                <w:noProof/>
              </w:rPr>
              <w:t>10</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7" w:history="1">
            <w:r w:rsidRPr="004E22CD">
              <w:rPr>
                <w:rStyle w:val="Hyperlink"/>
                <w:noProof/>
              </w:rPr>
              <w:t>4.7 Coding a document: two ways</w:t>
            </w:r>
            <w:r>
              <w:rPr>
                <w:noProof/>
              </w:rPr>
              <w:tab/>
            </w:r>
            <w:r>
              <w:rPr>
                <w:noProof/>
              </w:rPr>
              <w:fldChar w:fldCharType="begin"/>
            </w:r>
            <w:r>
              <w:rPr>
                <w:noProof/>
              </w:rPr>
              <w:instrText xml:space="preserve"> PAGEREF _Toc240773547 \h </w:instrText>
            </w:r>
            <w:r>
              <w:rPr>
                <w:noProof/>
              </w:rPr>
            </w:r>
            <w:r>
              <w:rPr>
                <w:noProof/>
              </w:rPr>
              <w:fldChar w:fldCharType="separate"/>
            </w:r>
            <w:r>
              <w:rPr>
                <w:noProof/>
              </w:rPr>
              <w:t>11</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8" w:history="1">
            <w:r w:rsidRPr="004E22CD">
              <w:rPr>
                <w:rStyle w:val="Hyperlink"/>
                <w:noProof/>
              </w:rPr>
              <w:t>4.8 Auto-fill: the AI drafts, you review</w:t>
            </w:r>
            <w:r>
              <w:rPr>
                <w:noProof/>
              </w:rPr>
              <w:tab/>
            </w:r>
            <w:r>
              <w:rPr>
                <w:noProof/>
              </w:rPr>
              <w:fldChar w:fldCharType="begin"/>
            </w:r>
            <w:r>
              <w:rPr>
                <w:noProof/>
              </w:rPr>
              <w:instrText xml:space="preserve"> PAGEREF _Toc240773548 \h </w:instrText>
            </w:r>
            <w:r>
              <w:rPr>
                <w:noProof/>
              </w:rPr>
            </w:r>
            <w:r>
              <w:rPr>
                <w:noProof/>
              </w:rPr>
              <w:fldChar w:fldCharType="separate"/>
            </w:r>
            <w:r>
              <w:rPr>
                <w:noProof/>
              </w:rPr>
              <w:t>12</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49" w:history="1">
            <w:r w:rsidRPr="004E22CD">
              <w:rPr>
                <w:rStyle w:val="Hyperlink"/>
                <w:noProof/>
              </w:rPr>
              <w:t>4.9 Downloading or emailing completed forms (Form PDFs)</w:t>
            </w:r>
            <w:r>
              <w:rPr>
                <w:noProof/>
              </w:rPr>
              <w:tab/>
            </w:r>
            <w:r>
              <w:rPr>
                <w:noProof/>
              </w:rPr>
              <w:fldChar w:fldCharType="begin"/>
            </w:r>
            <w:r>
              <w:rPr>
                <w:noProof/>
              </w:rPr>
              <w:instrText xml:space="preserve"> PAGEREF _Toc240773549 \h </w:instrText>
            </w:r>
            <w:r>
              <w:rPr>
                <w:noProof/>
              </w:rPr>
            </w:r>
            <w:r>
              <w:rPr>
                <w:noProof/>
              </w:rPr>
              <w:fldChar w:fldCharType="separate"/>
            </w:r>
            <w:r>
              <w:rPr>
                <w:noProof/>
              </w:rPr>
              <w:t>17</w:t>
            </w:r>
            <w:r>
              <w:rPr>
                <w:noProof/>
              </w:rPr>
              <w:fldChar w:fldCharType="end"/>
            </w:r>
          </w:hyperlink>
        </w:p>
        <w:p w:rsidR="000E5B13" w:rsidRDefault="000E5B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50" w:history="1">
            <w:r w:rsidRPr="004E22CD">
              <w:rPr>
                <w:rStyle w:val="Hyperlink"/>
                <w:noProof/>
              </w:rPr>
              <w:t>4.10 Judging authenticity</w:t>
            </w:r>
            <w:r>
              <w:rPr>
                <w:noProof/>
              </w:rPr>
              <w:tab/>
            </w:r>
            <w:r>
              <w:rPr>
                <w:noProof/>
              </w:rPr>
              <w:fldChar w:fldCharType="begin"/>
            </w:r>
            <w:r>
              <w:rPr>
                <w:noProof/>
              </w:rPr>
              <w:instrText xml:space="preserve"> PAGEREF _Toc240773550 \h </w:instrText>
            </w:r>
            <w:r>
              <w:rPr>
                <w:noProof/>
              </w:rPr>
            </w:r>
            <w:r>
              <w:rPr>
                <w:noProof/>
              </w:rPr>
              <w:fldChar w:fldCharType="separate"/>
            </w:r>
            <w:r>
              <w:rPr>
                <w:noProof/>
              </w:rPr>
              <w:t>17</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51" w:history="1">
            <w:r w:rsidRPr="004E22CD">
              <w:rPr>
                <w:rStyle w:val="Hyperlink"/>
                <w:noProof/>
              </w:rPr>
              <w:t>5. Rules you must follow</w:t>
            </w:r>
            <w:r>
              <w:rPr>
                <w:noProof/>
              </w:rPr>
              <w:tab/>
            </w:r>
            <w:r>
              <w:rPr>
                <w:noProof/>
              </w:rPr>
              <w:fldChar w:fldCharType="begin"/>
            </w:r>
            <w:r>
              <w:rPr>
                <w:noProof/>
              </w:rPr>
              <w:instrText xml:space="preserve"> PAGEREF _Toc240773551 \h </w:instrText>
            </w:r>
            <w:r>
              <w:rPr>
                <w:noProof/>
              </w:rPr>
            </w:r>
            <w:r>
              <w:rPr>
                <w:noProof/>
              </w:rPr>
              <w:fldChar w:fldCharType="separate"/>
            </w:r>
            <w:r>
              <w:rPr>
                <w:noProof/>
              </w:rPr>
              <w:t>18</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52" w:history="1">
            <w:r w:rsidRPr="004E22CD">
              <w:rPr>
                <w:rStyle w:val="Hyperlink"/>
                <w:noProof/>
              </w:rPr>
              <w:t>6. Troubleshooting</w:t>
            </w:r>
            <w:r>
              <w:rPr>
                <w:noProof/>
              </w:rPr>
              <w:tab/>
            </w:r>
            <w:r>
              <w:rPr>
                <w:noProof/>
              </w:rPr>
              <w:fldChar w:fldCharType="begin"/>
            </w:r>
            <w:r>
              <w:rPr>
                <w:noProof/>
              </w:rPr>
              <w:instrText xml:space="preserve"> PAGEREF _Toc240773552 \h </w:instrText>
            </w:r>
            <w:r>
              <w:rPr>
                <w:noProof/>
              </w:rPr>
            </w:r>
            <w:r>
              <w:rPr>
                <w:noProof/>
              </w:rPr>
              <w:fldChar w:fldCharType="separate"/>
            </w:r>
            <w:r>
              <w:rPr>
                <w:noProof/>
              </w:rPr>
              <w:t>19</w:t>
            </w:r>
            <w:r>
              <w:rPr>
                <w:noProof/>
              </w:rPr>
              <w:fldChar w:fldCharType="end"/>
            </w:r>
          </w:hyperlink>
        </w:p>
        <w:p w:rsidR="000E5B13" w:rsidRDefault="000E5B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553" w:history="1">
            <w:r w:rsidRPr="004E22CD">
              <w:rPr>
                <w:rStyle w:val="Hyperlink"/>
                <w:noProof/>
              </w:rPr>
              <w:t>7. Quick reference</w:t>
            </w:r>
            <w:r>
              <w:rPr>
                <w:noProof/>
              </w:rPr>
              <w:tab/>
            </w:r>
            <w:r>
              <w:rPr>
                <w:noProof/>
              </w:rPr>
              <w:fldChar w:fldCharType="begin"/>
            </w:r>
            <w:r>
              <w:rPr>
                <w:noProof/>
              </w:rPr>
              <w:instrText xml:space="preserve"> PAGEREF _Toc240773553 \h </w:instrText>
            </w:r>
            <w:r>
              <w:rPr>
                <w:noProof/>
              </w:rPr>
            </w:r>
            <w:r>
              <w:rPr>
                <w:noProof/>
              </w:rPr>
              <w:fldChar w:fldCharType="separate"/>
            </w:r>
            <w:r>
              <w:rPr>
                <w:noProof/>
              </w:rPr>
              <w:t>20</w:t>
            </w:r>
            <w:r>
              <w:rPr>
                <w:noProof/>
              </w:rPr>
              <w:fldChar w:fldCharType="end"/>
            </w:r>
          </w:hyperlink>
        </w:p>
        <w:p w:rsidR="00321EAA" w:rsidRDefault="000E5B13">
          <w:r>
            <w:fldChar w:fldCharType="end"/>
          </w:r>
        </w:p>
      </w:sdtContent>
    </w:sdt>
    <w:p w:rsidR="00321EAA" w:rsidRDefault="000E5B13">
      <w:pPr>
        <w:pStyle w:val="Heading1"/>
        <w:pageBreakBefore/>
      </w:pPr>
      <w:bookmarkStart w:id="0" w:name="_Toc240773533"/>
      <w:r>
        <w:lastRenderedPageBreak/>
        <w:t>1. Your role at a glance</w:t>
      </w:r>
      <w:bookmarkEnd w:id="0"/>
    </w:p>
    <w:p w:rsidR="00321EAA" w:rsidRDefault="000E5B13">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321EAA" w:rsidRDefault="000E5B13">
      <w:pPr>
        <w:pStyle w:val="Heading3"/>
      </w:pPr>
      <w:r>
        <w:t>You can</w:t>
      </w:r>
    </w:p>
    <w:p w:rsidR="00321EAA" w:rsidRDefault="000E5B13">
      <w:pPr>
        <w:pStyle w:val="ListParagraph"/>
        <w:numPr>
          <w:ilvl w:val="0"/>
          <w:numId w:val="2"/>
        </w:numPr>
        <w:spacing w:after="60" w:line="276" w:lineRule="auto"/>
      </w:pPr>
      <w:r>
        <w:t>See the KII/Doc Dashboard, the Documents register and document records.</w:t>
      </w:r>
    </w:p>
    <w:p w:rsidR="00321EAA" w:rsidRDefault="000E5B13">
      <w:pPr>
        <w:pStyle w:val="ListParagraph"/>
        <w:numPr>
          <w:ilvl w:val="0"/>
          <w:numId w:val="2"/>
        </w:numPr>
        <w:spacing w:after="60" w:line="276" w:lineRule="auto"/>
      </w:pPr>
      <w:r>
        <w:t>Create document records: upload the document and let the AI fill in the details and draft the form (Quick add), or type them in.</w:t>
      </w:r>
    </w:p>
    <w:p w:rsidR="00321EAA" w:rsidRDefault="000E5B13">
      <w:pPr>
        <w:pStyle w:val="ListParagraph"/>
        <w:numPr>
          <w:ilvl w:val="0"/>
          <w:numId w:val="2"/>
        </w:numPr>
        <w:spacing w:after="60" w:line="276" w:lineRule="auto"/>
      </w:pPr>
      <w:r>
        <w:t>Correct a record's details, assess authenticity, include or exclude, write memos.</w:t>
      </w:r>
    </w:p>
    <w:p w:rsidR="00321EAA" w:rsidRDefault="000E5B13">
      <w:pPr>
        <w:pStyle w:val="ListParagraph"/>
        <w:numPr>
          <w:ilvl w:val="0"/>
          <w:numId w:val="2"/>
        </w:numPr>
        <w:spacing w:after="60" w:line="276" w:lineRule="auto"/>
      </w:pPr>
      <w:r>
        <w:t>Attach, replace or remove a document's source file.</w:t>
      </w:r>
    </w:p>
    <w:p w:rsidR="00321EAA" w:rsidRDefault="000E5B13">
      <w:pPr>
        <w:pStyle w:val="ListParagraph"/>
        <w:numPr>
          <w:ilvl w:val="0"/>
          <w:numId w:val="2"/>
        </w:numPr>
        <w:spacing w:after="60" w:line="276" w:lineRule="auto"/>
      </w:pPr>
      <w:r>
        <w:t>Use Auto-fill (once switched on) to have AI draft the coding form, then review, edit and submit it.</w:t>
      </w:r>
    </w:p>
    <w:p w:rsidR="00321EAA" w:rsidRDefault="000E5B13">
      <w:pPr>
        <w:pStyle w:val="ListParagraph"/>
        <w:numPr>
          <w:ilvl w:val="0"/>
          <w:numId w:val="2"/>
        </w:numPr>
        <w:spacing w:after="60" w:line="276" w:lineRule="auto"/>
      </w:pPr>
      <w:r>
        <w:t>Download PDFs of completed document coding forms.</w:t>
      </w:r>
    </w:p>
    <w:p w:rsidR="00321EAA" w:rsidRDefault="00321EAA">
      <w:pPr>
        <w:spacing w:after="60"/>
      </w:pPr>
    </w:p>
    <w:p w:rsidR="00321EAA" w:rsidRDefault="000E5B13">
      <w:pPr>
        <w:pStyle w:val="Heading3"/>
      </w:pPr>
      <w:r>
        <w:t>You cannot</w:t>
      </w:r>
    </w:p>
    <w:p w:rsidR="00321EAA" w:rsidRDefault="000E5B13">
      <w:pPr>
        <w:pStyle w:val="ListParagraph"/>
        <w:numPr>
          <w:ilvl w:val="0"/>
          <w:numId w:val="2"/>
        </w:numPr>
        <w:spacing w:after="60" w:line="276" w:lineRule="auto"/>
      </w:pPr>
      <w:r>
        <w:t>See or edit KII records, questionnaire QA, the Main-400 register, costs or exports.</w:t>
      </w:r>
    </w:p>
    <w:p w:rsidR="00321EAA" w:rsidRDefault="000E5B13">
      <w:pPr>
        <w:pStyle w:val="ListParagraph"/>
        <w:numPr>
          <w:ilvl w:val="0"/>
          <w:numId w:val="2"/>
        </w:numPr>
        <w:spacing w:after="60" w:line="276" w:lineRule="auto"/>
      </w:pPr>
      <w:r>
        <w:t>Include a document before its authenticity has been assessed.</w:t>
      </w:r>
    </w:p>
    <w:p w:rsidR="00321EAA" w:rsidRDefault="000E5B13">
      <w:pPr>
        <w:pStyle w:val="ListParagraph"/>
        <w:numPr>
          <w:ilvl w:val="0"/>
          <w:numId w:val="2"/>
        </w:numPr>
        <w:spacing w:after="60" w:line="276" w:lineRule="auto"/>
      </w:pPr>
      <w:r>
        <w:t>Send an AI draft to KoboToolbox without reviewing it: nothing is submitted until you select Submit.</w:t>
      </w:r>
    </w:p>
    <w:p w:rsidR="00321EAA" w:rsidRDefault="00321EA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Where this fits</w:t>
            </w:r>
          </w:p>
          <w:p w:rsidR="00321EAA" w:rsidRDefault="000E5B13">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321EAA" w:rsidRDefault="000E5B13">
      <w:pPr>
        <w:pStyle w:val="Heading1"/>
        <w:pageBreakBefore/>
      </w:pPr>
      <w:bookmarkStart w:id="1" w:name="_Toc240773534"/>
      <w:r>
        <w:lastRenderedPageBreak/>
        <w:t>2. Signing in and your screens</w:t>
      </w:r>
      <w:bookmarkEnd w:id="1"/>
    </w:p>
    <w:p w:rsidR="00321EAA" w:rsidRDefault="000E5B13">
      <w:pPr>
        <w:pStyle w:val="Heading2"/>
      </w:pPr>
      <w:bookmarkStart w:id="2" w:name="_Toc240773535"/>
      <w:r>
        <w:t>Signing in</w:t>
      </w:r>
      <w:bookmarkEnd w:id="2"/>
    </w:p>
    <w:p w:rsidR="00321EAA" w:rsidRDefault="000E5B1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21EAA" w:rsidRDefault="000E5B1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21EAA" w:rsidRDefault="000E5B1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21EAA" w:rsidRDefault="000E5B13">
      <w:pPr>
        <w:spacing w:after="180"/>
        <w:jc w:val="center"/>
      </w:pPr>
      <w:r>
        <w:rPr>
          <w:b/>
          <w:bCs/>
          <w:color w:val="5B6670"/>
          <w:sz w:val="17"/>
          <w:szCs w:val="17"/>
        </w:rPr>
        <w:t xml:space="preserve">Figure 1. </w:t>
      </w:r>
      <w:r>
        <w:rPr>
          <w:i/>
          <w:iCs/>
          <w:color w:val="5B6670"/>
          <w:sz w:val="17"/>
          <w:szCs w:val="17"/>
        </w:rPr>
        <w:t>The sign-in screen for all internal staff.</w:t>
      </w:r>
    </w:p>
    <w:p w:rsidR="00321EAA" w:rsidRDefault="000E5B13">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321EAA" w:rsidRDefault="0032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Accounts</w:t>
            </w:r>
          </w:p>
          <w:p w:rsidR="00321EAA" w:rsidRDefault="000E5B1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21EAA" w:rsidRDefault="000E5B13">
      <w:pPr>
        <w:pStyle w:val="Heading2"/>
      </w:pPr>
      <w:bookmarkStart w:id="3" w:name="_Toc240773536"/>
      <w:r>
        <w:t>Finding your way around</w:t>
      </w:r>
      <w:bookmarkEnd w:id="3"/>
    </w:p>
    <w:p w:rsidR="00321EAA" w:rsidRDefault="000E5B1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21EAA" w:rsidRDefault="000E5B1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21EAA" w:rsidRDefault="000E5B13">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321EAA" w:rsidRDefault="000E5B1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21EAA" w:rsidRDefault="000E5B13">
      <w:pPr>
        <w:pStyle w:val="ListParagraph"/>
        <w:numPr>
          <w:ilvl w:val="0"/>
          <w:numId w:val="2"/>
        </w:numPr>
        <w:spacing w:after="60" w:line="276" w:lineRule="auto"/>
      </w:pPr>
      <w:r>
        <w:rPr>
          <w:b/>
          <w:bCs/>
        </w:rPr>
        <w:t>Sign out</w:t>
      </w:r>
      <w:r>
        <w:t xml:space="preserve"> (top right) ends your session. Always sign out on a shared or public computer.</w:t>
      </w:r>
    </w:p>
    <w:p w:rsidR="00321EAA" w:rsidRDefault="000E5B13">
      <w:pPr>
        <w:pStyle w:val="ListParagraph"/>
        <w:numPr>
          <w:ilvl w:val="0"/>
          <w:numId w:val="2"/>
        </w:numPr>
        <w:spacing w:after="60" w:line="276" w:lineRule="auto"/>
      </w:pPr>
      <w:r>
        <w:t>If you are inactive for a while you may be asked to sign in again. This protects research data on unattended devices.</w:t>
      </w:r>
    </w:p>
    <w:p w:rsidR="00321EAA" w:rsidRDefault="00321EAA">
      <w:pPr>
        <w:spacing w:after="60"/>
      </w:pPr>
    </w:p>
    <w:p w:rsidR="00321EAA" w:rsidRDefault="000E5B1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21EAA" w:rsidRDefault="000E5B1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21EAA" w:rsidRDefault="000E5B13">
      <w:pPr>
        <w:pStyle w:val="Heading2"/>
      </w:pPr>
      <w:bookmarkStart w:id="4" w:name="_Toc24077353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21EA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you use it for</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KII/Doc Dashboard</w:t>
            </w:r>
          </w:p>
        </w:tc>
        <w:tc>
          <w:tcPr>
            <w:tcW w:w="6588" w:type="dxa"/>
            <w:tcMar>
              <w:top w:w="70" w:type="dxa"/>
              <w:left w:w="110" w:type="dxa"/>
              <w:bottom w:w="70" w:type="dxa"/>
              <w:right w:w="110" w:type="dxa"/>
            </w:tcMar>
          </w:tcPr>
          <w:p w:rsidR="00321EAA" w:rsidRDefault="000E5B13">
            <w:pPr>
              <w:spacing w:after="40"/>
            </w:pPr>
            <w:r>
              <w:rPr>
                <w:sz w:val="19"/>
                <w:szCs w:val="19"/>
              </w:rPr>
              <w:t>Documents by type and QA status against the 50–75 target.</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Form PDFs</w:t>
            </w:r>
          </w:p>
        </w:tc>
        <w:tc>
          <w:tcPr>
            <w:tcW w:w="6588" w:type="dxa"/>
            <w:shd w:val="clear" w:color="auto" w:fill="F8FAFB"/>
            <w:tcMar>
              <w:top w:w="70" w:type="dxa"/>
              <w:left w:w="110" w:type="dxa"/>
              <w:bottom w:w="70" w:type="dxa"/>
              <w:right w:w="110" w:type="dxa"/>
            </w:tcMar>
          </w:tcPr>
          <w:p w:rsidR="00321EAA" w:rsidRDefault="000E5B13">
            <w:pPr>
              <w:spacing w:after="40"/>
            </w:pPr>
            <w:r>
              <w:rPr>
                <w:sz w:val="19"/>
                <w:szCs w:val="19"/>
              </w:rPr>
              <w:t>Completed document coding forms, and whether the portal matches KoboToolbox (Sync now).</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Documents</w:t>
            </w:r>
          </w:p>
        </w:tc>
        <w:tc>
          <w:tcPr>
            <w:tcW w:w="6588" w:type="dxa"/>
            <w:tcMar>
              <w:top w:w="70" w:type="dxa"/>
              <w:left w:w="110" w:type="dxa"/>
              <w:bottom w:w="70" w:type="dxa"/>
              <w:right w:w="110" w:type="dxa"/>
            </w:tcMar>
          </w:tcPr>
          <w:p w:rsidR="00321EAA" w:rsidRDefault="000E5B13">
            <w:pPr>
              <w:spacing w:after="40"/>
            </w:pPr>
            <w:r>
              <w:rPr>
                <w:sz w:val="19"/>
                <w:szCs w:val="19"/>
              </w:rPr>
              <w:t>The corpus; create records by uploading the document, and manage them.</w:t>
            </w:r>
          </w:p>
        </w:tc>
      </w:tr>
    </w:tbl>
    <w:p w:rsidR="00321EAA" w:rsidRDefault="00321EAA">
      <w:pPr>
        <w:spacing w:after="120"/>
      </w:pPr>
    </w:p>
    <w:p w:rsidR="00321EAA" w:rsidRDefault="000E5B13">
      <w:pPr>
        <w:pStyle w:val="Heading2"/>
      </w:pPr>
      <w:bookmarkStart w:id="5" w:name="_Toc240773538"/>
      <w:r>
        <w:t>Changing your password</w:t>
      </w:r>
      <w:bookmarkEnd w:id="5"/>
    </w:p>
    <w:p w:rsidR="00321EAA" w:rsidRDefault="000E5B13">
      <w:pPr>
        <w:pStyle w:val="ListParagraph"/>
        <w:numPr>
          <w:ilvl w:val="0"/>
          <w:numId w:val="4"/>
        </w:numPr>
        <w:spacing w:after="80" w:line="276" w:lineRule="auto"/>
      </w:pPr>
      <w:r>
        <w:t xml:space="preserve">Select </w:t>
      </w:r>
      <w:r>
        <w:rPr>
          <w:b/>
          <w:bCs/>
        </w:rPr>
        <w:t>Change password</w:t>
      </w:r>
      <w:r>
        <w:t xml:space="preserve"> in the top right corner.</w:t>
      </w:r>
    </w:p>
    <w:p w:rsidR="00321EAA" w:rsidRDefault="000E5B1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21EAA" w:rsidRDefault="000E5B13">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21EAA" w:rsidRDefault="000E5B13">
      <w:pPr>
        <w:spacing w:after="180"/>
        <w:jc w:val="center"/>
      </w:pPr>
      <w:r>
        <w:rPr>
          <w:b/>
          <w:bCs/>
          <w:color w:val="5B6670"/>
          <w:sz w:val="17"/>
          <w:szCs w:val="17"/>
        </w:rPr>
        <w:t xml:space="preserve">Figure 3. </w:t>
      </w:r>
      <w:r>
        <w:rPr>
          <w:i/>
          <w:iCs/>
          <w:color w:val="5B6670"/>
          <w:sz w:val="17"/>
          <w:szCs w:val="17"/>
        </w:rPr>
        <w:t>Change Password screen.</w:t>
      </w:r>
    </w:p>
    <w:p w:rsidR="00321EAA" w:rsidRDefault="000E5B13">
      <w:pPr>
        <w:pStyle w:val="ListParagraph"/>
        <w:numPr>
          <w:ilvl w:val="0"/>
          <w:numId w:val="4"/>
        </w:numPr>
        <w:spacing w:after="80" w:line="276" w:lineRule="auto"/>
      </w:pPr>
      <w:r>
        <w:t>Use the new password next time you sign in. If you have forgotten your password, ask the PI to reset it.</w:t>
      </w:r>
    </w:p>
    <w:p w:rsidR="00321EAA" w:rsidRDefault="00321EAA">
      <w:pPr>
        <w:spacing w:after="80"/>
      </w:pPr>
    </w:p>
    <w:p w:rsidR="00321EAA" w:rsidRDefault="000E5B13">
      <w:pPr>
        <w:pStyle w:val="Heading1"/>
        <w:pageBreakBefore/>
      </w:pPr>
      <w:bookmarkStart w:id="6" w:name="_Toc240773539"/>
      <w:r>
        <w:lastRenderedPageBreak/>
        <w:t>3. Your routine</w:t>
      </w:r>
      <w:bookmarkEnd w:id="6"/>
    </w:p>
    <w:p w:rsidR="00321EAA" w:rsidRDefault="000E5B1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21EA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to do</w:t>
            </w:r>
          </w:p>
        </w:tc>
      </w:tr>
      <w:tr w:rsidR="00321EAA">
        <w:tblPrEx>
          <w:tblCellMar>
            <w:top w:w="0" w:type="dxa"/>
            <w:bottom w:w="0" w:type="dxa"/>
          </w:tblCellMar>
        </w:tblPrEx>
        <w:trPr>
          <w:cantSplit/>
        </w:trPr>
        <w:tc>
          <w:tcPr>
            <w:tcW w:w="2071" w:type="dxa"/>
            <w:tcMar>
              <w:top w:w="70" w:type="dxa"/>
              <w:left w:w="110" w:type="dxa"/>
              <w:bottom w:w="70" w:type="dxa"/>
              <w:right w:w="110" w:type="dxa"/>
            </w:tcMar>
          </w:tcPr>
          <w:p w:rsidR="00321EAA" w:rsidRDefault="000E5B13">
            <w:pPr>
              <w:spacing w:after="40"/>
            </w:pPr>
            <w:r>
              <w:rPr>
                <w:sz w:val="19"/>
                <w:szCs w:val="19"/>
              </w:rPr>
              <w:t>When you find a source</w:t>
            </w:r>
          </w:p>
        </w:tc>
        <w:tc>
          <w:tcPr>
            <w:tcW w:w="7341" w:type="dxa"/>
            <w:tcMar>
              <w:top w:w="70" w:type="dxa"/>
              <w:left w:w="110" w:type="dxa"/>
              <w:bottom w:w="70" w:type="dxa"/>
              <w:right w:w="110" w:type="dxa"/>
            </w:tcMar>
          </w:tcPr>
          <w:p w:rsidR="00321EAA" w:rsidRDefault="000E5B13">
            <w:pPr>
              <w:spacing w:after="40"/>
            </w:pPr>
            <w:r>
              <w:rPr>
                <w:sz w:val="19"/>
                <w:szCs w:val="19"/>
              </w:rPr>
              <w:t>Documents → New document → upload the file (Quick add): the AI fills in the record and drafts the form. No file? Type the details, with a precise reference and an evidence extract.</w:t>
            </w:r>
          </w:p>
        </w:tc>
      </w:tr>
      <w:tr w:rsidR="00321EA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21EAA" w:rsidRDefault="000E5B13">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321EAA" w:rsidRDefault="000E5B13">
            <w:pPr>
              <w:spacing w:after="40"/>
            </w:pPr>
            <w:r>
              <w:rPr>
                <w:sz w:val="19"/>
                <w:szCs w:val="19"/>
              </w:rPr>
              <w:t>Read the Record details on the record page and correct anything the AI got wrong.</w:t>
            </w:r>
          </w:p>
        </w:tc>
      </w:tr>
      <w:tr w:rsidR="00321EAA">
        <w:tblPrEx>
          <w:tblCellMar>
            <w:top w:w="0" w:type="dxa"/>
            <w:bottom w:w="0" w:type="dxa"/>
          </w:tblCellMar>
        </w:tblPrEx>
        <w:trPr>
          <w:cantSplit/>
        </w:trPr>
        <w:tc>
          <w:tcPr>
            <w:tcW w:w="2071" w:type="dxa"/>
            <w:tcMar>
              <w:top w:w="70" w:type="dxa"/>
              <w:left w:w="110" w:type="dxa"/>
              <w:bottom w:w="70" w:type="dxa"/>
              <w:right w:w="110" w:type="dxa"/>
            </w:tcMar>
          </w:tcPr>
          <w:p w:rsidR="00321EAA" w:rsidRDefault="000E5B13">
            <w:pPr>
              <w:spacing w:after="40"/>
            </w:pPr>
            <w:r>
              <w:rPr>
                <w:sz w:val="19"/>
                <w:szCs w:val="19"/>
              </w:rPr>
              <w:t>Assessment</w:t>
            </w:r>
          </w:p>
        </w:tc>
        <w:tc>
          <w:tcPr>
            <w:tcW w:w="7341" w:type="dxa"/>
            <w:tcMar>
              <w:top w:w="70" w:type="dxa"/>
              <w:left w:w="110" w:type="dxa"/>
              <w:bottom w:w="70" w:type="dxa"/>
              <w:right w:w="110" w:type="dxa"/>
            </w:tcMar>
          </w:tcPr>
          <w:p w:rsidR="00321EAA" w:rsidRDefault="000E5B13">
            <w:pPr>
              <w:spacing w:after="40"/>
            </w:pPr>
            <w:r>
              <w:rPr>
                <w:sz w:val="19"/>
                <w:szCs w:val="19"/>
              </w:rPr>
              <w:t>Verify authenticity against the source; mark Verified or Disputed; write the memo.</w:t>
            </w:r>
          </w:p>
        </w:tc>
      </w:tr>
      <w:tr w:rsidR="00321EA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21EAA" w:rsidRDefault="000E5B13">
            <w:pPr>
              <w:spacing w:after="40"/>
            </w:pPr>
            <w:r>
              <w:rPr>
                <w:sz w:val="19"/>
                <w:szCs w:val="19"/>
              </w:rPr>
              <w:t>Inclusion</w:t>
            </w:r>
          </w:p>
        </w:tc>
        <w:tc>
          <w:tcPr>
            <w:tcW w:w="7341" w:type="dxa"/>
            <w:shd w:val="clear" w:color="auto" w:fill="F8FAFB"/>
            <w:tcMar>
              <w:top w:w="70" w:type="dxa"/>
              <w:left w:w="110" w:type="dxa"/>
              <w:bottom w:w="70" w:type="dxa"/>
              <w:right w:w="110" w:type="dxa"/>
            </w:tcMar>
          </w:tcPr>
          <w:p w:rsidR="00321EAA" w:rsidRDefault="000E5B13">
            <w:pPr>
              <w:spacing w:after="40"/>
            </w:pPr>
            <w:r>
              <w:rPr>
                <w:sz w:val="19"/>
                <w:szCs w:val="19"/>
              </w:rPr>
              <w:t>Include or Exclude with reasons in the memo.</w:t>
            </w:r>
          </w:p>
        </w:tc>
      </w:tr>
      <w:tr w:rsidR="00321EAA">
        <w:tblPrEx>
          <w:tblCellMar>
            <w:top w:w="0" w:type="dxa"/>
            <w:bottom w:w="0" w:type="dxa"/>
          </w:tblCellMar>
        </w:tblPrEx>
        <w:trPr>
          <w:cantSplit/>
        </w:trPr>
        <w:tc>
          <w:tcPr>
            <w:tcW w:w="2071" w:type="dxa"/>
            <w:tcMar>
              <w:top w:w="70" w:type="dxa"/>
              <w:left w:w="110" w:type="dxa"/>
              <w:bottom w:w="70" w:type="dxa"/>
              <w:right w:w="110" w:type="dxa"/>
            </w:tcMar>
          </w:tcPr>
          <w:p w:rsidR="00321EAA" w:rsidRDefault="000E5B13">
            <w:pPr>
              <w:spacing w:after="40"/>
            </w:pPr>
            <w:r>
              <w:rPr>
                <w:sz w:val="19"/>
                <w:szCs w:val="19"/>
              </w:rPr>
              <w:t>Source file</w:t>
            </w:r>
          </w:p>
        </w:tc>
        <w:tc>
          <w:tcPr>
            <w:tcW w:w="7341" w:type="dxa"/>
            <w:tcMar>
              <w:top w:w="70" w:type="dxa"/>
              <w:left w:w="110" w:type="dxa"/>
              <w:bottom w:w="70" w:type="dxa"/>
              <w:right w:w="110" w:type="dxa"/>
            </w:tcMar>
          </w:tcPr>
          <w:p w:rsidR="00321EAA" w:rsidRDefault="000E5B13">
            <w:pPr>
              <w:spacing w:after="40"/>
            </w:pPr>
            <w:r>
              <w:rPr>
                <w:sz w:val="19"/>
                <w:szCs w:val="19"/>
              </w:rPr>
              <w:t>Upload the source. Wrong one? Select Remove file and upload the right one.</w:t>
            </w:r>
          </w:p>
        </w:tc>
      </w:tr>
      <w:tr w:rsidR="00321EA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21EAA" w:rsidRDefault="000E5B13">
            <w:pPr>
              <w:spacing w:after="40"/>
            </w:pPr>
            <w:r>
              <w:rPr>
                <w:sz w:val="19"/>
                <w:szCs w:val="19"/>
              </w:rPr>
              <w:t>Coding</w:t>
            </w:r>
          </w:p>
        </w:tc>
        <w:tc>
          <w:tcPr>
            <w:tcW w:w="7341" w:type="dxa"/>
            <w:shd w:val="clear" w:color="auto" w:fill="F8FAFB"/>
            <w:tcMar>
              <w:top w:w="70" w:type="dxa"/>
              <w:left w:w="110" w:type="dxa"/>
              <w:bottom w:w="70" w:type="dxa"/>
              <w:right w:w="110" w:type="dxa"/>
            </w:tcMar>
          </w:tcPr>
          <w:p w:rsidR="00321EAA" w:rsidRDefault="000E5B13">
            <w:pPr>
              <w:spacing w:after="40"/>
            </w:pPr>
            <w:r>
              <w:rPr>
                <w:sz w:val="19"/>
                <w:szCs w:val="19"/>
              </w:rPr>
              <w:t>Review the AI's draft field by field (Auto-fill), Save, then Submit; or use Code this document to answer the form yourself. A long report: one record per chapter.</w:t>
            </w:r>
          </w:p>
        </w:tc>
      </w:tr>
      <w:tr w:rsidR="00321EAA">
        <w:tblPrEx>
          <w:tblCellMar>
            <w:top w:w="0" w:type="dxa"/>
            <w:bottom w:w="0" w:type="dxa"/>
          </w:tblCellMar>
        </w:tblPrEx>
        <w:trPr>
          <w:cantSplit/>
        </w:trPr>
        <w:tc>
          <w:tcPr>
            <w:tcW w:w="2071" w:type="dxa"/>
            <w:tcMar>
              <w:top w:w="70" w:type="dxa"/>
              <w:left w:w="110" w:type="dxa"/>
              <w:bottom w:w="70" w:type="dxa"/>
              <w:right w:w="110" w:type="dxa"/>
            </w:tcMar>
          </w:tcPr>
          <w:p w:rsidR="00321EAA" w:rsidRDefault="000E5B13">
            <w:pPr>
              <w:spacing w:after="40"/>
            </w:pPr>
            <w:r>
              <w:rPr>
                <w:sz w:val="19"/>
                <w:szCs w:val="19"/>
              </w:rPr>
              <w:t>Afterwards</w:t>
            </w:r>
          </w:p>
        </w:tc>
        <w:tc>
          <w:tcPr>
            <w:tcW w:w="7341" w:type="dxa"/>
            <w:tcMar>
              <w:top w:w="70" w:type="dxa"/>
              <w:left w:w="110" w:type="dxa"/>
              <w:bottom w:w="70" w:type="dxa"/>
              <w:right w:w="110" w:type="dxa"/>
            </w:tcMar>
          </w:tcPr>
          <w:p w:rsidR="00321EAA" w:rsidRDefault="000E5B13">
            <w:pPr>
              <w:spacing w:after="40"/>
            </w:pPr>
            <w:r>
              <w:rPr>
                <w:sz w:val="19"/>
                <w:szCs w:val="19"/>
              </w:rPr>
              <w:t>Form PDFs shows the completed form; Sync now confirms the portal and KoboToolbox match.</w:t>
            </w:r>
          </w:p>
        </w:tc>
      </w:tr>
    </w:tbl>
    <w:p w:rsidR="00321EAA" w:rsidRDefault="00321EAA">
      <w:pPr>
        <w:spacing w:after="120"/>
      </w:pPr>
    </w:p>
    <w:p w:rsidR="00321EAA" w:rsidRDefault="000E5B13">
      <w:pPr>
        <w:pStyle w:val="Heading1"/>
        <w:pageBreakBefore/>
      </w:pPr>
      <w:bookmarkStart w:id="7" w:name="_Toc240773540"/>
      <w:r>
        <w:lastRenderedPageBreak/>
        <w:t>4. Step-by-step tasks</w:t>
      </w:r>
      <w:bookmarkEnd w:id="7"/>
    </w:p>
    <w:p w:rsidR="00321EAA" w:rsidRDefault="000E5B13">
      <w:pPr>
        <w:pStyle w:val="Heading2"/>
      </w:pPr>
      <w:bookmarkStart w:id="8" w:name="_Toc240773541"/>
      <w:r>
        <w:t>4.1 Reading the dashboard</w:t>
      </w:r>
      <w:bookmarkEnd w:id="8"/>
    </w:p>
    <w:p w:rsidR="00321EAA" w:rsidRDefault="000E5B13">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21EAA" w:rsidRDefault="000E5B13">
      <w:pPr>
        <w:spacing w:after="180"/>
        <w:jc w:val="center"/>
      </w:pPr>
      <w:r>
        <w:rPr>
          <w:b/>
          <w:bCs/>
          <w:color w:val="5B6670"/>
          <w:sz w:val="17"/>
          <w:szCs w:val="17"/>
        </w:rPr>
        <w:t xml:space="preserve">Figure 4. </w:t>
      </w:r>
      <w:r>
        <w:rPr>
          <w:i/>
          <w:iCs/>
          <w:color w:val="5B6670"/>
          <w:sz w:val="17"/>
          <w:szCs w:val="17"/>
        </w:rPr>
        <w:t>Documents by type and by QA status.</w:t>
      </w:r>
    </w:p>
    <w:p w:rsidR="00321EAA" w:rsidRDefault="000E5B13">
      <w:pPr>
        <w:pStyle w:val="Heading2"/>
      </w:pPr>
      <w:bookmarkStart w:id="9" w:name="_Toc240773542"/>
      <w:r>
        <w:t>4.2 The fastest way: upload the document (Quick add)</w:t>
      </w:r>
      <w:bookmarkEnd w:id="9"/>
    </w:p>
    <w:p w:rsidR="00321EAA" w:rsidRDefault="000E5B13">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321EAA" w:rsidRDefault="000E5B13">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321EAA" w:rsidRDefault="000E5B13">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321EAA" w:rsidRDefault="000E5B13">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321EAA" w:rsidRDefault="000E5B13">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321EAA" w:rsidRDefault="000E5B13">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321EAA" w:rsidRDefault="000E5B13">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321EAA" w:rsidRDefault="000E5B13">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321EAA" w:rsidRDefault="000E5B13">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321EAA" w:rsidRDefault="000E5B13">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321EAA" w:rsidRDefault="0032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One document, one chapter</w:t>
            </w:r>
          </w:p>
          <w:p w:rsidR="00321EAA" w:rsidRDefault="000E5B13">
            <w:pPr>
              <w:spacing w:after="40" w:line="264" w:lineRule="auto"/>
            </w:pPr>
            <w:r>
              <w:rPr>
                <w:sz w:val="19"/>
                <w:szCs w:val="19"/>
              </w:rPr>
              <w:t>For a long report, make one record per chapter you want coded: on each new record choose the same PDF and enter that chapter's pages. Put the chapter in the title (or leave the title empty: with a page range the AI names the part, for example “Title – Chapter 6: Agriculture (pp. 290-340)”).</w:t>
            </w:r>
          </w:p>
        </w:tc>
      </w:tr>
    </w:tbl>
    <w:p w:rsidR="00321EAA" w:rsidRDefault="000E5B13">
      <w:pPr>
        <w:pStyle w:val="Heading2"/>
      </w:pPr>
      <w:bookmarkStart w:id="10" w:name="_Toc240773543"/>
      <w:r>
        <w:lastRenderedPageBreak/>
        <w:t>4.3 Adding a document by hand</w:t>
      </w:r>
      <w:bookmarkEnd w:id="10"/>
    </w:p>
    <w:p w:rsidR="00321EAA" w:rsidRDefault="000E5B13">
      <w:pPr>
        <w:pStyle w:val="ListParagraph"/>
        <w:numPr>
          <w:ilvl w:val="0"/>
          <w:numId w:val="6"/>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321EAA" w:rsidRDefault="000E5B13">
      <w:pPr>
        <w:pStyle w:val="ListParagraph"/>
        <w:numPr>
          <w:ilvl w:val="0"/>
          <w:numId w:val="6"/>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321EAA" w:rsidRDefault="00321EAA">
      <w:pPr>
        <w:spacing w:after="80"/>
      </w:pPr>
    </w:p>
    <w:p w:rsidR="00321EAA" w:rsidRDefault="000E5B13">
      <w:pPr>
        <w:pStyle w:val="Heading2"/>
      </w:pPr>
      <w:bookmarkStart w:id="11" w:name="_Toc240773544"/>
      <w:r>
        <w:t>4.4 Correcting a record's details</w:t>
      </w:r>
      <w:bookmarkEnd w:id="11"/>
    </w:p>
    <w:p w:rsidR="00321EAA" w:rsidRDefault="000E5B13">
      <w:pPr>
        <w:pStyle w:val="ListParagraph"/>
        <w:numPr>
          <w:ilvl w:val="0"/>
          <w:numId w:val="7"/>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321EAA" w:rsidRDefault="000E5B13">
      <w:pPr>
        <w:keepNext/>
        <w:spacing w:before="80" w:after="40"/>
        <w:jc w:val="center"/>
      </w:pPr>
      <w:r>
        <w:rPr>
          <w:noProof/>
        </w:rPr>
        <w:drawing>
          <wp:inline distT="0" distB="0" distL="0" distR="0">
            <wp:extent cx="5334000" cy="2038350"/>
            <wp:effectExtent l="0" t="0" r="0" b="0"/>
            <wp:docPr id="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038350"/>
                    </a:xfrm>
                    <a:prstGeom prst="rect">
                      <a:avLst/>
                    </a:prstGeom>
                  </pic:spPr>
                </pic:pic>
              </a:graphicData>
            </a:graphic>
          </wp:inline>
        </w:drawing>
      </w:r>
    </w:p>
    <w:p w:rsidR="00321EAA" w:rsidRDefault="000E5B13">
      <w:pPr>
        <w:spacing w:after="180"/>
        <w:jc w:val="center"/>
      </w:pPr>
      <w:r>
        <w:rPr>
          <w:b/>
          <w:bCs/>
          <w:color w:val="5B6670"/>
          <w:sz w:val="17"/>
          <w:szCs w:val="17"/>
        </w:rPr>
        <w:t xml:space="preserve">Figure 6. </w:t>
      </w:r>
      <w:r>
        <w:rPr>
          <w:i/>
          <w:iCs/>
          <w:color w:val="5B6670"/>
          <w:sz w:val="17"/>
          <w:szCs w:val="17"/>
        </w:rPr>
        <w:t>Record details: the details the AI filled in, ready to check.</w:t>
      </w:r>
    </w:p>
    <w:p w:rsidR="00321EAA" w:rsidRDefault="000E5B13">
      <w:pPr>
        <w:pStyle w:val="ListParagraph"/>
        <w:numPr>
          <w:ilvl w:val="0"/>
          <w:numId w:val="7"/>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321EAA" w:rsidRDefault="00321EAA">
      <w:pPr>
        <w:spacing w:after="80"/>
      </w:pPr>
    </w:p>
    <w:p w:rsidR="00321EAA" w:rsidRDefault="000E5B13">
      <w:pPr>
        <w:pStyle w:val="Heading2"/>
      </w:pPr>
      <w:bookmarkStart w:id="12" w:name="_Toc240773545"/>
      <w:r>
        <w:t>4.5 Attaching the source file, and removing a wrong one</w:t>
      </w:r>
      <w:bookmarkEnd w:id="12"/>
    </w:p>
    <w:p w:rsidR="00321EAA" w:rsidRDefault="000E5B13">
      <w:pPr>
        <w:pStyle w:val="ListParagraph"/>
        <w:numPr>
          <w:ilvl w:val="0"/>
          <w:numId w:val="8"/>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321EAA" w:rsidRDefault="000E5B13">
      <w:pPr>
        <w:keepNext/>
        <w:spacing w:before="80" w:after="40"/>
        <w:jc w:val="center"/>
      </w:pPr>
      <w:r>
        <w:rPr>
          <w:noProof/>
        </w:rPr>
        <w:drawing>
          <wp:inline distT="0" distB="0" distL="0" distR="0">
            <wp:extent cx="5334000" cy="952500"/>
            <wp:effectExtent l="0" t="0" r="0" b="0"/>
            <wp:docPr id="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952500"/>
                    </a:xfrm>
                    <a:prstGeom prst="rect">
                      <a:avLst/>
                    </a:prstGeom>
                  </pic:spPr>
                </pic:pic>
              </a:graphicData>
            </a:graphic>
          </wp:inline>
        </w:drawing>
      </w:r>
    </w:p>
    <w:p w:rsidR="00321EAA" w:rsidRDefault="000E5B13">
      <w:pPr>
        <w:spacing w:after="180"/>
        <w:jc w:val="center"/>
      </w:pPr>
      <w:r>
        <w:rPr>
          <w:b/>
          <w:bCs/>
          <w:color w:val="5B6670"/>
          <w:sz w:val="17"/>
          <w:szCs w:val="17"/>
        </w:rPr>
        <w:t xml:space="preserve">Figure 7. </w:t>
      </w:r>
      <w:r>
        <w:rPr>
          <w:i/>
          <w:iCs/>
          <w:color w:val="5B6670"/>
          <w:sz w:val="17"/>
          <w:szCs w:val="17"/>
        </w:rPr>
        <w:t>Source file: the file name, size and date, with Remove file beside it.</w:t>
      </w:r>
    </w:p>
    <w:p w:rsidR="00321EAA" w:rsidRDefault="000E5B13">
      <w:pPr>
        <w:pStyle w:val="ListParagraph"/>
        <w:numPr>
          <w:ilvl w:val="0"/>
          <w:numId w:val="8"/>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321EAA" w:rsidRDefault="000E5B13">
      <w:pPr>
        <w:pStyle w:val="ListParagraph"/>
        <w:numPr>
          <w:ilvl w:val="0"/>
          <w:numId w:val="8"/>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321EAA" w:rsidRDefault="000E5B13">
      <w:pPr>
        <w:pStyle w:val="ListParagraph"/>
        <w:numPr>
          <w:ilvl w:val="0"/>
          <w:numId w:val="8"/>
        </w:numPr>
        <w:spacing w:after="80" w:line="276" w:lineRule="auto"/>
      </w:pPr>
      <w:r>
        <w:t>Choosing another file straight away also replaces the old one.</w:t>
      </w:r>
    </w:p>
    <w:p w:rsidR="00321EAA" w:rsidRDefault="0032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What goes with a removed file</w:t>
            </w:r>
          </w:p>
          <w:p w:rsidR="00321EAA" w:rsidRDefault="000E5B1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321EAA" w:rsidRDefault="000E5B13">
      <w:pPr>
        <w:pStyle w:val="Heading2"/>
      </w:pPr>
      <w:bookmarkStart w:id="13" w:name="_Toc240773546"/>
      <w:r>
        <w:t>4.6 Assessing and including a document</w:t>
      </w:r>
      <w:bookmarkEnd w:id="13"/>
    </w:p>
    <w:p w:rsidR="00321EAA" w:rsidRDefault="000E5B13">
      <w:pPr>
        <w:pStyle w:val="ListParagraph"/>
        <w:numPr>
          <w:ilvl w:val="0"/>
          <w:numId w:val="9"/>
        </w:numPr>
        <w:spacing w:after="80" w:line="276" w:lineRule="auto"/>
      </w:pPr>
      <w:r>
        <w:t xml:space="preserve">In </w:t>
      </w:r>
      <w:r>
        <w:rPr>
          <w:b/>
          <w:bCs/>
        </w:rPr>
        <w:t>Documents</w:t>
      </w:r>
      <w:r>
        <w:t xml:space="preserve">, select </w:t>
      </w:r>
      <w:r>
        <w:rPr>
          <w:b/>
          <w:bCs/>
        </w:rPr>
        <w:t>Manage</w:t>
      </w:r>
      <w:r>
        <w:t xml:space="preserve"> on the record.</w:t>
      </w:r>
    </w:p>
    <w:p w:rsidR="00321EAA" w:rsidRDefault="000E5B13">
      <w:pPr>
        <w:keepNext/>
        <w:spacing w:before="80" w:after="40"/>
        <w:jc w:val="center"/>
      </w:pPr>
      <w:r>
        <w:rPr>
          <w:noProof/>
        </w:rPr>
        <w:drawing>
          <wp:inline distT="0" distB="0" distL="0" distR="0">
            <wp:extent cx="5334000" cy="3333750"/>
            <wp:effectExtent l="0" t="0" r="0" b="0"/>
            <wp:docPr id="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333750"/>
                    </a:xfrm>
                    <a:prstGeom prst="rect">
                      <a:avLst/>
                    </a:prstGeom>
                  </pic:spPr>
                </pic:pic>
              </a:graphicData>
            </a:graphic>
          </wp:inline>
        </w:drawing>
      </w:r>
    </w:p>
    <w:p w:rsidR="00321EAA" w:rsidRDefault="000E5B13">
      <w:pPr>
        <w:spacing w:after="180"/>
        <w:jc w:val="center"/>
      </w:pPr>
      <w:r>
        <w:rPr>
          <w:b/>
          <w:bCs/>
          <w:color w:val="5B6670"/>
          <w:sz w:val="17"/>
          <w:szCs w:val="17"/>
        </w:rPr>
        <w:t xml:space="preserve">Figure 8. </w:t>
      </w:r>
      <w:r>
        <w:rPr>
          <w:i/>
          <w:iCs/>
          <w:color w:val="5B6670"/>
          <w:sz w:val="17"/>
          <w:szCs w:val="17"/>
        </w:rPr>
        <w:t>Documentary Evidence Corpus.</w:t>
      </w:r>
    </w:p>
    <w:p w:rsidR="00321EAA" w:rsidRDefault="000E5B13">
      <w:pPr>
        <w:pStyle w:val="ListParagraph"/>
        <w:numPr>
          <w:ilvl w:val="0"/>
          <w:numId w:val="9"/>
        </w:numPr>
        <w:spacing w:after="80" w:line="276" w:lineRule="auto"/>
      </w:pPr>
      <w:r>
        <w:t xml:space="preserve">Assess authenticity: select </w:t>
      </w:r>
      <w:r>
        <w:rPr>
          <w:b/>
          <w:bCs/>
        </w:rPr>
        <w:t>Mark verified</w:t>
      </w:r>
      <w:r>
        <w:t xml:space="preserve"> or </w:t>
      </w:r>
      <w:r>
        <w:rPr>
          <w:b/>
          <w:bCs/>
        </w:rPr>
        <w:t>Mark disputed</w:t>
      </w:r>
      <w:r>
        <w:t>.</w:t>
      </w:r>
    </w:p>
    <w:p w:rsidR="00321EAA" w:rsidRDefault="000E5B13">
      <w:pPr>
        <w:keepNext/>
        <w:spacing w:before="80" w:after="40"/>
        <w:jc w:val="center"/>
      </w:pPr>
      <w:r>
        <w:rPr>
          <w:noProof/>
        </w:rPr>
        <w:lastRenderedPageBreak/>
        <w:drawing>
          <wp:inline distT="0" distB="0" distL="0" distR="0">
            <wp:extent cx="5334000" cy="3419475"/>
            <wp:effectExtent l="0" t="0" r="0" b="0"/>
            <wp:docPr id="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419475"/>
                    </a:xfrm>
                    <a:prstGeom prst="rect">
                      <a:avLst/>
                    </a:prstGeom>
                  </pic:spPr>
                </pic:pic>
              </a:graphicData>
            </a:graphic>
          </wp:inline>
        </w:drawing>
      </w:r>
    </w:p>
    <w:p w:rsidR="00321EAA" w:rsidRDefault="000E5B13">
      <w:pPr>
        <w:spacing w:after="180"/>
        <w:jc w:val="center"/>
      </w:pPr>
      <w:r>
        <w:rPr>
          <w:b/>
          <w:bCs/>
          <w:color w:val="5B6670"/>
          <w:sz w:val="17"/>
          <w:szCs w:val="17"/>
        </w:rPr>
        <w:t xml:space="preserve">Figure 9. </w:t>
      </w:r>
      <w:r>
        <w:rPr>
          <w:i/>
          <w:iCs/>
          <w:color w:val="5B6670"/>
          <w:sz w:val="17"/>
          <w:szCs w:val="17"/>
        </w:rPr>
        <w:t>Document record: authenticity, QA status, memo and coding form.</w:t>
      </w:r>
    </w:p>
    <w:p w:rsidR="00321EAA" w:rsidRDefault="000E5B13">
      <w:pPr>
        <w:pStyle w:val="ListParagraph"/>
        <w:numPr>
          <w:ilvl w:val="0"/>
          <w:numId w:val="9"/>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321EAA" w:rsidRDefault="000E5B13">
      <w:pPr>
        <w:pStyle w:val="ListParagraph"/>
        <w:numPr>
          <w:ilvl w:val="0"/>
          <w:numId w:val="9"/>
        </w:numPr>
        <w:spacing w:after="80" w:line="276" w:lineRule="auto"/>
      </w:pPr>
      <w:r>
        <w:t xml:space="preserve">Write the </w:t>
      </w:r>
      <w:r>
        <w:rPr>
          <w:b/>
          <w:bCs/>
        </w:rPr>
        <w:t>Interpretive memo</w:t>
      </w:r>
      <w:r>
        <w:t xml:space="preserve"> (dispute reasons, interpretation notes) and select </w:t>
      </w:r>
      <w:r>
        <w:rPr>
          <w:b/>
          <w:bCs/>
        </w:rPr>
        <w:t>Save memo</w:t>
      </w:r>
      <w:r>
        <w:t>.</w:t>
      </w:r>
    </w:p>
    <w:p w:rsidR="00321EAA" w:rsidRDefault="000E5B13">
      <w:pPr>
        <w:pStyle w:val="ListParagraph"/>
        <w:numPr>
          <w:ilvl w:val="0"/>
          <w:numId w:val="9"/>
        </w:numPr>
        <w:spacing w:after="80" w:line="276" w:lineRule="auto"/>
      </w:pPr>
      <w:r>
        <w:t xml:space="preserve">Code the document (next two sections). The completed form's PDF then appears on the record, under </w:t>
      </w:r>
      <w:r>
        <w:rPr>
          <w:b/>
          <w:bCs/>
        </w:rPr>
        <w:t>Completed coding form (KoboToolbox)</w:t>
      </w:r>
      <w:r>
        <w:t>.</w:t>
      </w:r>
    </w:p>
    <w:p w:rsidR="00321EAA" w:rsidRDefault="00321EAA">
      <w:pPr>
        <w:spacing w:after="80"/>
      </w:pPr>
    </w:p>
    <w:p w:rsidR="00321EAA" w:rsidRDefault="000E5B13">
      <w:pPr>
        <w:pStyle w:val="Heading2"/>
      </w:pPr>
      <w:bookmarkStart w:id="14" w:name="_Toc240773547"/>
      <w:r>
        <w:t>4.7 Coding a document: two ways</w:t>
      </w:r>
      <w:bookmarkEnd w:id="14"/>
    </w:p>
    <w:p w:rsidR="00321EAA" w:rsidRDefault="000E5B1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321E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Use it when</w:t>
            </w:r>
          </w:p>
        </w:tc>
      </w:tr>
      <w:tr w:rsidR="00321EAA">
        <w:tblPrEx>
          <w:tblCellMar>
            <w:top w:w="0" w:type="dxa"/>
            <w:bottom w:w="0" w:type="dxa"/>
          </w:tblCellMar>
        </w:tblPrEx>
        <w:trPr>
          <w:cantSplit/>
        </w:trPr>
        <w:tc>
          <w:tcPr>
            <w:tcW w:w="1882" w:type="dxa"/>
            <w:tcMar>
              <w:top w:w="70" w:type="dxa"/>
              <w:left w:w="110" w:type="dxa"/>
              <w:bottom w:w="70" w:type="dxa"/>
              <w:right w:w="110" w:type="dxa"/>
            </w:tcMar>
          </w:tcPr>
          <w:p w:rsidR="00321EAA" w:rsidRDefault="000E5B13">
            <w:pPr>
              <w:spacing w:after="40"/>
            </w:pPr>
            <w:r>
              <w:rPr>
                <w:sz w:val="19"/>
                <w:szCs w:val="19"/>
              </w:rPr>
              <w:t>Code this document</w:t>
            </w:r>
          </w:p>
        </w:tc>
        <w:tc>
          <w:tcPr>
            <w:tcW w:w="4706" w:type="dxa"/>
            <w:tcMar>
              <w:top w:w="70" w:type="dxa"/>
              <w:left w:w="110" w:type="dxa"/>
              <w:bottom w:w="70" w:type="dxa"/>
              <w:right w:w="110" w:type="dxa"/>
            </w:tcMar>
          </w:tcPr>
          <w:p w:rsidR="00321EAA" w:rsidRDefault="000E5B1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321EAA" w:rsidRDefault="000E5B13">
            <w:pPr>
              <w:spacing w:after="40"/>
            </w:pPr>
            <w:r>
              <w:rPr>
                <w:sz w:val="19"/>
                <w:szCs w:val="19"/>
              </w:rPr>
              <w:t>You code by hand, or the source cannot be read by the AI.</w:t>
            </w:r>
          </w:p>
        </w:tc>
      </w:tr>
      <w:tr w:rsidR="00321E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21EAA" w:rsidRDefault="000E5B13">
            <w:pPr>
              <w:spacing w:after="40"/>
            </w:pPr>
            <w:r>
              <w:rPr>
                <w:sz w:val="19"/>
                <w:szCs w:val="19"/>
              </w:rPr>
              <w:t>Auto-fill</w:t>
            </w:r>
          </w:p>
        </w:tc>
        <w:tc>
          <w:tcPr>
            <w:tcW w:w="4706" w:type="dxa"/>
            <w:shd w:val="clear" w:color="auto" w:fill="F8FAFB"/>
            <w:tcMar>
              <w:top w:w="70" w:type="dxa"/>
              <w:left w:w="110" w:type="dxa"/>
              <w:bottom w:w="70" w:type="dxa"/>
              <w:right w:w="110" w:type="dxa"/>
            </w:tcMar>
          </w:tcPr>
          <w:p w:rsidR="00321EAA" w:rsidRDefault="000E5B1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A source file is uploaded and you want a fast first draft. The button only appears once the administrator has switched AI drafting on.</w:t>
            </w:r>
          </w:p>
        </w:tc>
      </w:tr>
    </w:tbl>
    <w:p w:rsidR="00321EAA" w:rsidRDefault="00321EAA">
      <w:pPr>
        <w:spacing w:after="120"/>
      </w:pPr>
    </w:p>
    <w:p w:rsidR="00321EAA" w:rsidRDefault="000E5B13">
      <w:pPr>
        <w:keepNext/>
        <w:spacing w:before="80" w:after="40"/>
        <w:jc w:val="center"/>
      </w:pPr>
      <w:r>
        <w:rPr>
          <w:noProof/>
        </w:rPr>
        <w:drawing>
          <wp:inline distT="0" distB="0" distL="0" distR="0">
            <wp:extent cx="5715000" cy="904875"/>
            <wp:effectExtent l="0" t="0" r="0" b="0"/>
            <wp:docPr id="1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904875"/>
                    </a:xfrm>
                    <a:prstGeom prst="rect">
                      <a:avLst/>
                    </a:prstGeom>
                  </pic:spPr>
                </pic:pic>
              </a:graphicData>
            </a:graphic>
          </wp:inline>
        </w:drawing>
      </w:r>
    </w:p>
    <w:p w:rsidR="00321EAA" w:rsidRDefault="000E5B13">
      <w:pPr>
        <w:spacing w:after="180"/>
        <w:jc w:val="center"/>
      </w:pPr>
      <w:r>
        <w:rPr>
          <w:b/>
          <w:bCs/>
          <w:color w:val="5B6670"/>
          <w:sz w:val="17"/>
          <w:szCs w:val="17"/>
        </w:rPr>
        <w:t xml:space="preserve">Figure 10. </w:t>
      </w:r>
      <w:r>
        <w:rPr>
          <w:i/>
          <w:iCs/>
          <w:color w:val="5B6670"/>
          <w:sz w:val="17"/>
          <w:szCs w:val="17"/>
        </w:rPr>
        <w:t>The Coding panel: Code this document, and Auto-fill.</w:t>
      </w:r>
    </w:p>
    <w:p w:rsidR="00321EAA" w:rsidRDefault="000E5B13">
      <w:pPr>
        <w:pStyle w:val="Heading2"/>
      </w:pPr>
      <w:bookmarkStart w:id="15" w:name="_Toc240773548"/>
      <w:r>
        <w:lastRenderedPageBreak/>
        <w:t>4.8 Auto-fill: the AI drafts, you review</w:t>
      </w:r>
      <w:bookmarkEnd w:id="15"/>
    </w:p>
    <w:p w:rsidR="00321EAA" w:rsidRDefault="000E5B13">
      <w:pPr>
        <w:pStyle w:val="ListParagraph"/>
        <w:numPr>
          <w:ilvl w:val="0"/>
          <w:numId w:val="10"/>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321EAA" w:rsidRDefault="000E5B13">
      <w:pPr>
        <w:pStyle w:val="ListParagraph"/>
        <w:numPr>
          <w:ilvl w:val="0"/>
          <w:numId w:val="10"/>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321EAA" w:rsidRDefault="000E5B13">
      <w:pPr>
        <w:keepNext/>
        <w:spacing w:before="80" w:after="40"/>
        <w:jc w:val="center"/>
      </w:pPr>
      <w:r>
        <w:rPr>
          <w:noProof/>
        </w:rPr>
        <w:drawing>
          <wp:inline distT="0" distB="0" distL="0" distR="0">
            <wp:extent cx="5334000" cy="2667000"/>
            <wp:effectExtent l="0" t="0" r="0" b="0"/>
            <wp:docPr id="1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321EAA" w:rsidRDefault="000E5B13">
      <w:pPr>
        <w:spacing w:after="180"/>
        <w:jc w:val="center"/>
      </w:pPr>
      <w:r>
        <w:rPr>
          <w:b/>
          <w:bCs/>
          <w:color w:val="5B6670"/>
          <w:sz w:val="17"/>
          <w:szCs w:val="17"/>
        </w:rPr>
        <w:t xml:space="preserve">Figure 11. </w:t>
      </w:r>
      <w:r>
        <w:rPr>
          <w:i/>
          <w:iCs/>
          <w:color w:val="5B6670"/>
          <w:sz w:val="17"/>
          <w:szCs w:val="17"/>
        </w:rPr>
        <w:t>A 240-page PDF: enter a page range, or read the whole document in parts.</w:t>
      </w:r>
    </w:p>
    <w:p w:rsidR="00321EAA" w:rsidRDefault="000E5B13">
      <w:pPr>
        <w:pStyle w:val="ListParagraph"/>
        <w:numPr>
          <w:ilvl w:val="0"/>
          <w:numId w:val="10"/>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321EAA" w:rsidRDefault="000E5B13">
      <w:pPr>
        <w:keepNext/>
        <w:spacing w:before="80" w:after="40"/>
        <w:jc w:val="center"/>
      </w:pPr>
      <w:r>
        <w:rPr>
          <w:noProof/>
        </w:rPr>
        <w:drawing>
          <wp:inline distT="0" distB="0" distL="0" distR="0">
            <wp:extent cx="5334000" cy="1752600"/>
            <wp:effectExtent l="0" t="0" r="0" b="0"/>
            <wp:docPr id="1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752600"/>
                    </a:xfrm>
                    <a:prstGeom prst="rect">
                      <a:avLst/>
                    </a:prstGeom>
                  </pic:spPr>
                </pic:pic>
              </a:graphicData>
            </a:graphic>
          </wp:inline>
        </w:drawing>
      </w:r>
    </w:p>
    <w:p w:rsidR="00321EAA" w:rsidRDefault="000E5B13">
      <w:pPr>
        <w:spacing w:after="180"/>
        <w:jc w:val="center"/>
      </w:pPr>
      <w:r>
        <w:rPr>
          <w:b/>
          <w:bCs/>
          <w:color w:val="5B6670"/>
          <w:sz w:val="17"/>
          <w:szCs w:val="17"/>
        </w:rPr>
        <w:t xml:space="preserve">Figure 12. </w:t>
      </w:r>
      <w:r>
        <w:rPr>
          <w:i/>
          <w:iCs/>
          <w:color w:val="5B6670"/>
          <w:sz w:val="17"/>
          <w:szCs w:val="17"/>
        </w:rPr>
        <w:t>The AI is reading the document.</w:t>
      </w:r>
    </w:p>
    <w:p w:rsidR="00321EAA" w:rsidRDefault="000E5B13">
      <w:pPr>
        <w:pStyle w:val="ListParagraph"/>
        <w:numPr>
          <w:ilvl w:val="0"/>
          <w:numId w:val="10"/>
        </w:numPr>
        <w:spacing w:after="80" w:line="276" w:lineRule="auto"/>
      </w:pPr>
      <w:r>
        <w:t>Read the draft. It has every section of the KoboToolbox form, A to L. The DOC ID, author, title, date and source come from the record and cannot be changed here; everything else you can edit.</w:t>
      </w:r>
    </w:p>
    <w:p w:rsidR="00321EAA" w:rsidRDefault="000E5B13">
      <w:pPr>
        <w:keepNext/>
        <w:spacing w:before="80" w:after="40"/>
        <w:jc w:val="center"/>
      </w:pPr>
      <w:r>
        <w:rPr>
          <w:noProof/>
        </w:rPr>
        <w:lastRenderedPageBreak/>
        <w:drawing>
          <wp:inline distT="0" distB="0" distL="0" distR="0">
            <wp:extent cx="5334000" cy="4581525"/>
            <wp:effectExtent l="0" t="0" r="0" b="0"/>
            <wp:docPr id="1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4581525"/>
                    </a:xfrm>
                    <a:prstGeom prst="rect">
                      <a:avLst/>
                    </a:prstGeom>
                  </pic:spPr>
                </pic:pic>
              </a:graphicData>
            </a:graphic>
          </wp:inline>
        </w:drawing>
      </w:r>
    </w:p>
    <w:p w:rsidR="00321EAA" w:rsidRDefault="000E5B13">
      <w:pPr>
        <w:spacing w:after="180"/>
        <w:jc w:val="center"/>
      </w:pPr>
      <w:r>
        <w:rPr>
          <w:b/>
          <w:bCs/>
          <w:color w:val="5B6670"/>
          <w:sz w:val="17"/>
          <w:szCs w:val="17"/>
        </w:rPr>
        <w:t xml:space="preserve">Figure 13. </w:t>
      </w:r>
      <w:r>
        <w:rPr>
          <w:i/>
          <w:iCs/>
          <w:color w:val="5B6670"/>
          <w:sz w:val="17"/>
          <w:szCs w:val="17"/>
        </w:rPr>
        <w:t>The review screen: the draft, ready to check and edit.</w:t>
      </w:r>
    </w:p>
    <w:p w:rsidR="00321EAA" w:rsidRDefault="000E5B13">
      <w:pPr>
        <w:pStyle w:val="ListParagraph"/>
        <w:numPr>
          <w:ilvl w:val="0"/>
          <w:numId w:val="10"/>
        </w:numPr>
        <w:spacing w:after="80" w:line="276" w:lineRule="auto"/>
      </w:pPr>
      <w:r>
        <w:t>Check the judgements, not just the facts: the strength ratings (Sections D and H), the hypothesis codes (Section K) and the locators. Open the source and confirm a few page or paragraph references.</w:t>
      </w:r>
    </w:p>
    <w:p w:rsidR="00321EAA" w:rsidRDefault="000E5B13">
      <w:pPr>
        <w:keepNext/>
        <w:spacing w:before="80" w:after="40"/>
        <w:jc w:val="center"/>
      </w:pPr>
      <w:r>
        <w:rPr>
          <w:noProof/>
        </w:rPr>
        <w:lastRenderedPageBreak/>
        <w:drawing>
          <wp:inline distT="0" distB="0" distL="0" distR="0">
            <wp:extent cx="5334000" cy="3838575"/>
            <wp:effectExtent l="0" t="0" r="0" b="0"/>
            <wp:docPr id="1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38575"/>
                    </a:xfrm>
                    <a:prstGeom prst="rect">
                      <a:avLst/>
                    </a:prstGeom>
                  </pic:spPr>
                </pic:pic>
              </a:graphicData>
            </a:graphic>
          </wp:inline>
        </w:drawing>
      </w:r>
    </w:p>
    <w:p w:rsidR="00321EAA" w:rsidRDefault="000E5B13">
      <w:pPr>
        <w:spacing w:after="180"/>
        <w:jc w:val="center"/>
      </w:pPr>
      <w:r>
        <w:rPr>
          <w:b/>
          <w:bCs/>
          <w:color w:val="5B6670"/>
          <w:sz w:val="17"/>
          <w:szCs w:val="17"/>
        </w:rPr>
        <w:t xml:space="preserve">Figure 14. </w:t>
      </w:r>
      <w:r>
        <w:rPr>
          <w:i/>
          <w:iCs/>
          <w:color w:val="5B6670"/>
          <w:sz w:val="17"/>
          <w:szCs w:val="17"/>
        </w:rPr>
        <w:t>Section D: ratings and locators, all editable.</w:t>
      </w:r>
    </w:p>
    <w:p w:rsidR="00321EAA" w:rsidRDefault="000E5B13">
      <w:pPr>
        <w:pStyle w:val="ListParagraph"/>
        <w:numPr>
          <w:ilvl w:val="0"/>
          <w:numId w:val="10"/>
        </w:numPr>
        <w:spacing w:after="80" w:line="276" w:lineRule="auto"/>
      </w:pPr>
      <w:r>
        <w:t>Check the numbers in Section J against the source. Add or remove metrics as needed.</w:t>
      </w:r>
    </w:p>
    <w:p w:rsidR="00321EAA" w:rsidRDefault="000E5B13">
      <w:pPr>
        <w:keepNext/>
        <w:spacing w:before="80" w:after="40"/>
        <w:jc w:val="center"/>
      </w:pPr>
      <w:r>
        <w:rPr>
          <w:noProof/>
        </w:rPr>
        <w:drawing>
          <wp:inline distT="0" distB="0" distL="0" distR="0">
            <wp:extent cx="5334000" cy="3838575"/>
            <wp:effectExtent l="0" t="0" r="0" b="0"/>
            <wp:docPr id="1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321EAA" w:rsidRDefault="000E5B13">
      <w:pPr>
        <w:spacing w:after="180"/>
        <w:jc w:val="center"/>
      </w:pPr>
      <w:r>
        <w:rPr>
          <w:b/>
          <w:bCs/>
          <w:color w:val="5B6670"/>
          <w:sz w:val="17"/>
          <w:szCs w:val="17"/>
        </w:rPr>
        <w:t xml:space="preserve">Figure 15. </w:t>
      </w:r>
      <w:r>
        <w:rPr>
          <w:i/>
          <w:iCs/>
          <w:color w:val="5B6670"/>
          <w:sz w:val="17"/>
          <w:szCs w:val="17"/>
        </w:rPr>
        <w:t>Section J: quantitative metrics.</w:t>
      </w:r>
    </w:p>
    <w:p w:rsidR="00321EAA" w:rsidRDefault="000E5B13">
      <w:pPr>
        <w:pStyle w:val="ListParagraph"/>
        <w:numPr>
          <w:ilvl w:val="0"/>
          <w:numId w:val="10"/>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321EAA" w:rsidRDefault="000E5B13">
      <w:pPr>
        <w:pStyle w:val="ListParagraph"/>
        <w:numPr>
          <w:ilvl w:val="0"/>
          <w:numId w:val="10"/>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321EAA" w:rsidRDefault="00321EA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321EAA">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321EAA" w:rsidRDefault="000E5B13">
            <w:pPr>
              <w:spacing w:after="40"/>
            </w:pPr>
            <w:r>
              <w:rPr>
                <w:b/>
                <w:bCs/>
                <w:sz w:val="20"/>
                <w:szCs w:val="20"/>
              </w:rPr>
              <w:t>The draft is a starting point, not a finding</w:t>
            </w:r>
          </w:p>
          <w:p w:rsidR="00321EAA" w:rsidRDefault="000E5B1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321EAA" w:rsidRDefault="000E5B1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321EAA" w:rsidRDefault="000E5B13">
            <w:pPr>
              <w:spacing w:after="40" w:line="264" w:lineRule="auto"/>
            </w:pPr>
            <w:r>
              <w:rPr>
                <w:sz w:val="19"/>
                <w:szCs w:val="19"/>
              </w:rPr>
              <w:t>Submit once. A second submission would create a duplicate record for the document, and the screen shows “Already submitted” to stop it.</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321EAA" w:rsidRDefault="000E5B1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Locators</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321EAA" w:rsidRDefault="000E5B13">
            <w:pPr>
              <w:spacing w:after="40"/>
            </w:pPr>
            <w:r>
              <w:rPr>
                <w:sz w:val="19"/>
                <w:szCs w:val="19"/>
              </w:rPr>
              <w:t>PDF</w:t>
            </w:r>
          </w:p>
        </w:tc>
        <w:tc>
          <w:tcPr>
            <w:tcW w:w="4141" w:type="dxa"/>
            <w:tcMar>
              <w:top w:w="70" w:type="dxa"/>
              <w:left w:w="110" w:type="dxa"/>
              <w:bottom w:w="70" w:type="dxa"/>
              <w:right w:w="110" w:type="dxa"/>
            </w:tcMar>
          </w:tcPr>
          <w:p w:rsidR="00321EAA" w:rsidRDefault="000E5B1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321EAA" w:rsidRDefault="000E5B13">
            <w:pPr>
              <w:spacing w:after="40"/>
            </w:pPr>
            <w:r>
              <w:rPr>
                <w:sz w:val="19"/>
                <w:szCs w:val="19"/>
              </w:rPr>
              <w:t>Original page and paragraph numbers.</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321EAA" w:rsidRDefault="000E5B1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321EAA" w:rsidRDefault="000E5B1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321EAA" w:rsidRDefault="000E5B13">
            <w:pPr>
              <w:spacing w:after="40"/>
            </w:pPr>
            <w:r>
              <w:rPr>
                <w:sz w:val="19"/>
                <w:szCs w:val="19"/>
              </w:rPr>
              <w:t>Whatever the image shows.</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321EAA" w:rsidRDefault="000E5B13">
            <w:pPr>
              <w:spacing w:after="40"/>
            </w:pPr>
            <w:r>
              <w:rPr>
                <w:sz w:val="19"/>
                <w:szCs w:val="19"/>
              </w:rPr>
              <w:t>Word (.docx), Excel (.xlsx), text, CSV</w:t>
            </w:r>
          </w:p>
        </w:tc>
        <w:tc>
          <w:tcPr>
            <w:tcW w:w="4141" w:type="dxa"/>
            <w:tcMar>
              <w:top w:w="70" w:type="dxa"/>
              <w:left w:w="110" w:type="dxa"/>
              <w:bottom w:w="70" w:type="dxa"/>
              <w:right w:w="110" w:type="dxa"/>
            </w:tcMar>
          </w:tcPr>
          <w:p w:rsidR="00321EAA" w:rsidRDefault="000E5B13">
            <w:pPr>
              <w:spacing w:after="40"/>
            </w:pPr>
            <w:r>
              <w:rPr>
                <w:sz w:val="19"/>
                <w:szCs w:val="19"/>
              </w:rPr>
              <w:t>Yes, as text.</w:t>
            </w:r>
          </w:p>
        </w:tc>
        <w:tc>
          <w:tcPr>
            <w:tcW w:w="2636" w:type="dxa"/>
            <w:tcMar>
              <w:top w:w="70" w:type="dxa"/>
              <w:left w:w="110" w:type="dxa"/>
              <w:bottom w:w="70" w:type="dxa"/>
              <w:right w:w="110" w:type="dxa"/>
            </w:tcMar>
          </w:tcPr>
          <w:p w:rsidR="00321EAA" w:rsidRDefault="000E5B13">
            <w:pPr>
              <w:spacing w:after="40"/>
            </w:pPr>
            <w:r>
              <w:rPr>
                <w:sz w:val="19"/>
                <w:szCs w:val="19"/>
              </w:rPr>
              <w:t>No page numbers: headings, paragraph or section numbers, sheet names.</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321EAA" w:rsidRDefault="000E5B13">
            <w:pPr>
              <w:spacing w:after="40"/>
            </w:pPr>
            <w:r>
              <w:rPr>
                <w:sz w:val="19"/>
                <w:szCs w:val="19"/>
              </w:rPr>
              <w:t>Audio or video</w:t>
            </w:r>
          </w:p>
        </w:tc>
        <w:tc>
          <w:tcPr>
            <w:tcW w:w="4141" w:type="dxa"/>
            <w:shd w:val="clear" w:color="auto" w:fill="F8FAFB"/>
            <w:tcMar>
              <w:top w:w="70" w:type="dxa"/>
              <w:left w:w="110" w:type="dxa"/>
              <w:bottom w:w="70" w:type="dxa"/>
              <w:right w:w="110" w:type="dxa"/>
            </w:tcMar>
          </w:tcPr>
          <w:p w:rsidR="00321EAA" w:rsidRDefault="000E5B1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321EAA" w:rsidRDefault="000E5B13">
            <w:pPr>
              <w:spacing w:after="40"/>
            </w:pPr>
            <w:r>
              <w:rPr>
                <w:sz w:val="19"/>
                <w:szCs w:val="19"/>
              </w:rPr>
              <w:t>-</w:t>
            </w:r>
          </w:p>
        </w:tc>
      </w:tr>
      <w:tr w:rsidR="00321EA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321EAA" w:rsidRDefault="000E5B13">
            <w:pPr>
              <w:spacing w:after="40"/>
            </w:pPr>
            <w:r>
              <w:rPr>
                <w:sz w:val="19"/>
                <w:szCs w:val="19"/>
              </w:rPr>
              <w:t>Old .doc or .xls</w:t>
            </w:r>
          </w:p>
        </w:tc>
        <w:tc>
          <w:tcPr>
            <w:tcW w:w="4141" w:type="dxa"/>
            <w:tcMar>
              <w:top w:w="70" w:type="dxa"/>
              <w:left w:w="110" w:type="dxa"/>
              <w:bottom w:w="70" w:type="dxa"/>
              <w:right w:w="110" w:type="dxa"/>
            </w:tcMar>
          </w:tcPr>
          <w:p w:rsidR="00321EAA" w:rsidRDefault="000E5B13">
            <w:pPr>
              <w:spacing w:after="40"/>
            </w:pPr>
            <w:r>
              <w:rPr>
                <w:sz w:val="19"/>
                <w:szCs w:val="19"/>
              </w:rPr>
              <w:t>No. Save as a PDF or as .docx / .xlsx and upload that.</w:t>
            </w:r>
          </w:p>
        </w:tc>
        <w:tc>
          <w:tcPr>
            <w:tcW w:w="2636" w:type="dxa"/>
            <w:tcMar>
              <w:top w:w="70" w:type="dxa"/>
              <w:left w:w="110" w:type="dxa"/>
              <w:bottom w:w="70" w:type="dxa"/>
              <w:right w:w="110" w:type="dxa"/>
            </w:tcMar>
          </w:tcPr>
          <w:p w:rsidR="00321EAA" w:rsidRDefault="000E5B13">
            <w:pPr>
              <w:spacing w:after="40"/>
            </w:pPr>
            <w:r>
              <w:rPr>
                <w:sz w:val="19"/>
                <w:szCs w:val="19"/>
              </w:rPr>
              <w:t>-</w:t>
            </w:r>
          </w:p>
        </w:tc>
      </w:tr>
    </w:tbl>
    <w:p w:rsidR="00321EAA" w:rsidRDefault="00321EAA">
      <w:pPr>
        <w:spacing w:after="120"/>
      </w:pPr>
    </w:p>
    <w:p w:rsidR="00321EAA" w:rsidRDefault="000E5B13">
      <w:pPr>
        <w:pStyle w:val="Heading3"/>
      </w:pPr>
      <w:r>
        <w:t>Coding a very long document</w:t>
      </w:r>
    </w:p>
    <w:p w:rsidR="00321EAA" w:rsidRDefault="000E5B13">
      <w:pPr>
        <w:spacing w:after="120" w:line="288" w:lineRule="auto"/>
      </w:pPr>
      <w:r>
        <w:t>The AI can take in 100 pages at a time. A report of several hundred or a thousand pages therefore needs one of two approaches:</w:t>
      </w:r>
    </w:p>
    <w:p w:rsidR="00321EAA" w:rsidRDefault="000E5B13">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rsidR="00321EAA" w:rsidRDefault="000E5B1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321EAA" w:rsidRDefault="00321EA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21EAA" w:rsidRDefault="000E5B13">
            <w:pPr>
              <w:spacing w:after="40"/>
            </w:pPr>
            <w:r>
              <w:rPr>
                <w:b/>
                <w:bCs/>
                <w:sz w:val="20"/>
                <w:szCs w:val="20"/>
              </w:rPr>
              <w:lastRenderedPageBreak/>
              <w:t>A combined draft needs extra care</w:t>
            </w:r>
          </w:p>
          <w:p w:rsidR="00321EAA" w:rsidRDefault="000E5B1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321EAA" w:rsidRDefault="000E5B1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321EAA" w:rsidRDefault="000E5B1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321EAA" w:rsidRDefault="000E5B1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321EA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to do</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“Pages to read (required)”, or “This PDF has N pages…”</w:t>
            </w:r>
          </w:p>
        </w:tc>
        <w:tc>
          <w:tcPr>
            <w:tcW w:w="3294" w:type="dxa"/>
            <w:tcMar>
              <w:top w:w="70" w:type="dxa"/>
              <w:left w:w="110" w:type="dxa"/>
              <w:bottom w:w="70" w:type="dxa"/>
              <w:right w:w="110" w:type="dxa"/>
            </w:tcMar>
          </w:tcPr>
          <w:p w:rsidR="00321EAA" w:rsidRDefault="000E5B13">
            <w:pPr>
              <w:spacing w:after="40"/>
            </w:pPr>
            <w:r>
              <w:rPr>
                <w:sz w:val="19"/>
                <w:szCs w:val="19"/>
              </w:rPr>
              <w:t>The PDF is longer than 100 pages.</w:t>
            </w:r>
          </w:p>
        </w:tc>
        <w:tc>
          <w:tcPr>
            <w:tcW w:w="3294" w:type="dxa"/>
            <w:tcMar>
              <w:top w:w="70" w:type="dxa"/>
              <w:left w:w="110" w:type="dxa"/>
              <w:bottom w:w="70" w:type="dxa"/>
              <w:right w:w="110" w:type="dxa"/>
            </w:tcMar>
          </w:tcPr>
          <w:p w:rsidR="00321EAA" w:rsidRDefault="000E5B13">
            <w:pPr>
              <w:spacing w:after="40"/>
            </w:pPr>
            <w:r>
              <w:rPr>
                <w:sz w:val="19"/>
                <w:szCs w:val="19"/>
              </w:rPr>
              <w:t>Enter a page range of up to 100 pages, or tick Read the whole document in parts.</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Enter a page range, or make one record per chapter.</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“Step 1 of 2…” or “Step 2 of 2…”</w:t>
            </w:r>
          </w:p>
        </w:tc>
        <w:tc>
          <w:tcPr>
            <w:tcW w:w="3294" w:type="dxa"/>
            <w:tcMar>
              <w:top w:w="70" w:type="dxa"/>
              <w:left w:w="110" w:type="dxa"/>
              <w:bottom w:w="70" w:type="dxa"/>
              <w:right w:w="110" w:type="dxa"/>
            </w:tcMar>
          </w:tcPr>
          <w:p w:rsidR="00321EAA" w:rsidRDefault="000E5B13">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321EAA" w:rsidRDefault="000E5B13">
            <w:pPr>
              <w:spacing w:after="40"/>
            </w:pPr>
            <w:r>
              <w:rPr>
                <w:sz w:val="19"/>
                <w:szCs w:val="19"/>
              </w:rPr>
              <w:t>Wait, or leave the page and come back.</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Correct it under Record details</w:t>
            </w:r>
            <w:r>
              <w:rPr>
                <w:sz w:val="19"/>
                <w:szCs w:val="19"/>
              </w:rPr>
              <w:t xml:space="preserve"> on the record page; the draft and the submission use the corrected value.</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Quick add says the file can't be used</w:t>
            </w:r>
          </w:p>
        </w:tc>
        <w:tc>
          <w:tcPr>
            <w:tcW w:w="3294" w:type="dxa"/>
            <w:tcMar>
              <w:top w:w="70" w:type="dxa"/>
              <w:left w:w="110" w:type="dxa"/>
              <w:bottom w:w="70" w:type="dxa"/>
              <w:right w:w="110" w:type="dxa"/>
            </w:tcMar>
          </w:tcPr>
          <w:p w:rsidR="00321EAA" w:rsidRDefault="000E5B13">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321EAA" w:rsidRDefault="000E5B13">
            <w:pPr>
              <w:spacing w:after="40"/>
            </w:pPr>
            <w:r>
              <w:rPr>
                <w:sz w:val="19"/>
                <w:szCs w:val="19"/>
              </w:rPr>
              <w:t>Read the message: convert the file, enter a page range, or tick Read the whole document in parts. No record is created when this happens.</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Wait, or leave the page and come back.</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“The AI's answer was cut off…”</w:t>
            </w:r>
          </w:p>
        </w:tc>
        <w:tc>
          <w:tcPr>
            <w:tcW w:w="3294" w:type="dxa"/>
            <w:tcMar>
              <w:top w:w="70" w:type="dxa"/>
              <w:left w:w="110" w:type="dxa"/>
              <w:bottom w:w="70" w:type="dxa"/>
              <w:right w:w="110" w:type="dxa"/>
            </w:tcMar>
          </w:tcPr>
          <w:p w:rsidR="00321EAA" w:rsidRDefault="000E5B13">
            <w:pPr>
              <w:spacing w:after="40"/>
            </w:pPr>
            <w:r>
              <w:rPr>
                <w:sz w:val="19"/>
                <w:szCs w:val="19"/>
              </w:rPr>
              <w:t>The range was too big to answer in one go.</w:t>
            </w:r>
          </w:p>
        </w:tc>
        <w:tc>
          <w:tcPr>
            <w:tcW w:w="3294" w:type="dxa"/>
            <w:tcMar>
              <w:top w:w="70" w:type="dxa"/>
              <w:left w:w="110" w:type="dxa"/>
              <w:bottom w:w="70" w:type="dxa"/>
              <w:right w:w="110" w:type="dxa"/>
            </w:tcMar>
          </w:tcPr>
          <w:p w:rsidR="00321EAA" w:rsidRDefault="000E5B13">
            <w:pPr>
              <w:spacing w:after="40"/>
            </w:pPr>
            <w:r>
              <w:rPr>
                <w:sz w:val="19"/>
                <w:szCs w:val="19"/>
              </w:rPr>
              <w:t>Try a narrower range.</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Wait for it to finish (about five minutes; up to half an hour for a document read in parts).</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“The last attempt failed: …”</w:t>
            </w:r>
          </w:p>
        </w:tc>
        <w:tc>
          <w:tcPr>
            <w:tcW w:w="3294" w:type="dxa"/>
            <w:tcMar>
              <w:top w:w="70" w:type="dxa"/>
              <w:left w:w="110" w:type="dxa"/>
              <w:bottom w:w="70" w:type="dxa"/>
              <w:right w:w="110" w:type="dxa"/>
            </w:tcMar>
          </w:tcPr>
          <w:p w:rsidR="00321EAA" w:rsidRDefault="000E5B13">
            <w:pPr>
              <w:spacing w:after="40"/>
            </w:pPr>
            <w:r>
              <w:rPr>
                <w:sz w:val="19"/>
                <w:szCs w:val="19"/>
              </w:rPr>
              <w:t>The AI request did not complete.</w:t>
            </w:r>
          </w:p>
        </w:tc>
        <w:tc>
          <w:tcPr>
            <w:tcW w:w="3294" w:type="dxa"/>
            <w:tcMar>
              <w:top w:w="70" w:type="dxa"/>
              <w:left w:w="110" w:type="dxa"/>
              <w:bottom w:w="70" w:type="dxa"/>
              <w:right w:w="110" w:type="dxa"/>
            </w:tcMar>
          </w:tcPr>
          <w:p w:rsidR="00321EAA" w:rsidRDefault="000E5B13">
            <w:pPr>
              <w:spacing w:after="40"/>
            </w:pPr>
            <w:r>
              <w:rPr>
                <w:sz w:val="19"/>
                <w:szCs w:val="19"/>
              </w:rPr>
              <w:t>Select Generate AI draft again. If it keeps failing, tell the administrator the message.</w:t>
            </w:r>
          </w:p>
        </w:tc>
      </w:tr>
      <w:tr w:rsidR="00321E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21EAA" w:rsidRDefault="000E5B13">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321EAA" w:rsidRDefault="000E5B13">
            <w:pPr>
              <w:spacing w:after="40"/>
            </w:pPr>
            <w:r>
              <w:rPr>
                <w:sz w:val="19"/>
                <w:szCs w:val="19"/>
              </w:rPr>
              <w:t>Attach the file; otherwise ask the administrator.</w:t>
            </w:r>
          </w:p>
        </w:tc>
      </w:tr>
      <w:tr w:rsidR="00321EAA">
        <w:tblPrEx>
          <w:tblCellMar>
            <w:top w:w="0" w:type="dxa"/>
            <w:bottom w:w="0" w:type="dxa"/>
          </w:tblCellMar>
        </w:tblPrEx>
        <w:trPr>
          <w:cantSplit/>
        </w:trPr>
        <w:tc>
          <w:tcPr>
            <w:tcW w:w="2824" w:type="dxa"/>
            <w:tcMar>
              <w:top w:w="70" w:type="dxa"/>
              <w:left w:w="110" w:type="dxa"/>
              <w:bottom w:w="70" w:type="dxa"/>
              <w:right w:w="110" w:type="dxa"/>
            </w:tcMar>
          </w:tcPr>
          <w:p w:rsidR="00321EAA" w:rsidRDefault="000E5B13">
            <w:pPr>
              <w:spacing w:after="40"/>
            </w:pPr>
            <w:r>
              <w:rPr>
                <w:sz w:val="19"/>
                <w:szCs w:val="19"/>
              </w:rPr>
              <w:t>Submit is refused by KoboToolbox</w:t>
            </w:r>
          </w:p>
        </w:tc>
        <w:tc>
          <w:tcPr>
            <w:tcW w:w="3294" w:type="dxa"/>
            <w:tcMar>
              <w:top w:w="70" w:type="dxa"/>
              <w:left w:w="110" w:type="dxa"/>
              <w:bottom w:w="70" w:type="dxa"/>
              <w:right w:w="110" w:type="dxa"/>
            </w:tcMar>
          </w:tcPr>
          <w:p w:rsidR="00321EAA" w:rsidRDefault="000E5B13">
            <w:pPr>
              <w:spacing w:after="40"/>
            </w:pPr>
            <w:r>
              <w:rPr>
                <w:sz w:val="19"/>
                <w:szCs w:val="19"/>
              </w:rPr>
              <w:t>KoboToolbox did not accept the record.</w:t>
            </w:r>
          </w:p>
        </w:tc>
        <w:tc>
          <w:tcPr>
            <w:tcW w:w="3294" w:type="dxa"/>
            <w:tcMar>
              <w:top w:w="70" w:type="dxa"/>
              <w:left w:w="110" w:type="dxa"/>
              <w:bottom w:w="70" w:type="dxa"/>
              <w:right w:w="110" w:type="dxa"/>
            </w:tcMar>
          </w:tcPr>
          <w:p w:rsidR="00321EAA" w:rsidRDefault="000E5B13">
            <w:pPr>
              <w:spacing w:after="40"/>
            </w:pPr>
            <w:r>
              <w:rPr>
                <w:sz w:val="19"/>
                <w:szCs w:val="19"/>
              </w:rPr>
              <w:t>Tell the administrator; your draft is kept.</w:t>
            </w:r>
          </w:p>
        </w:tc>
      </w:tr>
    </w:tbl>
    <w:p w:rsidR="00321EAA" w:rsidRDefault="00321E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Cost</w:t>
            </w:r>
          </w:p>
          <w:p w:rsidR="00321EAA" w:rsidRDefault="000E5B1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321EAA" w:rsidRDefault="000E5B13">
      <w:pPr>
        <w:pStyle w:val="Heading2"/>
      </w:pPr>
      <w:bookmarkStart w:id="16" w:name="_Toc240773549"/>
      <w:r>
        <w:lastRenderedPageBreak/>
        <w:t>4.9 Downloading or emailing completed forms (Form PDFs)</w:t>
      </w:r>
      <w:bookmarkEnd w:id="16"/>
    </w:p>
    <w:p w:rsidR="00321EAA" w:rsidRDefault="000E5B13">
      <w:pPr>
        <w:pStyle w:val="ListParagraph"/>
        <w:numPr>
          <w:ilvl w:val="0"/>
          <w:numId w:val="11"/>
        </w:numPr>
        <w:spacing w:after="80" w:line="276" w:lineRule="auto"/>
      </w:pPr>
      <w:r>
        <w:t xml:space="preserve">Select </w:t>
      </w:r>
      <w:r>
        <w:rPr>
          <w:b/>
          <w:bCs/>
        </w:rPr>
        <w:t>Form PDFs</w:t>
      </w:r>
      <w:r>
        <w:t>. You see the completed Document Analysis Tool forms from KoboToolbox, newest first.</w:t>
      </w:r>
    </w:p>
    <w:p w:rsidR="00321EAA" w:rsidRDefault="000E5B13">
      <w:pPr>
        <w:pStyle w:val="ListParagraph"/>
        <w:numPr>
          <w:ilvl w:val="0"/>
          <w:numId w:val="11"/>
        </w:numPr>
        <w:spacing w:after="80" w:line="276" w:lineRule="auto"/>
      </w:pPr>
      <w:r>
        <w:t xml:space="preserve">Select </w:t>
      </w:r>
      <w:r>
        <w:rPr>
          <w:b/>
          <w:bCs/>
        </w:rPr>
        <w:t>Download PDF</w:t>
      </w:r>
      <w:r>
        <w:t xml:space="preserve"> to save a readable copy: sections, questions, the chosen answers as words (not codes) and repeated groups.</w:t>
      </w:r>
    </w:p>
    <w:p w:rsidR="00321EAA" w:rsidRDefault="000E5B13">
      <w:pPr>
        <w:pStyle w:val="ListParagraph"/>
        <w:numPr>
          <w:ilvl w:val="0"/>
          <w:numId w:val="11"/>
        </w:numPr>
        <w:spacing w:after="80" w:line="276" w:lineRule="auto"/>
      </w:pPr>
      <w:r>
        <w:t xml:space="preserve">Select </w:t>
      </w:r>
      <w:r>
        <w:rPr>
          <w:b/>
          <w:bCs/>
        </w:rPr>
        <w:t>Email to me</w:t>
      </w:r>
      <w:r>
        <w:t xml:space="preserve"> to send the PDF to the email address on your account.</w:t>
      </w:r>
    </w:p>
    <w:p w:rsidR="00321EAA" w:rsidRDefault="00321EAA">
      <w:pPr>
        <w:spacing w:after="80"/>
      </w:pPr>
    </w:p>
    <w:p w:rsidR="00321EAA" w:rsidRDefault="000E5B1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21EAA" w:rsidRDefault="000E5B1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21E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21EAA" w:rsidRDefault="000E5B13">
            <w:pPr>
              <w:spacing w:after="40"/>
            </w:pPr>
            <w:r>
              <w:rPr>
                <w:b/>
                <w:bCs/>
                <w:sz w:val="20"/>
                <w:szCs w:val="20"/>
              </w:rPr>
              <w:t>How the sync works</w:t>
            </w:r>
          </w:p>
          <w:p w:rsidR="00321EAA" w:rsidRDefault="000E5B1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21EAA" w:rsidRDefault="000E5B13">
      <w:pPr>
        <w:pStyle w:val="Heading2"/>
      </w:pPr>
      <w:bookmarkStart w:id="17" w:name="_Toc240773550"/>
      <w:r>
        <w:t>4.10 Judging authenticity</w:t>
      </w:r>
      <w:bookmarkEnd w:id="17"/>
    </w:p>
    <w:p w:rsidR="00321EAA" w:rsidRDefault="000E5B13">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321EAA" w:rsidRDefault="000E5B13">
      <w:pPr>
        <w:pStyle w:val="ListParagraph"/>
        <w:numPr>
          <w:ilvl w:val="0"/>
          <w:numId w:val="2"/>
        </w:numPr>
        <w:spacing w:after="60" w:line="276" w:lineRule="auto"/>
      </w:pPr>
      <w:r>
        <w:rPr>
          <w:b/>
          <w:bCs/>
        </w:rPr>
        <w:t>Secondary</w:t>
      </w:r>
      <w:r>
        <w:t>: reports, studies, articles — check the publisher, author and date.</w:t>
      </w:r>
    </w:p>
    <w:p w:rsidR="00321EAA" w:rsidRDefault="000E5B13">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321EAA" w:rsidRDefault="000E5B13">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321EAA" w:rsidRDefault="00321EAA">
      <w:pPr>
        <w:spacing w:after="60"/>
      </w:pPr>
    </w:p>
    <w:p w:rsidR="00321EAA" w:rsidRDefault="000E5B13">
      <w:pPr>
        <w:pStyle w:val="Heading1"/>
        <w:pageBreakBefore/>
      </w:pPr>
      <w:bookmarkStart w:id="18" w:name="_Toc240773551"/>
      <w:r>
        <w:lastRenderedPageBreak/>
        <w:t>5. Rules you must follow</w:t>
      </w:r>
      <w:bookmarkEnd w:id="18"/>
    </w:p>
    <w:p w:rsidR="00321EAA" w:rsidRDefault="000E5B13">
      <w:pPr>
        <w:pStyle w:val="ListParagraph"/>
        <w:numPr>
          <w:ilvl w:val="0"/>
          <w:numId w:val="2"/>
        </w:numPr>
        <w:spacing w:after="60" w:line="276" w:lineRule="auto"/>
      </w:pPr>
      <w:r>
        <w:t>Record the exact source reference so another researcher can find the same document.</w:t>
      </w:r>
    </w:p>
    <w:p w:rsidR="00321EAA" w:rsidRDefault="000E5B13">
      <w:pPr>
        <w:pStyle w:val="ListParagraph"/>
        <w:numPr>
          <w:ilvl w:val="0"/>
          <w:numId w:val="2"/>
        </w:numPr>
        <w:spacing w:after="60" w:line="276" w:lineRule="auto"/>
      </w:pPr>
      <w:r>
        <w:t>Do not store copyrighted documents outside the study's approved storage.</w:t>
      </w:r>
    </w:p>
    <w:p w:rsidR="00321EAA" w:rsidRDefault="000E5B1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21EAA" w:rsidRDefault="000E5B13">
      <w:pPr>
        <w:pStyle w:val="ListParagraph"/>
        <w:numPr>
          <w:ilvl w:val="0"/>
          <w:numId w:val="2"/>
        </w:numPr>
        <w:spacing w:after="60" w:line="276" w:lineRule="auto"/>
      </w:pPr>
      <w:r>
        <w:t>Never share your username or password, and never sign in for someone else.</w:t>
      </w:r>
    </w:p>
    <w:p w:rsidR="00321EAA" w:rsidRDefault="000E5B1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21EAA" w:rsidRDefault="000E5B1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21EAA" w:rsidRDefault="000E5B13">
      <w:pPr>
        <w:pStyle w:val="ListParagraph"/>
        <w:numPr>
          <w:ilvl w:val="0"/>
          <w:numId w:val="2"/>
        </w:numPr>
        <w:spacing w:after="60" w:line="276" w:lineRule="auto"/>
      </w:pPr>
      <w:r>
        <w:t>If a respondent asks to withdraw, stop contacting them and tell the Field Coordinator or PI the same day so the withdrawal is recorded.</w:t>
      </w:r>
    </w:p>
    <w:p w:rsidR="00321EAA" w:rsidRDefault="000E5B13">
      <w:pPr>
        <w:pStyle w:val="ListParagraph"/>
        <w:numPr>
          <w:ilvl w:val="0"/>
          <w:numId w:val="2"/>
        </w:numPr>
        <w:spacing w:after="60" w:line="276" w:lineRule="auto"/>
      </w:pPr>
      <w:r>
        <w:t>Report a lost device, a suspected account compromise, or data sent to the wrong person to the PI immediately.</w:t>
      </w:r>
    </w:p>
    <w:p w:rsidR="00321EAA" w:rsidRDefault="00321EAA">
      <w:pPr>
        <w:spacing w:after="60"/>
      </w:pPr>
    </w:p>
    <w:p w:rsidR="00321EAA" w:rsidRDefault="000E5B13">
      <w:pPr>
        <w:pStyle w:val="Heading1"/>
        <w:pageBreakBefore/>
      </w:pPr>
      <w:bookmarkStart w:id="19" w:name="_Toc240773552"/>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21EA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21EAA" w:rsidRDefault="000E5B13">
            <w:pPr>
              <w:spacing w:after="40"/>
            </w:pPr>
            <w:r>
              <w:rPr>
                <w:b/>
                <w:bCs/>
                <w:color w:val="FFFFFF"/>
                <w:sz w:val="19"/>
                <w:szCs w:val="19"/>
              </w:rPr>
              <w:t>What to do</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Include is greyed out</w:t>
            </w:r>
          </w:p>
        </w:tc>
        <w:tc>
          <w:tcPr>
            <w:tcW w:w="3200" w:type="dxa"/>
            <w:tcMar>
              <w:top w:w="70" w:type="dxa"/>
              <w:left w:w="110" w:type="dxa"/>
              <w:bottom w:w="70" w:type="dxa"/>
              <w:right w:w="110" w:type="dxa"/>
            </w:tcMar>
          </w:tcPr>
          <w:p w:rsidR="00321EAA" w:rsidRDefault="000E5B13">
            <w:pPr>
              <w:spacing w:after="40"/>
            </w:pPr>
            <w:r>
              <w:rPr>
                <w:sz w:val="19"/>
                <w:szCs w:val="19"/>
              </w:rPr>
              <w:t>Authenticity not assessed.</w:t>
            </w:r>
          </w:p>
        </w:tc>
        <w:tc>
          <w:tcPr>
            <w:tcW w:w="3577" w:type="dxa"/>
            <w:tcMar>
              <w:top w:w="70" w:type="dxa"/>
              <w:left w:w="110" w:type="dxa"/>
              <w:bottom w:w="70" w:type="dxa"/>
              <w:right w:w="110" w:type="dxa"/>
            </w:tcMar>
          </w:tcPr>
          <w:p w:rsidR="00321EAA" w:rsidRDefault="000E5B13">
            <w:pPr>
              <w:spacing w:after="40"/>
            </w:pPr>
            <w:r>
              <w:rPr>
                <w:sz w:val="19"/>
                <w:szCs w:val="19"/>
              </w:rPr>
              <w:t>Mark verified or disputed first.</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Use Code this document or Auto-fill so the DOC ID is filled in for you.</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A record says “Already submitted” and is locked</w:t>
            </w:r>
          </w:p>
        </w:tc>
        <w:tc>
          <w:tcPr>
            <w:tcW w:w="3200" w:type="dxa"/>
            <w:tcMar>
              <w:top w:w="70" w:type="dxa"/>
              <w:left w:w="110" w:type="dxa"/>
              <w:bottom w:w="70" w:type="dxa"/>
              <w:right w:w="110" w:type="dxa"/>
            </w:tcMar>
          </w:tcPr>
          <w:p w:rsidR="00321EAA" w:rsidRDefault="000E5B13">
            <w:pPr>
              <w:spacing w:after="40"/>
            </w:pPr>
            <w:r>
              <w:rPr>
                <w:sz w:val="19"/>
                <w:szCs w:val="19"/>
              </w:rPr>
              <w:t>Its coding was already sent to KoboToolbox.</w:t>
            </w:r>
          </w:p>
        </w:tc>
        <w:tc>
          <w:tcPr>
            <w:tcW w:w="3577" w:type="dxa"/>
            <w:tcMar>
              <w:top w:w="70" w:type="dxa"/>
              <w:left w:w="110" w:type="dxa"/>
              <w:bottom w:w="70" w:type="dxa"/>
              <w:right w:w="110" w:type="dxa"/>
            </w:tcMar>
          </w:tcPr>
          <w:p w:rsidR="00321EAA" w:rsidRDefault="000E5B13">
            <w:pPr>
              <w:spacing w:after="40"/>
            </w:pPr>
            <w:r>
              <w:rPr>
                <w:sz w:val="19"/>
                <w:szCs w:val="19"/>
              </w:rPr>
              <w:t>To redo it, delete that record in KoboToolbox, then select Sync now on Form PDFs.</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Attach the file; otherwise ask the administrator.</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Auto-fill asks for Pages to read</w:t>
            </w:r>
          </w:p>
        </w:tc>
        <w:tc>
          <w:tcPr>
            <w:tcW w:w="3200" w:type="dxa"/>
            <w:tcMar>
              <w:top w:w="70" w:type="dxa"/>
              <w:left w:w="110" w:type="dxa"/>
              <w:bottom w:w="70" w:type="dxa"/>
              <w:right w:w="110" w:type="dxa"/>
            </w:tcMar>
          </w:tcPr>
          <w:p w:rsidR="00321EAA" w:rsidRDefault="000E5B13">
            <w:pPr>
              <w:spacing w:after="40"/>
            </w:pPr>
            <w:r>
              <w:rPr>
                <w:sz w:val="19"/>
                <w:szCs w:val="19"/>
              </w:rPr>
              <w:t>The PDF has more than 100 pages.</w:t>
            </w:r>
          </w:p>
        </w:tc>
        <w:tc>
          <w:tcPr>
            <w:tcW w:w="3577" w:type="dxa"/>
            <w:tcMar>
              <w:top w:w="70" w:type="dxa"/>
              <w:left w:w="110" w:type="dxa"/>
              <w:bottom w:w="70" w:type="dxa"/>
              <w:right w:w="110" w:type="dxa"/>
            </w:tcMar>
          </w:tcPr>
          <w:p w:rsidR="00321EAA" w:rsidRDefault="000E5B13">
            <w:pPr>
              <w:spacing w:after="40"/>
            </w:pPr>
            <w:r>
              <w:rPr>
                <w:sz w:val="19"/>
                <w:szCs w:val="19"/>
              </w:rPr>
              <w:t>Enter a range of up to 100 pages, such as one chapter, or tick Read the whole document in parts.</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It happens.</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Select Remove file beside the file name, then upload the right one.</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"This screen isn't part of your role"</w:t>
            </w:r>
          </w:p>
        </w:tc>
        <w:tc>
          <w:tcPr>
            <w:tcW w:w="3200" w:type="dxa"/>
            <w:tcMar>
              <w:top w:w="70" w:type="dxa"/>
              <w:left w:w="110" w:type="dxa"/>
              <w:bottom w:w="70" w:type="dxa"/>
              <w:right w:w="110" w:type="dxa"/>
            </w:tcMar>
          </w:tcPr>
          <w:p w:rsidR="00321EAA" w:rsidRDefault="000E5B1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21EAA" w:rsidRDefault="000E5B13">
            <w:pPr>
              <w:spacing w:after="40"/>
            </w:pPr>
            <w:r>
              <w:rPr>
                <w:sz w:val="19"/>
                <w:szCs w:val="19"/>
              </w:rPr>
              <w:t>Select Go to my start screen. If you need that screen, ask the PI about your role.</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Wait a minute and try again. A wrong password says so explicitly.</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A register shows fewer rows than expected</w:t>
            </w:r>
          </w:p>
        </w:tc>
        <w:tc>
          <w:tcPr>
            <w:tcW w:w="3200" w:type="dxa"/>
            <w:tcMar>
              <w:top w:w="70" w:type="dxa"/>
              <w:left w:w="110" w:type="dxa"/>
              <w:bottom w:w="70" w:type="dxa"/>
              <w:right w:w="110" w:type="dxa"/>
            </w:tcMar>
          </w:tcPr>
          <w:p w:rsidR="00321EAA" w:rsidRDefault="000E5B13">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321EAA" w:rsidRDefault="000E5B13">
            <w:pPr>
              <w:spacing w:after="40"/>
            </w:pPr>
            <w:r>
              <w:rPr>
                <w:sz w:val="19"/>
                <w:szCs w:val="19"/>
              </w:rPr>
              <w:t>Use Next, or search. Ask the Field Coordinator to assign the case.</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Read the message beside the button; complete the missing step first.</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"KoboToolbox couldn't be reached"</w:t>
            </w:r>
          </w:p>
        </w:tc>
        <w:tc>
          <w:tcPr>
            <w:tcW w:w="3200" w:type="dxa"/>
            <w:tcMar>
              <w:top w:w="70" w:type="dxa"/>
              <w:left w:w="110" w:type="dxa"/>
              <w:bottom w:w="70" w:type="dxa"/>
              <w:right w:w="110" w:type="dxa"/>
            </w:tcMar>
          </w:tcPr>
          <w:p w:rsidR="00321EAA" w:rsidRDefault="000E5B13">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21EAA" w:rsidRDefault="000E5B13">
            <w:pPr>
              <w:spacing w:after="40"/>
            </w:pPr>
            <w:r>
              <w:rPr>
                <w:sz w:val="19"/>
                <w:szCs w:val="19"/>
              </w:rPr>
              <w:t>Try again in a few minutes. If it persists, tell the PI.</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Select Sync now. If it still differs, or says it couldn't reach KoboToolbox, try again in a few minutes and tell the PI if it persists.</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21EAA" w:rsidRDefault="000E5B1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21EAA" w:rsidRDefault="000E5B13">
            <w:pPr>
              <w:spacing w:after="40"/>
            </w:pPr>
            <w:r>
              <w:rPr>
                <w:sz w:val="19"/>
                <w:szCs w:val="19"/>
              </w:rPr>
              <w:t>To redo the coding, delete that record in KoboToolbox, then select Sync now on Form PDFs. The document unlocks.</w:t>
            </w:r>
          </w:p>
        </w:tc>
      </w:tr>
      <w:tr w:rsidR="00321E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21EAA" w:rsidRDefault="000E5B13">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21EAA" w:rsidRDefault="000E5B1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21EAA" w:rsidRDefault="000E5B13">
            <w:pPr>
              <w:spacing w:after="40"/>
            </w:pPr>
            <w:r>
              <w:rPr>
                <w:sz w:val="19"/>
                <w:szCs w:val="19"/>
              </w:rPr>
              <w:t>Refresh the page. Your saved work is not lost; unsaved typing may be.</w:t>
            </w:r>
          </w:p>
        </w:tc>
      </w:tr>
      <w:tr w:rsidR="00321EAA">
        <w:tblPrEx>
          <w:tblCellMar>
            <w:top w:w="0" w:type="dxa"/>
            <w:bottom w:w="0" w:type="dxa"/>
          </w:tblCellMar>
        </w:tblPrEx>
        <w:trPr>
          <w:cantSplit/>
        </w:trPr>
        <w:tc>
          <w:tcPr>
            <w:tcW w:w="2635" w:type="dxa"/>
            <w:tcMar>
              <w:top w:w="70" w:type="dxa"/>
              <w:left w:w="110" w:type="dxa"/>
              <w:bottom w:w="70" w:type="dxa"/>
              <w:right w:w="110" w:type="dxa"/>
            </w:tcMar>
          </w:tcPr>
          <w:p w:rsidR="00321EAA" w:rsidRDefault="000E5B13">
            <w:pPr>
              <w:spacing w:after="40"/>
            </w:pPr>
            <w:r>
              <w:rPr>
                <w:sz w:val="19"/>
                <w:szCs w:val="19"/>
              </w:rPr>
              <w:t>A file upload seems stuck</w:t>
            </w:r>
          </w:p>
        </w:tc>
        <w:tc>
          <w:tcPr>
            <w:tcW w:w="3200" w:type="dxa"/>
            <w:tcMar>
              <w:top w:w="70" w:type="dxa"/>
              <w:left w:w="110" w:type="dxa"/>
              <w:bottom w:w="70" w:type="dxa"/>
              <w:right w:w="110" w:type="dxa"/>
            </w:tcMar>
          </w:tcPr>
          <w:p w:rsidR="00321EAA" w:rsidRDefault="000E5B1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21EAA" w:rsidRDefault="000E5B13">
            <w:pPr>
              <w:spacing w:after="40"/>
            </w:pPr>
            <w:r>
              <w:rPr>
                <w:sz w:val="19"/>
                <w:szCs w:val="19"/>
              </w:rPr>
              <w:t>Wait for Saving… and the file name. If it fails, try again or upload a smaller version.</w:t>
            </w:r>
          </w:p>
        </w:tc>
      </w:tr>
    </w:tbl>
    <w:p w:rsidR="00321EAA" w:rsidRDefault="00321EAA">
      <w:pPr>
        <w:spacing w:after="120"/>
      </w:pPr>
    </w:p>
    <w:p w:rsidR="00321EAA" w:rsidRDefault="000E5B13">
      <w:pPr>
        <w:pStyle w:val="Heading1"/>
        <w:pageBreakBefore/>
      </w:pPr>
      <w:bookmarkStart w:id="20" w:name="_Toc240773553"/>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Sign in</w:t>
            </w:r>
          </w:p>
        </w:tc>
        <w:tc>
          <w:tcPr>
            <w:tcW w:w="6588" w:type="dxa"/>
            <w:tcMar>
              <w:top w:w="70" w:type="dxa"/>
              <w:left w:w="110" w:type="dxa"/>
              <w:bottom w:w="70" w:type="dxa"/>
              <w:right w:w="110" w:type="dxa"/>
            </w:tcMar>
          </w:tcPr>
          <w:p w:rsidR="00321EAA" w:rsidRDefault="000E5B13">
            <w:pPr>
              <w:spacing w:after="40"/>
            </w:pPr>
            <w:r>
              <w:rPr>
                <w:sz w:val="19"/>
                <w:szCs w:val="19"/>
              </w:rPr>
              <w:t>https://research.agribizframework.com/admin/login</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You start on</w:t>
            </w:r>
          </w:p>
        </w:tc>
        <w:tc>
          <w:tcPr>
            <w:tcW w:w="6588" w:type="dxa"/>
            <w:tcMar>
              <w:top w:w="70" w:type="dxa"/>
              <w:left w:w="110" w:type="dxa"/>
              <w:bottom w:w="70" w:type="dxa"/>
              <w:right w:w="110" w:type="dxa"/>
            </w:tcMar>
          </w:tcPr>
          <w:p w:rsidR="00321EAA" w:rsidRDefault="000E5B13">
            <w:pPr>
              <w:spacing w:after="40"/>
            </w:pPr>
            <w:r>
              <w:rPr>
                <w:sz w:val="19"/>
                <w:szCs w:val="19"/>
              </w:rPr>
              <w:t>KII/Doc Dashboard</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Target</w:t>
            </w:r>
          </w:p>
        </w:tc>
        <w:tc>
          <w:tcPr>
            <w:tcW w:w="6588" w:type="dxa"/>
            <w:tcMar>
              <w:top w:w="70" w:type="dxa"/>
              <w:left w:w="110" w:type="dxa"/>
              <w:bottom w:w="70" w:type="dxa"/>
              <w:right w:w="110" w:type="dxa"/>
            </w:tcMar>
          </w:tcPr>
          <w:p w:rsidR="00321EAA" w:rsidRDefault="000E5B13">
            <w:pPr>
              <w:spacing w:after="40"/>
            </w:pPr>
            <w:r>
              <w:rPr>
                <w:sz w:val="19"/>
                <w:szCs w:val="19"/>
              </w:rPr>
              <w:t>50–75 coded documents</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Types</w:t>
            </w:r>
          </w:p>
        </w:tc>
        <w:tc>
          <w:tcPr>
            <w:tcW w:w="6588" w:type="dxa"/>
            <w:tcMar>
              <w:top w:w="70" w:type="dxa"/>
              <w:left w:w="110" w:type="dxa"/>
              <w:bottom w:w="70" w:type="dxa"/>
              <w:right w:w="110" w:type="dxa"/>
            </w:tcMar>
          </w:tcPr>
          <w:p w:rsidR="00321EAA" w:rsidRDefault="000E5B13">
            <w:pPr>
              <w:spacing w:after="40"/>
            </w:pPr>
            <w:r>
              <w:rPr>
                <w:sz w:val="19"/>
                <w:szCs w:val="19"/>
              </w:rPr>
              <w:t>OFFICIAL, SECONDARY, PLATFORM</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Fast path</w:t>
            </w:r>
          </w:p>
        </w:tc>
        <w:tc>
          <w:tcPr>
            <w:tcW w:w="6588" w:type="dxa"/>
            <w:tcMar>
              <w:top w:w="70" w:type="dxa"/>
              <w:left w:w="110" w:type="dxa"/>
              <w:bottom w:w="70" w:type="dxa"/>
              <w:right w:w="110" w:type="dxa"/>
            </w:tcMar>
          </w:tcPr>
          <w:p w:rsidR="00321EAA" w:rsidRDefault="000E5B13">
            <w:pPr>
              <w:spacing w:after="40"/>
            </w:pPr>
            <w:r>
              <w:rPr>
                <w:sz w:val="19"/>
                <w:szCs w:val="19"/>
              </w:rPr>
              <w:t>New document → upload file → AI fills the record and drafts the form → check details → assess authenticity → review draft → Submit → Sync now</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Long report</w:t>
            </w:r>
          </w:p>
        </w:tc>
        <w:tc>
          <w:tcPr>
            <w:tcW w:w="6588" w:type="dxa"/>
            <w:tcMar>
              <w:top w:w="70" w:type="dxa"/>
              <w:left w:w="110" w:type="dxa"/>
              <w:bottom w:w="70" w:type="dxa"/>
              <w:right w:w="110" w:type="dxa"/>
            </w:tcMar>
          </w:tcPr>
          <w:p w:rsidR="00321EAA" w:rsidRDefault="000E5B13">
            <w:pPr>
              <w:spacing w:after="40"/>
            </w:pPr>
            <w:r>
              <w:rPr>
                <w:sz w:val="19"/>
                <w:szCs w:val="19"/>
              </w:rPr>
              <w:t>One record per chapter, each with its own page range</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Auto-fill</w:t>
            </w:r>
          </w:p>
        </w:tc>
        <w:tc>
          <w:tcPr>
            <w:tcW w:w="6588" w:type="dxa"/>
            <w:tcMar>
              <w:top w:w="70" w:type="dxa"/>
              <w:left w:w="110" w:type="dxa"/>
              <w:bottom w:w="70" w:type="dxa"/>
              <w:right w:w="110" w:type="dxa"/>
            </w:tcMar>
          </w:tcPr>
          <w:p w:rsidR="00321EAA" w:rsidRDefault="000E5B13">
            <w:pPr>
              <w:spacing w:after="40"/>
            </w:pPr>
            <w:r>
              <w:rPr>
                <w:sz w:val="19"/>
                <w:szCs w:val="19"/>
              </w:rPr>
              <w:t>AI drafts; you review every field; only Submit sends it</w:t>
            </w:r>
          </w:p>
        </w:tc>
      </w:tr>
      <w:tr w:rsidR="00321E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21EAA" w:rsidRDefault="000E5B13">
            <w:pPr>
              <w:spacing w:after="40"/>
            </w:pPr>
            <w:r>
              <w:rPr>
                <w:b/>
                <w:bCs/>
                <w:sz w:val="19"/>
                <w:szCs w:val="19"/>
              </w:rPr>
              <w:t>Help</w:t>
            </w:r>
          </w:p>
        </w:tc>
        <w:tc>
          <w:tcPr>
            <w:tcW w:w="6588" w:type="dxa"/>
            <w:tcMar>
              <w:top w:w="70" w:type="dxa"/>
              <w:left w:w="110" w:type="dxa"/>
              <w:bottom w:w="70" w:type="dxa"/>
              <w:right w:w="110" w:type="dxa"/>
            </w:tcMar>
          </w:tcPr>
          <w:p w:rsidR="00321EAA" w:rsidRDefault="000E5B13">
            <w:pPr>
              <w:spacing w:after="40"/>
            </w:pPr>
            <w:r>
              <w:rPr>
                <w:sz w:val="19"/>
                <w:szCs w:val="19"/>
              </w:rPr>
              <w:t>Field Coordinator; PI: Happyson Saina, 0773943709, abffst.research.cut@gmail.com</w:t>
            </w:r>
          </w:p>
        </w:tc>
      </w:tr>
    </w:tbl>
    <w:p w:rsidR="00321EAA" w:rsidRDefault="00321EAA">
      <w:pPr>
        <w:spacing w:after="120"/>
      </w:pPr>
    </w:p>
    <w:sectPr w:rsidR="00321EAA">
      <w:headerReference w:type="default" r:id="rId22"/>
      <w:footerReference w:type="default" r:id="rId23"/>
      <w:headerReference w:type="first" r:id="rId24"/>
      <w:footerReference w:type="first" r:id="rId2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E5B13" w:rsidRDefault="000E5B13">
      <w:r>
        <w:separator/>
      </w:r>
    </w:p>
  </w:endnote>
  <w:endnote w:type="continuationSeparator" w:id="0">
    <w:p w:rsidR="000E5B13" w:rsidRDefault="000E5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21EAA" w:rsidRDefault="000E5B13">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21EAA" w:rsidRDefault="00321E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E5B13" w:rsidRDefault="000E5B13">
      <w:r>
        <w:separator/>
      </w:r>
    </w:p>
  </w:footnote>
  <w:footnote w:type="continuationSeparator" w:id="0">
    <w:p w:rsidR="000E5B13" w:rsidRDefault="000E5B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21EAA" w:rsidRDefault="000E5B1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21EAA" w:rsidRDefault="00321E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E372B"/>
    <w:multiLevelType w:val="hybridMultilevel"/>
    <w:tmpl w:val="780AB120"/>
    <w:lvl w:ilvl="0" w:tplc="D04696DA">
      <w:start w:val="1"/>
      <w:numFmt w:val="bullet"/>
      <w:lvlText w:val="•"/>
      <w:lvlJc w:val="left"/>
      <w:pPr>
        <w:ind w:left="460" w:hanging="280"/>
      </w:pPr>
    </w:lvl>
    <w:lvl w:ilvl="1" w:tplc="CB64732A">
      <w:start w:val="1"/>
      <w:numFmt w:val="bullet"/>
      <w:lvlText w:val="–"/>
      <w:lvlJc w:val="left"/>
      <w:pPr>
        <w:ind w:left="900" w:hanging="280"/>
      </w:pPr>
    </w:lvl>
    <w:lvl w:ilvl="2" w:tplc="7DEC2578">
      <w:numFmt w:val="decimal"/>
      <w:lvlText w:val=""/>
      <w:lvlJc w:val="left"/>
    </w:lvl>
    <w:lvl w:ilvl="3" w:tplc="E7BA465A">
      <w:numFmt w:val="decimal"/>
      <w:lvlText w:val=""/>
      <w:lvlJc w:val="left"/>
    </w:lvl>
    <w:lvl w:ilvl="4" w:tplc="4920D78E">
      <w:numFmt w:val="decimal"/>
      <w:lvlText w:val=""/>
      <w:lvlJc w:val="left"/>
    </w:lvl>
    <w:lvl w:ilvl="5" w:tplc="F5426864">
      <w:numFmt w:val="decimal"/>
      <w:lvlText w:val=""/>
      <w:lvlJc w:val="left"/>
    </w:lvl>
    <w:lvl w:ilvl="6" w:tplc="5E92962E">
      <w:numFmt w:val="decimal"/>
      <w:lvlText w:val=""/>
      <w:lvlJc w:val="left"/>
    </w:lvl>
    <w:lvl w:ilvl="7" w:tplc="0FDEF890">
      <w:numFmt w:val="decimal"/>
      <w:lvlText w:val=""/>
      <w:lvlJc w:val="left"/>
    </w:lvl>
    <w:lvl w:ilvl="8" w:tplc="4FE2ED62">
      <w:numFmt w:val="decimal"/>
      <w:lvlText w:val=""/>
      <w:lvlJc w:val="left"/>
    </w:lvl>
  </w:abstractNum>
  <w:abstractNum w:abstractNumId="1" w15:restartNumberingAfterBreak="0">
    <w:nsid w:val="184D77D6"/>
    <w:multiLevelType w:val="hybridMultilevel"/>
    <w:tmpl w:val="34AE5BDC"/>
    <w:lvl w:ilvl="0" w:tplc="A1AA6F82">
      <w:start w:val="1"/>
      <w:numFmt w:val="decimal"/>
      <w:lvlText w:val="%1."/>
      <w:lvlJc w:val="left"/>
      <w:pPr>
        <w:ind w:left="460" w:hanging="360"/>
      </w:pPr>
      <w:rPr>
        <w:b/>
        <w:bCs/>
        <w:color w:val="A67C27"/>
      </w:rPr>
    </w:lvl>
    <w:lvl w:ilvl="1" w:tplc="282476E2">
      <w:numFmt w:val="decimal"/>
      <w:lvlText w:val=""/>
      <w:lvlJc w:val="left"/>
    </w:lvl>
    <w:lvl w:ilvl="2" w:tplc="49D60C56">
      <w:numFmt w:val="decimal"/>
      <w:lvlText w:val=""/>
      <w:lvlJc w:val="left"/>
    </w:lvl>
    <w:lvl w:ilvl="3" w:tplc="B44093D4">
      <w:numFmt w:val="decimal"/>
      <w:lvlText w:val=""/>
      <w:lvlJc w:val="left"/>
    </w:lvl>
    <w:lvl w:ilvl="4" w:tplc="D9A671E2">
      <w:numFmt w:val="decimal"/>
      <w:lvlText w:val=""/>
      <w:lvlJc w:val="left"/>
    </w:lvl>
    <w:lvl w:ilvl="5" w:tplc="465CB7EC">
      <w:numFmt w:val="decimal"/>
      <w:lvlText w:val=""/>
      <w:lvlJc w:val="left"/>
    </w:lvl>
    <w:lvl w:ilvl="6" w:tplc="76D2B262">
      <w:numFmt w:val="decimal"/>
      <w:lvlText w:val=""/>
      <w:lvlJc w:val="left"/>
    </w:lvl>
    <w:lvl w:ilvl="7" w:tplc="CA0A83EC">
      <w:numFmt w:val="decimal"/>
      <w:lvlText w:val=""/>
      <w:lvlJc w:val="left"/>
    </w:lvl>
    <w:lvl w:ilvl="8" w:tplc="7192628C">
      <w:numFmt w:val="decimal"/>
      <w:lvlText w:val=""/>
      <w:lvlJc w:val="left"/>
    </w:lvl>
  </w:abstractNum>
  <w:abstractNum w:abstractNumId="2" w15:restartNumberingAfterBreak="0">
    <w:nsid w:val="2DAC6B79"/>
    <w:multiLevelType w:val="hybridMultilevel"/>
    <w:tmpl w:val="890CF8FC"/>
    <w:lvl w:ilvl="0" w:tplc="9606FE0E">
      <w:start w:val="1"/>
      <w:numFmt w:val="decimal"/>
      <w:lvlText w:val="%1."/>
      <w:lvlJc w:val="left"/>
      <w:pPr>
        <w:ind w:left="460" w:hanging="360"/>
      </w:pPr>
      <w:rPr>
        <w:b/>
        <w:bCs/>
        <w:color w:val="A67C27"/>
      </w:rPr>
    </w:lvl>
    <w:lvl w:ilvl="1" w:tplc="06A0A156">
      <w:numFmt w:val="decimal"/>
      <w:lvlText w:val=""/>
      <w:lvlJc w:val="left"/>
    </w:lvl>
    <w:lvl w:ilvl="2" w:tplc="D1EE182E">
      <w:numFmt w:val="decimal"/>
      <w:lvlText w:val=""/>
      <w:lvlJc w:val="left"/>
    </w:lvl>
    <w:lvl w:ilvl="3" w:tplc="F7DAF64E">
      <w:numFmt w:val="decimal"/>
      <w:lvlText w:val=""/>
      <w:lvlJc w:val="left"/>
    </w:lvl>
    <w:lvl w:ilvl="4" w:tplc="9C36724C">
      <w:numFmt w:val="decimal"/>
      <w:lvlText w:val=""/>
      <w:lvlJc w:val="left"/>
    </w:lvl>
    <w:lvl w:ilvl="5" w:tplc="6AC206A6">
      <w:numFmt w:val="decimal"/>
      <w:lvlText w:val=""/>
      <w:lvlJc w:val="left"/>
    </w:lvl>
    <w:lvl w:ilvl="6" w:tplc="6B669C1E">
      <w:numFmt w:val="decimal"/>
      <w:lvlText w:val=""/>
      <w:lvlJc w:val="left"/>
    </w:lvl>
    <w:lvl w:ilvl="7" w:tplc="92F8A0A4">
      <w:numFmt w:val="decimal"/>
      <w:lvlText w:val=""/>
      <w:lvlJc w:val="left"/>
    </w:lvl>
    <w:lvl w:ilvl="8" w:tplc="4396549C">
      <w:numFmt w:val="decimal"/>
      <w:lvlText w:val=""/>
      <w:lvlJc w:val="left"/>
    </w:lvl>
  </w:abstractNum>
  <w:abstractNum w:abstractNumId="3" w15:restartNumberingAfterBreak="0">
    <w:nsid w:val="33BD2387"/>
    <w:multiLevelType w:val="hybridMultilevel"/>
    <w:tmpl w:val="4086E692"/>
    <w:lvl w:ilvl="0" w:tplc="02467146">
      <w:start w:val="1"/>
      <w:numFmt w:val="decimal"/>
      <w:lvlText w:val="%1."/>
      <w:lvlJc w:val="left"/>
      <w:pPr>
        <w:ind w:left="460" w:hanging="360"/>
      </w:pPr>
      <w:rPr>
        <w:b/>
        <w:bCs/>
        <w:color w:val="A67C27"/>
      </w:rPr>
    </w:lvl>
    <w:lvl w:ilvl="1" w:tplc="FEEE965C">
      <w:numFmt w:val="decimal"/>
      <w:lvlText w:val=""/>
      <w:lvlJc w:val="left"/>
    </w:lvl>
    <w:lvl w:ilvl="2" w:tplc="DCE2549C">
      <w:numFmt w:val="decimal"/>
      <w:lvlText w:val=""/>
      <w:lvlJc w:val="left"/>
    </w:lvl>
    <w:lvl w:ilvl="3" w:tplc="51A477F2">
      <w:numFmt w:val="decimal"/>
      <w:lvlText w:val=""/>
      <w:lvlJc w:val="left"/>
    </w:lvl>
    <w:lvl w:ilvl="4" w:tplc="D9CC0C1A">
      <w:numFmt w:val="decimal"/>
      <w:lvlText w:val=""/>
      <w:lvlJc w:val="left"/>
    </w:lvl>
    <w:lvl w:ilvl="5" w:tplc="BB3A57A6">
      <w:numFmt w:val="decimal"/>
      <w:lvlText w:val=""/>
      <w:lvlJc w:val="left"/>
    </w:lvl>
    <w:lvl w:ilvl="6" w:tplc="F6A821C4">
      <w:numFmt w:val="decimal"/>
      <w:lvlText w:val=""/>
      <w:lvlJc w:val="left"/>
    </w:lvl>
    <w:lvl w:ilvl="7" w:tplc="B6182DC6">
      <w:numFmt w:val="decimal"/>
      <w:lvlText w:val=""/>
      <w:lvlJc w:val="left"/>
    </w:lvl>
    <w:lvl w:ilvl="8" w:tplc="5732835E">
      <w:numFmt w:val="decimal"/>
      <w:lvlText w:val=""/>
      <w:lvlJc w:val="left"/>
    </w:lvl>
  </w:abstractNum>
  <w:abstractNum w:abstractNumId="4" w15:restartNumberingAfterBreak="0">
    <w:nsid w:val="34D6449B"/>
    <w:multiLevelType w:val="hybridMultilevel"/>
    <w:tmpl w:val="6A105AFC"/>
    <w:lvl w:ilvl="0" w:tplc="F750524C">
      <w:start w:val="1"/>
      <w:numFmt w:val="decimal"/>
      <w:lvlText w:val="%1."/>
      <w:lvlJc w:val="left"/>
      <w:pPr>
        <w:ind w:left="460" w:hanging="360"/>
      </w:pPr>
      <w:rPr>
        <w:b/>
        <w:bCs/>
        <w:color w:val="A67C27"/>
      </w:rPr>
    </w:lvl>
    <w:lvl w:ilvl="1" w:tplc="C158038E">
      <w:numFmt w:val="decimal"/>
      <w:lvlText w:val=""/>
      <w:lvlJc w:val="left"/>
    </w:lvl>
    <w:lvl w:ilvl="2" w:tplc="B4CCA2D8">
      <w:numFmt w:val="decimal"/>
      <w:lvlText w:val=""/>
      <w:lvlJc w:val="left"/>
    </w:lvl>
    <w:lvl w:ilvl="3" w:tplc="E990FB30">
      <w:numFmt w:val="decimal"/>
      <w:lvlText w:val=""/>
      <w:lvlJc w:val="left"/>
    </w:lvl>
    <w:lvl w:ilvl="4" w:tplc="E3328026">
      <w:numFmt w:val="decimal"/>
      <w:lvlText w:val=""/>
      <w:lvlJc w:val="left"/>
    </w:lvl>
    <w:lvl w:ilvl="5" w:tplc="A07C56A4">
      <w:numFmt w:val="decimal"/>
      <w:lvlText w:val=""/>
      <w:lvlJc w:val="left"/>
    </w:lvl>
    <w:lvl w:ilvl="6" w:tplc="5734E71E">
      <w:numFmt w:val="decimal"/>
      <w:lvlText w:val=""/>
      <w:lvlJc w:val="left"/>
    </w:lvl>
    <w:lvl w:ilvl="7" w:tplc="012AE86A">
      <w:numFmt w:val="decimal"/>
      <w:lvlText w:val=""/>
      <w:lvlJc w:val="left"/>
    </w:lvl>
    <w:lvl w:ilvl="8" w:tplc="BB5EBED4">
      <w:numFmt w:val="decimal"/>
      <w:lvlText w:val=""/>
      <w:lvlJc w:val="left"/>
    </w:lvl>
  </w:abstractNum>
  <w:abstractNum w:abstractNumId="5" w15:restartNumberingAfterBreak="0">
    <w:nsid w:val="3CBE75BA"/>
    <w:multiLevelType w:val="hybridMultilevel"/>
    <w:tmpl w:val="5BBA7DAE"/>
    <w:lvl w:ilvl="0" w:tplc="24309184">
      <w:start w:val="1"/>
      <w:numFmt w:val="decimal"/>
      <w:lvlText w:val="%1."/>
      <w:lvlJc w:val="left"/>
      <w:pPr>
        <w:ind w:left="460" w:hanging="360"/>
      </w:pPr>
      <w:rPr>
        <w:b/>
        <w:bCs/>
        <w:color w:val="A67C27"/>
      </w:rPr>
    </w:lvl>
    <w:lvl w:ilvl="1" w:tplc="022E08D4">
      <w:numFmt w:val="decimal"/>
      <w:lvlText w:val=""/>
      <w:lvlJc w:val="left"/>
    </w:lvl>
    <w:lvl w:ilvl="2" w:tplc="31342878">
      <w:numFmt w:val="decimal"/>
      <w:lvlText w:val=""/>
      <w:lvlJc w:val="left"/>
    </w:lvl>
    <w:lvl w:ilvl="3" w:tplc="009A5576">
      <w:numFmt w:val="decimal"/>
      <w:lvlText w:val=""/>
      <w:lvlJc w:val="left"/>
    </w:lvl>
    <w:lvl w:ilvl="4" w:tplc="1C903AD6">
      <w:numFmt w:val="decimal"/>
      <w:lvlText w:val=""/>
      <w:lvlJc w:val="left"/>
    </w:lvl>
    <w:lvl w:ilvl="5" w:tplc="AE86FDB2">
      <w:numFmt w:val="decimal"/>
      <w:lvlText w:val=""/>
      <w:lvlJc w:val="left"/>
    </w:lvl>
    <w:lvl w:ilvl="6" w:tplc="56020DA4">
      <w:numFmt w:val="decimal"/>
      <w:lvlText w:val=""/>
      <w:lvlJc w:val="left"/>
    </w:lvl>
    <w:lvl w:ilvl="7" w:tplc="979A7DBE">
      <w:numFmt w:val="decimal"/>
      <w:lvlText w:val=""/>
      <w:lvlJc w:val="left"/>
    </w:lvl>
    <w:lvl w:ilvl="8" w:tplc="66EABDDE">
      <w:numFmt w:val="decimal"/>
      <w:lvlText w:val=""/>
      <w:lvlJc w:val="left"/>
    </w:lvl>
  </w:abstractNum>
  <w:abstractNum w:abstractNumId="6" w15:restartNumberingAfterBreak="0">
    <w:nsid w:val="45800EBB"/>
    <w:multiLevelType w:val="hybridMultilevel"/>
    <w:tmpl w:val="B93821E2"/>
    <w:lvl w:ilvl="0" w:tplc="3EF6C9DC">
      <w:start w:val="1"/>
      <w:numFmt w:val="decimal"/>
      <w:lvlText w:val="%1."/>
      <w:lvlJc w:val="left"/>
      <w:pPr>
        <w:ind w:left="460" w:hanging="360"/>
      </w:pPr>
      <w:rPr>
        <w:b/>
        <w:bCs/>
        <w:color w:val="A67C27"/>
      </w:rPr>
    </w:lvl>
    <w:lvl w:ilvl="1" w:tplc="B8DC68C4">
      <w:numFmt w:val="decimal"/>
      <w:lvlText w:val=""/>
      <w:lvlJc w:val="left"/>
    </w:lvl>
    <w:lvl w:ilvl="2" w:tplc="82F459D0">
      <w:numFmt w:val="decimal"/>
      <w:lvlText w:val=""/>
      <w:lvlJc w:val="left"/>
    </w:lvl>
    <w:lvl w:ilvl="3" w:tplc="FCAC1F5C">
      <w:numFmt w:val="decimal"/>
      <w:lvlText w:val=""/>
      <w:lvlJc w:val="left"/>
    </w:lvl>
    <w:lvl w:ilvl="4" w:tplc="5206355C">
      <w:numFmt w:val="decimal"/>
      <w:lvlText w:val=""/>
      <w:lvlJc w:val="left"/>
    </w:lvl>
    <w:lvl w:ilvl="5" w:tplc="76EEF746">
      <w:numFmt w:val="decimal"/>
      <w:lvlText w:val=""/>
      <w:lvlJc w:val="left"/>
    </w:lvl>
    <w:lvl w:ilvl="6" w:tplc="E20800CA">
      <w:numFmt w:val="decimal"/>
      <w:lvlText w:val=""/>
      <w:lvlJc w:val="left"/>
    </w:lvl>
    <w:lvl w:ilvl="7" w:tplc="9B9E61BA">
      <w:numFmt w:val="decimal"/>
      <w:lvlText w:val=""/>
      <w:lvlJc w:val="left"/>
    </w:lvl>
    <w:lvl w:ilvl="8" w:tplc="B4FE05B6">
      <w:numFmt w:val="decimal"/>
      <w:lvlText w:val=""/>
      <w:lvlJc w:val="left"/>
    </w:lvl>
  </w:abstractNum>
  <w:abstractNum w:abstractNumId="7" w15:restartNumberingAfterBreak="0">
    <w:nsid w:val="53511725"/>
    <w:multiLevelType w:val="hybridMultilevel"/>
    <w:tmpl w:val="3FA4E3BE"/>
    <w:lvl w:ilvl="0" w:tplc="B5B2E286">
      <w:start w:val="1"/>
      <w:numFmt w:val="bullet"/>
      <w:lvlText w:val="●"/>
      <w:lvlJc w:val="left"/>
      <w:pPr>
        <w:ind w:left="720" w:hanging="360"/>
      </w:pPr>
    </w:lvl>
    <w:lvl w:ilvl="1" w:tplc="D4CAD972">
      <w:start w:val="1"/>
      <w:numFmt w:val="bullet"/>
      <w:lvlText w:val="○"/>
      <w:lvlJc w:val="left"/>
      <w:pPr>
        <w:ind w:left="1440" w:hanging="360"/>
      </w:pPr>
    </w:lvl>
    <w:lvl w:ilvl="2" w:tplc="9CC6FFAE">
      <w:start w:val="1"/>
      <w:numFmt w:val="bullet"/>
      <w:lvlText w:val="■"/>
      <w:lvlJc w:val="left"/>
      <w:pPr>
        <w:ind w:left="2160" w:hanging="360"/>
      </w:pPr>
    </w:lvl>
    <w:lvl w:ilvl="3" w:tplc="4A643662">
      <w:start w:val="1"/>
      <w:numFmt w:val="bullet"/>
      <w:lvlText w:val="●"/>
      <w:lvlJc w:val="left"/>
      <w:pPr>
        <w:ind w:left="2880" w:hanging="360"/>
      </w:pPr>
    </w:lvl>
    <w:lvl w:ilvl="4" w:tplc="D368CAA8">
      <w:start w:val="1"/>
      <w:numFmt w:val="bullet"/>
      <w:lvlText w:val="○"/>
      <w:lvlJc w:val="left"/>
      <w:pPr>
        <w:ind w:left="3600" w:hanging="360"/>
      </w:pPr>
    </w:lvl>
    <w:lvl w:ilvl="5" w:tplc="1E0E4C98">
      <w:start w:val="1"/>
      <w:numFmt w:val="bullet"/>
      <w:lvlText w:val="■"/>
      <w:lvlJc w:val="left"/>
      <w:pPr>
        <w:ind w:left="4320" w:hanging="360"/>
      </w:pPr>
    </w:lvl>
    <w:lvl w:ilvl="6" w:tplc="CDAE2A1C">
      <w:start w:val="1"/>
      <w:numFmt w:val="bullet"/>
      <w:lvlText w:val="●"/>
      <w:lvlJc w:val="left"/>
      <w:pPr>
        <w:ind w:left="5040" w:hanging="360"/>
      </w:pPr>
    </w:lvl>
    <w:lvl w:ilvl="7" w:tplc="BFEC5AB8">
      <w:start w:val="1"/>
      <w:numFmt w:val="bullet"/>
      <w:lvlText w:val="●"/>
      <w:lvlJc w:val="left"/>
      <w:pPr>
        <w:ind w:left="5760" w:hanging="360"/>
      </w:pPr>
    </w:lvl>
    <w:lvl w:ilvl="8" w:tplc="C84236F4">
      <w:start w:val="1"/>
      <w:numFmt w:val="bullet"/>
      <w:lvlText w:val="●"/>
      <w:lvlJc w:val="left"/>
      <w:pPr>
        <w:ind w:left="6480" w:hanging="360"/>
      </w:pPr>
    </w:lvl>
  </w:abstractNum>
  <w:abstractNum w:abstractNumId="8" w15:restartNumberingAfterBreak="0">
    <w:nsid w:val="5E647C46"/>
    <w:multiLevelType w:val="hybridMultilevel"/>
    <w:tmpl w:val="BEBA78BA"/>
    <w:lvl w:ilvl="0" w:tplc="F9BE9CAA">
      <w:start w:val="1"/>
      <w:numFmt w:val="decimal"/>
      <w:lvlText w:val="%1."/>
      <w:lvlJc w:val="left"/>
      <w:pPr>
        <w:ind w:left="460" w:hanging="360"/>
      </w:pPr>
      <w:rPr>
        <w:b/>
        <w:bCs/>
        <w:color w:val="A67C27"/>
      </w:rPr>
    </w:lvl>
    <w:lvl w:ilvl="1" w:tplc="CFAEE5DC">
      <w:numFmt w:val="decimal"/>
      <w:lvlText w:val=""/>
      <w:lvlJc w:val="left"/>
    </w:lvl>
    <w:lvl w:ilvl="2" w:tplc="DA5EF294">
      <w:numFmt w:val="decimal"/>
      <w:lvlText w:val=""/>
      <w:lvlJc w:val="left"/>
    </w:lvl>
    <w:lvl w:ilvl="3" w:tplc="99364A20">
      <w:numFmt w:val="decimal"/>
      <w:lvlText w:val=""/>
      <w:lvlJc w:val="left"/>
    </w:lvl>
    <w:lvl w:ilvl="4" w:tplc="20302C44">
      <w:numFmt w:val="decimal"/>
      <w:lvlText w:val=""/>
      <w:lvlJc w:val="left"/>
    </w:lvl>
    <w:lvl w:ilvl="5" w:tplc="8416D2EC">
      <w:numFmt w:val="decimal"/>
      <w:lvlText w:val=""/>
      <w:lvlJc w:val="left"/>
    </w:lvl>
    <w:lvl w:ilvl="6" w:tplc="5D26D526">
      <w:numFmt w:val="decimal"/>
      <w:lvlText w:val=""/>
      <w:lvlJc w:val="left"/>
    </w:lvl>
    <w:lvl w:ilvl="7" w:tplc="C3DC87CA">
      <w:numFmt w:val="decimal"/>
      <w:lvlText w:val=""/>
      <w:lvlJc w:val="left"/>
    </w:lvl>
    <w:lvl w:ilvl="8" w:tplc="ECA873E2">
      <w:numFmt w:val="decimal"/>
      <w:lvlText w:val=""/>
      <w:lvlJc w:val="left"/>
    </w:lvl>
  </w:abstractNum>
  <w:abstractNum w:abstractNumId="9" w15:restartNumberingAfterBreak="0">
    <w:nsid w:val="6A0468EE"/>
    <w:multiLevelType w:val="hybridMultilevel"/>
    <w:tmpl w:val="A3801210"/>
    <w:lvl w:ilvl="0" w:tplc="4F04D2D0">
      <w:start w:val="1"/>
      <w:numFmt w:val="decimal"/>
      <w:lvlText w:val="%1."/>
      <w:lvlJc w:val="left"/>
      <w:pPr>
        <w:ind w:left="460" w:hanging="360"/>
      </w:pPr>
      <w:rPr>
        <w:b/>
        <w:bCs/>
        <w:color w:val="A67C27"/>
      </w:rPr>
    </w:lvl>
    <w:lvl w:ilvl="1" w:tplc="FFBC9ABC">
      <w:numFmt w:val="decimal"/>
      <w:lvlText w:val=""/>
      <w:lvlJc w:val="left"/>
    </w:lvl>
    <w:lvl w:ilvl="2" w:tplc="B97E9E7A">
      <w:numFmt w:val="decimal"/>
      <w:lvlText w:val=""/>
      <w:lvlJc w:val="left"/>
    </w:lvl>
    <w:lvl w:ilvl="3" w:tplc="4FA60722">
      <w:numFmt w:val="decimal"/>
      <w:lvlText w:val=""/>
      <w:lvlJc w:val="left"/>
    </w:lvl>
    <w:lvl w:ilvl="4" w:tplc="0E46000C">
      <w:numFmt w:val="decimal"/>
      <w:lvlText w:val=""/>
      <w:lvlJc w:val="left"/>
    </w:lvl>
    <w:lvl w:ilvl="5" w:tplc="239C9A3E">
      <w:numFmt w:val="decimal"/>
      <w:lvlText w:val=""/>
      <w:lvlJc w:val="left"/>
    </w:lvl>
    <w:lvl w:ilvl="6" w:tplc="ABBCDE8C">
      <w:numFmt w:val="decimal"/>
      <w:lvlText w:val=""/>
      <w:lvlJc w:val="left"/>
    </w:lvl>
    <w:lvl w:ilvl="7" w:tplc="46FCB83E">
      <w:numFmt w:val="decimal"/>
      <w:lvlText w:val=""/>
      <w:lvlJc w:val="left"/>
    </w:lvl>
    <w:lvl w:ilvl="8" w:tplc="C2607BC8">
      <w:numFmt w:val="decimal"/>
      <w:lvlText w:val=""/>
      <w:lvlJc w:val="left"/>
    </w:lvl>
  </w:abstractNum>
  <w:abstractNum w:abstractNumId="10" w15:restartNumberingAfterBreak="0">
    <w:nsid w:val="730B2D53"/>
    <w:multiLevelType w:val="hybridMultilevel"/>
    <w:tmpl w:val="E3BC6568"/>
    <w:lvl w:ilvl="0" w:tplc="9DFEBD30">
      <w:start w:val="1"/>
      <w:numFmt w:val="decimal"/>
      <w:lvlText w:val="%1."/>
      <w:lvlJc w:val="left"/>
      <w:pPr>
        <w:ind w:left="460" w:hanging="360"/>
      </w:pPr>
      <w:rPr>
        <w:b/>
        <w:bCs/>
        <w:color w:val="A67C27"/>
      </w:rPr>
    </w:lvl>
    <w:lvl w:ilvl="1" w:tplc="79F8B714">
      <w:numFmt w:val="decimal"/>
      <w:lvlText w:val=""/>
      <w:lvlJc w:val="left"/>
    </w:lvl>
    <w:lvl w:ilvl="2" w:tplc="F1E215B6">
      <w:numFmt w:val="decimal"/>
      <w:lvlText w:val=""/>
      <w:lvlJc w:val="left"/>
    </w:lvl>
    <w:lvl w:ilvl="3" w:tplc="33DE251A">
      <w:numFmt w:val="decimal"/>
      <w:lvlText w:val=""/>
      <w:lvlJc w:val="left"/>
    </w:lvl>
    <w:lvl w:ilvl="4" w:tplc="989AC250">
      <w:numFmt w:val="decimal"/>
      <w:lvlText w:val=""/>
      <w:lvlJc w:val="left"/>
    </w:lvl>
    <w:lvl w:ilvl="5" w:tplc="30105910">
      <w:numFmt w:val="decimal"/>
      <w:lvlText w:val=""/>
      <w:lvlJc w:val="left"/>
    </w:lvl>
    <w:lvl w:ilvl="6" w:tplc="569E811A">
      <w:numFmt w:val="decimal"/>
      <w:lvlText w:val=""/>
      <w:lvlJc w:val="left"/>
    </w:lvl>
    <w:lvl w:ilvl="7" w:tplc="2EA6E0D0">
      <w:numFmt w:val="decimal"/>
      <w:lvlText w:val=""/>
      <w:lvlJc w:val="left"/>
    </w:lvl>
    <w:lvl w:ilvl="8" w:tplc="3F2E5350">
      <w:numFmt w:val="decimal"/>
      <w:lvlText w:val=""/>
      <w:lvlJc w:val="left"/>
    </w:lvl>
  </w:abstractNum>
  <w:num w:numId="1" w16cid:durableId="587815002">
    <w:abstractNumId w:val="7"/>
    <w:lvlOverride w:ilvl="0">
      <w:startOverride w:val="1"/>
    </w:lvlOverride>
  </w:num>
  <w:num w:numId="2" w16cid:durableId="1443065894">
    <w:abstractNumId w:val="0"/>
    <w:lvlOverride w:ilvl="0">
      <w:startOverride w:val="1"/>
    </w:lvlOverride>
  </w:num>
  <w:num w:numId="3" w16cid:durableId="481703109">
    <w:abstractNumId w:val="5"/>
    <w:lvlOverride w:ilvl="0">
      <w:startOverride w:val="1"/>
    </w:lvlOverride>
  </w:num>
  <w:num w:numId="4" w16cid:durableId="914166636">
    <w:abstractNumId w:val="6"/>
    <w:lvlOverride w:ilvl="0">
      <w:startOverride w:val="1"/>
    </w:lvlOverride>
  </w:num>
  <w:num w:numId="5" w16cid:durableId="36898873">
    <w:abstractNumId w:val="3"/>
    <w:lvlOverride w:ilvl="0">
      <w:startOverride w:val="1"/>
    </w:lvlOverride>
  </w:num>
  <w:num w:numId="6" w16cid:durableId="1836533107">
    <w:abstractNumId w:val="9"/>
    <w:lvlOverride w:ilvl="0">
      <w:startOverride w:val="1"/>
    </w:lvlOverride>
  </w:num>
  <w:num w:numId="7" w16cid:durableId="475685306">
    <w:abstractNumId w:val="8"/>
    <w:lvlOverride w:ilvl="0">
      <w:startOverride w:val="1"/>
    </w:lvlOverride>
  </w:num>
  <w:num w:numId="8" w16cid:durableId="1617522492">
    <w:abstractNumId w:val="2"/>
    <w:lvlOverride w:ilvl="0">
      <w:startOverride w:val="1"/>
    </w:lvlOverride>
  </w:num>
  <w:num w:numId="9" w16cid:durableId="1863786092">
    <w:abstractNumId w:val="10"/>
    <w:lvlOverride w:ilvl="0">
      <w:startOverride w:val="1"/>
    </w:lvlOverride>
  </w:num>
  <w:num w:numId="10" w16cid:durableId="1189875444">
    <w:abstractNumId w:val="4"/>
    <w:lvlOverride w:ilvl="0">
      <w:startOverride w:val="1"/>
    </w:lvlOverride>
  </w:num>
  <w:num w:numId="11" w16cid:durableId="5360459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1EAA"/>
    <w:rsid w:val="000E5B13"/>
    <w:rsid w:val="002766B0"/>
    <w:rsid w:val="00321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5B13"/>
    <w:pPr>
      <w:spacing w:after="100"/>
    </w:pPr>
  </w:style>
  <w:style w:type="paragraph" w:styleId="TOC2">
    <w:name w:val="toc 2"/>
    <w:basedOn w:val="Normal"/>
    <w:next w:val="Normal"/>
    <w:autoRedefine/>
    <w:uiPriority w:val="39"/>
    <w:unhideWhenUsed/>
    <w:rsid w:val="000E5B1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4271</Words>
  <Characters>21569</Characters>
  <Application>Microsoft Office Word</Application>
  <DocSecurity>0</DocSecurity>
  <Lines>634</Lines>
  <Paragraphs>469</Paragraphs>
  <ScaleCrop>false</ScaleCrop>
  <Company/>
  <LinksUpToDate>false</LinksUpToDate>
  <CharactersWithSpaces>25371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2026-09-20T08:01:00Z</dcterms:created>
  <dcterms:modified xsi:type="dcterms:W3CDTF">2026-09-20T08:02:00Z</dcterms:modified>
</cp:coreProperties>
</file>